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4C544" w14:textId="77777777" w:rsidR="00AC7314" w:rsidRPr="00307A9A" w:rsidRDefault="00B31816" w:rsidP="00345556">
      <w:pPr>
        <w:rPr>
          <w:rFonts w:asciiTheme="majorEastAsia" w:eastAsiaTheme="majorEastAsia" w:hAnsiTheme="majorEastAsia"/>
          <w:b/>
          <w:sz w:val="24"/>
          <w:szCs w:val="72"/>
        </w:rPr>
      </w:pPr>
      <w:r w:rsidRPr="00307A9A">
        <w:rPr>
          <w:rFonts w:asciiTheme="majorEastAsia" w:eastAsiaTheme="majorEastAsia" w:hAnsiTheme="majorEastAsia" w:hint="eastAsia"/>
          <w:b/>
          <w:sz w:val="24"/>
          <w:szCs w:val="72"/>
        </w:rPr>
        <w:t>送付先：</w:t>
      </w:r>
      <w:r w:rsidR="00AC7314" w:rsidRPr="00307A9A">
        <w:rPr>
          <w:rFonts w:asciiTheme="majorEastAsia" w:eastAsiaTheme="majorEastAsia" w:hAnsiTheme="majorEastAsia" w:hint="eastAsia"/>
          <w:b/>
          <w:sz w:val="24"/>
          <w:szCs w:val="72"/>
        </w:rPr>
        <w:t>宇治茶の郷づくり協議会事務局</w:t>
      </w:r>
    </w:p>
    <w:p w14:paraId="4B209612" w14:textId="77777777" w:rsidR="00B31816" w:rsidRPr="00307A9A" w:rsidRDefault="00AC7314" w:rsidP="00AC7314">
      <w:pPr>
        <w:ind w:firstLineChars="294" w:firstLine="708"/>
        <w:rPr>
          <w:rFonts w:asciiTheme="majorEastAsia" w:eastAsiaTheme="majorEastAsia" w:hAnsiTheme="majorEastAsia"/>
          <w:b/>
          <w:sz w:val="24"/>
          <w:szCs w:val="72"/>
        </w:rPr>
      </w:pPr>
      <w:r w:rsidRPr="00307A9A">
        <w:rPr>
          <w:rFonts w:asciiTheme="majorEastAsia" w:eastAsiaTheme="majorEastAsia" w:hAnsiTheme="majorEastAsia" w:hint="eastAsia"/>
          <w:b/>
          <w:sz w:val="24"/>
          <w:szCs w:val="72"/>
        </w:rPr>
        <w:t>（</w:t>
      </w:r>
      <w:r w:rsidR="00B31816" w:rsidRPr="00307A9A">
        <w:rPr>
          <w:rFonts w:asciiTheme="majorEastAsia" w:eastAsiaTheme="majorEastAsia" w:hAnsiTheme="majorEastAsia" w:hint="eastAsia"/>
          <w:b/>
          <w:sz w:val="24"/>
          <w:szCs w:val="72"/>
        </w:rPr>
        <w:t>京都府山城広域振興局農林商工部農商工連携・推進課宇治茶ムリエ担当あて</w:t>
      </w:r>
      <w:r w:rsidRPr="00307A9A">
        <w:rPr>
          <w:rFonts w:asciiTheme="majorEastAsia" w:eastAsiaTheme="majorEastAsia" w:hAnsiTheme="majorEastAsia" w:hint="eastAsia"/>
          <w:b/>
          <w:sz w:val="24"/>
          <w:szCs w:val="72"/>
        </w:rPr>
        <w:t>）</w:t>
      </w:r>
    </w:p>
    <w:p w14:paraId="3C2A1E9C" w14:textId="77777777" w:rsidR="00B31816" w:rsidRPr="00307A9A" w:rsidRDefault="00B31816" w:rsidP="00345556">
      <w:pPr>
        <w:rPr>
          <w:rFonts w:asciiTheme="majorEastAsia" w:eastAsiaTheme="majorEastAsia" w:hAnsiTheme="majorEastAsia"/>
          <w:sz w:val="24"/>
          <w:szCs w:val="72"/>
          <w:bdr w:val="single" w:sz="4" w:space="0" w:color="auto"/>
        </w:rPr>
      </w:pPr>
      <w:r w:rsidRPr="00307A9A">
        <w:rPr>
          <w:rFonts w:asciiTheme="majorEastAsia" w:eastAsiaTheme="majorEastAsia" w:hAnsiTheme="majorEastAsia" w:hint="eastAsia"/>
          <w:b/>
          <w:sz w:val="24"/>
          <w:szCs w:val="72"/>
        </w:rPr>
        <w:t xml:space="preserve">　　　　FAX：０７７４-２２-</w:t>
      </w:r>
      <w:r w:rsidR="00FA5CBC" w:rsidRPr="00307A9A">
        <w:rPr>
          <w:rFonts w:asciiTheme="majorEastAsia" w:eastAsiaTheme="majorEastAsia" w:hAnsiTheme="majorEastAsia"/>
          <w:b/>
          <w:color w:val="FF0000"/>
          <w:sz w:val="24"/>
          <w:szCs w:val="72"/>
          <w:u w:val="double"/>
          <w:shd w:val="pct15" w:color="auto" w:fill="FFFFFF"/>
        </w:rPr>
        <w:ruby>
          <w:rubyPr>
            <w:rubyAlign w:val="distributeSpace"/>
            <w:hps w:val="18"/>
            <w:hpsRaise w:val="22"/>
            <w:hpsBaseText w:val="24"/>
            <w:lid w:val="ja-JP"/>
          </w:rubyPr>
          <w:rt>
            <w:r w:rsidR="00FA5CBC" w:rsidRPr="00307A9A">
              <w:rPr>
                <w:rFonts w:asciiTheme="majorEastAsia" w:eastAsiaTheme="majorEastAsia" w:hAnsiTheme="majorEastAsia"/>
                <w:b/>
                <w:color w:val="FF0000"/>
                <w:sz w:val="18"/>
                <w:szCs w:val="72"/>
                <w:u w:val="double"/>
                <w:shd w:val="pct15" w:color="auto" w:fill="FFFFFF"/>
              </w:rPr>
              <w:t>ハチハチロクゴ</w:t>
            </w:r>
          </w:rt>
          <w:rubyBase>
            <w:r w:rsidR="00FA5CBC" w:rsidRPr="00307A9A">
              <w:rPr>
                <w:rFonts w:asciiTheme="majorEastAsia" w:eastAsiaTheme="majorEastAsia" w:hAnsiTheme="majorEastAsia"/>
                <w:b/>
                <w:color w:val="FF0000"/>
                <w:sz w:val="24"/>
                <w:szCs w:val="72"/>
                <w:u w:val="double"/>
                <w:shd w:val="pct15" w:color="auto" w:fill="FFFFFF"/>
              </w:rPr>
              <w:t>８８６５</w:t>
            </w:r>
          </w:rubyBase>
        </w:ruby>
      </w:r>
      <w:r w:rsidRPr="00307A9A">
        <w:rPr>
          <w:rFonts w:asciiTheme="majorEastAsia" w:eastAsiaTheme="majorEastAsia" w:hAnsiTheme="majorEastAsia" w:hint="eastAsia"/>
          <w:b/>
          <w:sz w:val="24"/>
          <w:szCs w:val="72"/>
        </w:rPr>
        <w:t xml:space="preserve">　E-mail: </w:t>
      </w:r>
      <w:r w:rsidR="00CA116B" w:rsidRPr="00307A9A">
        <w:rPr>
          <w:rFonts w:asciiTheme="majorEastAsia" w:eastAsiaTheme="majorEastAsia" w:hAnsiTheme="majorEastAsia" w:hint="eastAsia"/>
          <w:b/>
          <w:sz w:val="24"/>
          <w:szCs w:val="72"/>
        </w:rPr>
        <w:t>y-n-noushoko@pref.kyoto.lg.jp</w:t>
      </w:r>
    </w:p>
    <w:p w14:paraId="36E519FE" w14:textId="77777777" w:rsidR="00345556" w:rsidRPr="00307A9A" w:rsidRDefault="006436E7" w:rsidP="006436E7">
      <w:pPr>
        <w:jc w:val="center"/>
        <w:rPr>
          <w:rFonts w:asciiTheme="majorEastAsia" w:eastAsiaTheme="majorEastAsia" w:hAnsiTheme="majorEastAsia"/>
          <w:b/>
          <w:sz w:val="48"/>
          <w:szCs w:val="72"/>
          <w:bdr w:val="single" w:sz="4" w:space="0" w:color="auto"/>
        </w:rPr>
      </w:pPr>
      <w:r w:rsidRPr="00307A9A">
        <w:rPr>
          <w:rFonts w:asciiTheme="majorEastAsia" w:eastAsiaTheme="majorEastAsia" w:hAnsiTheme="majorEastAsia" w:hint="eastAsia"/>
          <w:b/>
          <w:sz w:val="48"/>
          <w:szCs w:val="72"/>
          <w:bdr w:val="single" w:sz="4" w:space="0" w:color="auto"/>
        </w:rPr>
        <w:t>宇治茶ムリエ講座の茶器斡旋</w:t>
      </w:r>
      <w:r w:rsidR="00094C96" w:rsidRPr="00307A9A">
        <w:rPr>
          <w:rFonts w:asciiTheme="majorEastAsia" w:eastAsiaTheme="majorEastAsia" w:hAnsiTheme="majorEastAsia" w:hint="eastAsia"/>
          <w:b/>
          <w:sz w:val="48"/>
          <w:szCs w:val="72"/>
          <w:bdr w:val="single" w:sz="4" w:space="0" w:color="auto"/>
        </w:rPr>
        <w:t>申込</w:t>
      </w:r>
      <w:r w:rsidR="00345556" w:rsidRPr="00307A9A">
        <w:rPr>
          <w:rFonts w:asciiTheme="majorEastAsia" w:eastAsiaTheme="majorEastAsia" w:hAnsiTheme="majorEastAsia" w:hint="eastAsia"/>
          <w:b/>
          <w:sz w:val="48"/>
          <w:szCs w:val="72"/>
          <w:bdr w:val="single" w:sz="4" w:space="0" w:color="auto"/>
        </w:rPr>
        <w:t>用紙</w:t>
      </w:r>
    </w:p>
    <w:p w14:paraId="0E22FE84" w14:textId="77777777" w:rsidR="000C4648" w:rsidRPr="00307A9A" w:rsidRDefault="000C4648" w:rsidP="000C4648">
      <w:pPr>
        <w:wordWrap w:val="0"/>
        <w:ind w:right="424"/>
        <w:jc w:val="right"/>
        <w:rPr>
          <w:rFonts w:asciiTheme="majorEastAsia" w:eastAsiaTheme="majorEastAsia" w:hAnsiTheme="majorEastAsia"/>
          <w:sz w:val="24"/>
          <w:szCs w:val="24"/>
        </w:rPr>
      </w:pPr>
      <w:r w:rsidRPr="00307A9A">
        <w:rPr>
          <w:rFonts w:asciiTheme="majorEastAsia" w:eastAsiaTheme="majorEastAsia" w:hAnsiTheme="majorEastAsia" w:hint="eastAsia"/>
          <w:sz w:val="24"/>
          <w:szCs w:val="24"/>
        </w:rPr>
        <w:t>この用紙を含め　２枚</w:t>
      </w:r>
    </w:p>
    <w:p w14:paraId="4DACE855" w14:textId="77777777" w:rsidR="00347885" w:rsidRPr="007A30FD" w:rsidRDefault="00ED78B4" w:rsidP="000F65D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A30FD">
        <w:rPr>
          <w:rFonts w:asciiTheme="majorEastAsia" w:eastAsiaTheme="majorEastAsia" w:hAnsiTheme="majorEastAsia" w:hint="eastAsia"/>
          <w:sz w:val="24"/>
          <w:szCs w:val="24"/>
        </w:rPr>
        <w:t>宇治茶ムリエ講座</w:t>
      </w:r>
      <w:r w:rsidR="00345556" w:rsidRPr="007A30FD">
        <w:rPr>
          <w:rFonts w:asciiTheme="majorEastAsia" w:eastAsiaTheme="majorEastAsia" w:hAnsiTheme="majorEastAsia" w:hint="eastAsia"/>
          <w:sz w:val="24"/>
          <w:szCs w:val="24"/>
        </w:rPr>
        <w:t>の受講者を対象に茶器の斡旋を下記のとおり</w:t>
      </w:r>
      <w:r w:rsidR="00D60127" w:rsidRPr="007A30FD">
        <w:rPr>
          <w:rFonts w:asciiTheme="majorEastAsia" w:eastAsiaTheme="majorEastAsia" w:hAnsiTheme="majorEastAsia" w:hint="eastAsia"/>
          <w:sz w:val="24"/>
          <w:szCs w:val="24"/>
        </w:rPr>
        <w:t>行</w:t>
      </w:r>
      <w:r w:rsidR="00345556" w:rsidRPr="007A30FD">
        <w:rPr>
          <w:rFonts w:asciiTheme="majorEastAsia" w:eastAsiaTheme="majorEastAsia" w:hAnsiTheme="majorEastAsia" w:hint="eastAsia"/>
          <w:sz w:val="24"/>
          <w:szCs w:val="24"/>
        </w:rPr>
        <w:t>います。</w:t>
      </w:r>
    </w:p>
    <w:p w14:paraId="3FD65656" w14:textId="77777777" w:rsidR="00347885" w:rsidRPr="007A30FD" w:rsidRDefault="00094C96" w:rsidP="000F65D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A30FD">
        <w:rPr>
          <w:rFonts w:asciiTheme="majorEastAsia" w:eastAsiaTheme="majorEastAsia" w:hAnsiTheme="majorEastAsia" w:hint="eastAsia"/>
          <w:sz w:val="24"/>
          <w:szCs w:val="24"/>
        </w:rPr>
        <w:t>（※商品の発送はお振込確認後</w:t>
      </w:r>
      <w:r w:rsidR="0043517C" w:rsidRPr="007A30FD">
        <w:rPr>
          <w:rFonts w:asciiTheme="majorEastAsia" w:eastAsiaTheme="majorEastAsia" w:hAnsiTheme="majorEastAsia" w:hint="eastAsia"/>
          <w:sz w:val="24"/>
          <w:szCs w:val="24"/>
        </w:rPr>
        <w:t>になります。</w:t>
      </w:r>
      <w:r w:rsidR="0000259B" w:rsidRPr="007A30FD">
        <w:rPr>
          <w:rFonts w:asciiTheme="majorEastAsia" w:eastAsiaTheme="majorEastAsia" w:hAnsiTheme="majorEastAsia" w:hint="eastAsia"/>
          <w:sz w:val="24"/>
          <w:szCs w:val="24"/>
        </w:rPr>
        <w:t>商品</w:t>
      </w:r>
      <w:r w:rsidR="00347885" w:rsidRPr="007A30FD">
        <w:rPr>
          <w:rFonts w:asciiTheme="majorEastAsia" w:eastAsiaTheme="majorEastAsia" w:hAnsiTheme="majorEastAsia" w:hint="eastAsia"/>
          <w:sz w:val="24"/>
          <w:szCs w:val="24"/>
        </w:rPr>
        <w:t>のお届けに</w:t>
      </w:r>
      <w:r w:rsidR="0000259B" w:rsidRPr="007A30FD">
        <w:rPr>
          <w:rFonts w:asciiTheme="majorEastAsia" w:eastAsiaTheme="majorEastAsia" w:hAnsiTheme="majorEastAsia" w:hint="eastAsia"/>
          <w:sz w:val="24"/>
          <w:szCs w:val="24"/>
        </w:rPr>
        <w:t>ついては１～２週間程度</w:t>
      </w:r>
    </w:p>
    <w:p w14:paraId="6F8ACE3D" w14:textId="0B053DBC" w:rsidR="00345556" w:rsidRPr="007A30FD" w:rsidRDefault="00A418A5" w:rsidP="000F65D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A30FD">
        <w:rPr>
          <w:rFonts w:asciiTheme="majorEastAsia" w:eastAsiaTheme="majorEastAsia" w:hAnsiTheme="majorEastAsia" w:hint="eastAsia"/>
          <w:sz w:val="24"/>
          <w:szCs w:val="24"/>
        </w:rPr>
        <w:t>お時間いただきます。）</w:t>
      </w:r>
      <w:r w:rsidR="00345556" w:rsidRPr="007A30FD">
        <w:rPr>
          <w:rFonts w:asciiTheme="majorEastAsia" w:eastAsiaTheme="majorEastAsia" w:hAnsiTheme="majorEastAsia" w:hint="eastAsia"/>
          <w:sz w:val="24"/>
          <w:szCs w:val="24"/>
        </w:rPr>
        <w:t>この機会に茶器を揃えてみませんか。</w:t>
      </w:r>
    </w:p>
    <w:p w14:paraId="4CA22831" w14:textId="77777777" w:rsidR="00347885" w:rsidRPr="007A30FD" w:rsidRDefault="00A418A5" w:rsidP="000F65D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72"/>
        </w:rPr>
      </w:pPr>
      <w:r w:rsidRPr="007A30FD">
        <w:rPr>
          <w:rFonts w:asciiTheme="majorEastAsia" w:eastAsiaTheme="majorEastAsia" w:hAnsiTheme="majorEastAsia" w:hint="eastAsia"/>
          <w:sz w:val="24"/>
          <w:szCs w:val="24"/>
        </w:rPr>
        <w:t>ご希望の方は以下の</w:t>
      </w:r>
      <w:r w:rsidRPr="007A30FD">
        <w:rPr>
          <w:rFonts w:asciiTheme="majorEastAsia" w:eastAsiaTheme="majorEastAsia" w:hAnsiTheme="majorEastAsia" w:hint="eastAsia"/>
          <w:b/>
          <w:sz w:val="24"/>
          <w:szCs w:val="24"/>
        </w:rPr>
        <w:t>【申込者情報】</w:t>
      </w:r>
      <w:r w:rsidRPr="007A30FD">
        <w:rPr>
          <w:rFonts w:asciiTheme="majorEastAsia" w:eastAsiaTheme="majorEastAsia" w:hAnsiTheme="majorEastAsia" w:hint="eastAsia"/>
          <w:sz w:val="24"/>
          <w:szCs w:val="24"/>
        </w:rPr>
        <w:t>と</w:t>
      </w:r>
      <w:r w:rsidRPr="007A30FD">
        <w:rPr>
          <w:rFonts w:asciiTheme="majorEastAsia" w:eastAsiaTheme="majorEastAsia" w:hAnsiTheme="majorEastAsia" w:hint="eastAsia"/>
          <w:b/>
          <w:sz w:val="24"/>
          <w:szCs w:val="24"/>
        </w:rPr>
        <w:t>【商品】</w:t>
      </w:r>
      <w:r w:rsidR="00EB6ECD" w:rsidRPr="007A30FD">
        <w:rPr>
          <w:rFonts w:asciiTheme="majorEastAsia" w:eastAsiaTheme="majorEastAsia" w:hAnsiTheme="majorEastAsia" w:hint="eastAsia"/>
          <w:sz w:val="24"/>
          <w:szCs w:val="24"/>
        </w:rPr>
        <w:t>に必要事項を</w:t>
      </w:r>
      <w:r w:rsidR="00CA116B" w:rsidRPr="007A30FD">
        <w:rPr>
          <w:rFonts w:asciiTheme="majorEastAsia" w:eastAsiaTheme="majorEastAsia" w:hAnsiTheme="majorEastAsia" w:hint="eastAsia"/>
          <w:sz w:val="24"/>
          <w:szCs w:val="24"/>
        </w:rPr>
        <w:t>記入して</w:t>
      </w:r>
      <w:r w:rsidR="00CA116B" w:rsidRPr="007A30FD">
        <w:rPr>
          <w:rFonts w:asciiTheme="majorEastAsia" w:eastAsiaTheme="majorEastAsia" w:hAnsiTheme="majorEastAsia" w:hint="eastAsia"/>
          <w:sz w:val="24"/>
          <w:szCs w:val="72"/>
        </w:rPr>
        <w:t>京都府山城広域</w:t>
      </w:r>
    </w:p>
    <w:p w14:paraId="3B16F485" w14:textId="258724F9" w:rsidR="00CA116B" w:rsidRPr="007A30FD" w:rsidRDefault="00CA116B" w:rsidP="000F65D4">
      <w:pPr>
        <w:spacing w:line="40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7A30FD">
        <w:rPr>
          <w:rFonts w:asciiTheme="majorEastAsia" w:eastAsiaTheme="majorEastAsia" w:hAnsiTheme="majorEastAsia" w:hint="eastAsia"/>
          <w:sz w:val="24"/>
          <w:szCs w:val="72"/>
        </w:rPr>
        <w:t>振興局農林商工部農商工連携・推進課宇治茶ムリエ担当</w:t>
      </w:r>
      <w:r w:rsidRPr="007A30FD">
        <w:rPr>
          <w:rFonts w:asciiTheme="majorEastAsia" w:eastAsiaTheme="majorEastAsia" w:hAnsiTheme="majorEastAsia" w:hint="eastAsia"/>
          <w:sz w:val="24"/>
          <w:szCs w:val="24"/>
        </w:rPr>
        <w:t>まで提出</w:t>
      </w:r>
      <w:r w:rsidR="00EB6ECD" w:rsidRPr="007A30FD">
        <w:rPr>
          <w:rFonts w:asciiTheme="majorEastAsia" w:eastAsiaTheme="majorEastAsia" w:hAnsiTheme="majorEastAsia" w:hint="eastAsia"/>
          <w:sz w:val="24"/>
          <w:szCs w:val="24"/>
        </w:rPr>
        <w:t>して</w:t>
      </w:r>
      <w:r w:rsidRPr="007A30FD">
        <w:rPr>
          <w:rFonts w:asciiTheme="majorEastAsia" w:eastAsiaTheme="majorEastAsia" w:hAnsiTheme="majorEastAsia" w:hint="eastAsia"/>
          <w:sz w:val="24"/>
          <w:szCs w:val="24"/>
        </w:rPr>
        <w:t>ください。</w:t>
      </w:r>
    </w:p>
    <w:p w14:paraId="457BCC64" w14:textId="145347F9" w:rsidR="00347885" w:rsidRPr="007A30FD" w:rsidRDefault="00347885" w:rsidP="007A30FD">
      <w:pPr>
        <w:spacing w:line="400" w:lineRule="exact"/>
        <w:jc w:val="distribute"/>
        <w:rPr>
          <w:rFonts w:asciiTheme="majorEastAsia" w:eastAsiaTheme="majorEastAsia" w:hAnsiTheme="majorEastAsia"/>
          <w:sz w:val="22"/>
          <w:szCs w:val="24"/>
        </w:rPr>
      </w:pPr>
      <w:r w:rsidRPr="007A30FD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43517C" w:rsidRPr="007A30FD">
        <w:rPr>
          <w:rFonts w:asciiTheme="majorEastAsia" w:eastAsiaTheme="majorEastAsia" w:hAnsiTheme="majorEastAsia" w:hint="eastAsia"/>
          <w:sz w:val="22"/>
          <w:szCs w:val="24"/>
        </w:rPr>
        <w:t>（</w:t>
      </w:r>
      <w:r w:rsidR="00247617" w:rsidRPr="007A30FD">
        <w:rPr>
          <w:rFonts w:asciiTheme="majorEastAsia" w:eastAsiaTheme="majorEastAsia" w:hAnsiTheme="majorEastAsia" w:hint="eastAsia"/>
          <w:sz w:val="22"/>
          <w:szCs w:val="24"/>
        </w:rPr>
        <w:t>※ご自身の使用の範囲内での購入</w:t>
      </w:r>
      <w:r w:rsidR="00094C96" w:rsidRPr="007A30FD">
        <w:rPr>
          <w:rFonts w:asciiTheme="majorEastAsia" w:eastAsiaTheme="majorEastAsia" w:hAnsiTheme="majorEastAsia" w:hint="eastAsia"/>
          <w:sz w:val="22"/>
          <w:szCs w:val="24"/>
        </w:rPr>
        <w:t>とし、</w:t>
      </w:r>
      <w:r w:rsidR="00247617" w:rsidRPr="007A30FD">
        <w:rPr>
          <w:rFonts w:asciiTheme="majorEastAsia" w:eastAsiaTheme="majorEastAsia" w:hAnsiTheme="majorEastAsia" w:hint="eastAsia"/>
          <w:sz w:val="22"/>
          <w:szCs w:val="24"/>
        </w:rPr>
        <w:t>転売目的のご購入</w:t>
      </w:r>
      <w:r w:rsidR="0043517C" w:rsidRPr="007A30FD">
        <w:rPr>
          <w:rFonts w:asciiTheme="majorEastAsia" w:eastAsiaTheme="majorEastAsia" w:hAnsiTheme="majorEastAsia" w:hint="eastAsia"/>
          <w:sz w:val="22"/>
          <w:szCs w:val="24"/>
        </w:rPr>
        <w:t>はご遠慮ください。</w:t>
      </w:r>
      <w:r w:rsidR="00247617" w:rsidRPr="007A30FD">
        <w:rPr>
          <w:rFonts w:asciiTheme="majorEastAsia" w:eastAsiaTheme="majorEastAsia" w:hAnsiTheme="majorEastAsia" w:hint="eastAsia"/>
          <w:sz w:val="22"/>
          <w:szCs w:val="24"/>
        </w:rPr>
        <w:t>総合計金額や</w:t>
      </w:r>
      <w:r w:rsidR="007A30FD" w:rsidRPr="007A30FD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</w:p>
    <w:p w14:paraId="7AAF5D9E" w14:textId="49B0F287" w:rsidR="0043517C" w:rsidRPr="007A30FD" w:rsidRDefault="0039021F" w:rsidP="007A30FD">
      <w:pPr>
        <w:spacing w:line="400" w:lineRule="exact"/>
        <w:ind w:left="425" w:hangingChars="193" w:hanging="425"/>
        <w:jc w:val="distribute"/>
        <w:rPr>
          <w:rFonts w:asciiTheme="majorEastAsia" w:eastAsiaTheme="majorEastAsia" w:hAnsiTheme="majorEastAsia"/>
          <w:sz w:val="22"/>
          <w:szCs w:val="24"/>
        </w:rPr>
      </w:pPr>
      <w:r w:rsidRPr="007A30FD">
        <w:rPr>
          <w:rFonts w:asciiTheme="majorEastAsia" w:eastAsiaTheme="majorEastAsia" w:hAnsiTheme="majorEastAsia" w:hint="eastAsia"/>
          <w:sz w:val="22"/>
          <w:szCs w:val="24"/>
        </w:rPr>
        <w:t xml:space="preserve">　</w:t>
      </w:r>
      <w:r w:rsidR="00247617" w:rsidRPr="007A30FD">
        <w:rPr>
          <w:rFonts w:asciiTheme="majorEastAsia" w:eastAsiaTheme="majorEastAsia" w:hAnsiTheme="majorEastAsia" w:hint="eastAsia"/>
          <w:sz w:val="22"/>
          <w:szCs w:val="24"/>
        </w:rPr>
        <w:t>振込先等は追ってお知らせいたします。</w:t>
      </w:r>
      <w:r w:rsidR="00B15A8B" w:rsidRPr="007A30FD">
        <w:rPr>
          <w:rFonts w:asciiTheme="majorEastAsia" w:eastAsiaTheme="majorEastAsia" w:hAnsiTheme="majorEastAsia" w:hint="eastAsia"/>
          <w:sz w:val="22"/>
          <w:szCs w:val="24"/>
        </w:rPr>
        <w:t>茶器の手配</w:t>
      </w:r>
      <w:r w:rsidR="00094C96" w:rsidRPr="007A30FD">
        <w:rPr>
          <w:rFonts w:asciiTheme="majorEastAsia" w:eastAsiaTheme="majorEastAsia" w:hAnsiTheme="majorEastAsia" w:hint="eastAsia"/>
          <w:sz w:val="22"/>
          <w:szCs w:val="24"/>
        </w:rPr>
        <w:t>は京都府茶協同組合が行ないます。</w:t>
      </w:r>
      <w:r w:rsidR="0043517C" w:rsidRPr="007A30FD">
        <w:rPr>
          <w:rFonts w:asciiTheme="majorEastAsia" w:eastAsiaTheme="majorEastAsia" w:hAnsiTheme="majorEastAsia" w:hint="eastAsia"/>
          <w:sz w:val="22"/>
          <w:szCs w:val="24"/>
        </w:rPr>
        <w:t>）</w:t>
      </w:r>
    </w:p>
    <w:p w14:paraId="34A7654B" w14:textId="77777777" w:rsidR="00CA116B" w:rsidRPr="00307A9A" w:rsidRDefault="00CA116B" w:rsidP="00A418A5">
      <w:pPr>
        <w:spacing w:line="560" w:lineRule="exact"/>
        <w:rPr>
          <w:rFonts w:asciiTheme="majorEastAsia" w:eastAsiaTheme="majorEastAsia" w:hAnsiTheme="majorEastAsia"/>
          <w:b/>
          <w:sz w:val="24"/>
          <w:szCs w:val="24"/>
        </w:rPr>
      </w:pPr>
      <w:r w:rsidRPr="00307A9A">
        <w:rPr>
          <w:rFonts w:asciiTheme="majorEastAsia" w:eastAsiaTheme="majorEastAsia" w:hAnsiTheme="majorEastAsia" w:hint="eastAsia"/>
          <w:b/>
          <w:sz w:val="28"/>
          <w:szCs w:val="24"/>
        </w:rPr>
        <w:t>【申込者情報】</w:t>
      </w:r>
    </w:p>
    <w:p w14:paraId="14E5C17F" w14:textId="77777777" w:rsidR="00CA116B" w:rsidRPr="00307A9A" w:rsidRDefault="00CA116B" w:rsidP="00A418A5">
      <w:pPr>
        <w:spacing w:line="560" w:lineRule="exact"/>
        <w:rPr>
          <w:rFonts w:asciiTheme="majorEastAsia" w:eastAsiaTheme="majorEastAsia" w:hAnsiTheme="majorEastAsia"/>
          <w:sz w:val="32"/>
          <w:szCs w:val="24"/>
          <w:u w:val="single"/>
        </w:rPr>
      </w:pPr>
      <w:r w:rsidRPr="00307A9A">
        <w:rPr>
          <w:rFonts w:asciiTheme="majorEastAsia" w:eastAsiaTheme="majorEastAsia" w:hAnsiTheme="majorEastAsia" w:hint="eastAsia"/>
          <w:sz w:val="32"/>
          <w:szCs w:val="24"/>
        </w:rPr>
        <w:t>○</w:t>
      </w:r>
      <w:r w:rsidR="00A418A5" w:rsidRPr="00307A9A">
        <w:rPr>
          <w:rFonts w:asciiTheme="majorEastAsia" w:eastAsiaTheme="majorEastAsia" w:hAnsiTheme="majorEastAsia"/>
          <w:sz w:val="32"/>
          <w:szCs w:val="24"/>
        </w:rPr>
        <w:ruby>
          <w:rubyPr>
            <w:rubyAlign w:val="distributeSpace"/>
            <w:hps w:val="14"/>
            <w:hpsRaise w:val="30"/>
            <w:hpsBaseText w:val="32"/>
            <w:lid w:val="ja-JP"/>
          </w:rubyPr>
          <w:rt>
            <w:r w:rsidR="00A418A5" w:rsidRPr="00307A9A">
              <w:rPr>
                <w:rFonts w:asciiTheme="majorEastAsia" w:eastAsiaTheme="majorEastAsia" w:hAnsiTheme="majorEastAsia"/>
                <w:sz w:val="14"/>
                <w:szCs w:val="24"/>
              </w:rPr>
              <w:t>ふりがな</w:t>
            </w:r>
          </w:rt>
          <w:rubyBase>
            <w:r w:rsidR="00A418A5" w:rsidRPr="00307A9A">
              <w:rPr>
                <w:rFonts w:asciiTheme="majorEastAsia" w:eastAsiaTheme="majorEastAsia" w:hAnsiTheme="majorEastAsia"/>
                <w:sz w:val="32"/>
                <w:szCs w:val="24"/>
              </w:rPr>
              <w:t>氏名</w:t>
            </w:r>
          </w:rubyBase>
        </w:ruby>
      </w:r>
      <w:r w:rsidRPr="00307A9A">
        <w:rPr>
          <w:rFonts w:asciiTheme="majorEastAsia" w:eastAsiaTheme="majorEastAsia" w:hAnsiTheme="majorEastAsia" w:hint="eastAsia"/>
          <w:sz w:val="32"/>
          <w:szCs w:val="24"/>
        </w:rPr>
        <w:t>：</w:t>
      </w:r>
      <w:r w:rsidRPr="00307A9A"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　　　　　　　　　　　　　　　　　　　　　　　　　　　　　　　　　　　　</w:t>
      </w:r>
    </w:p>
    <w:p w14:paraId="4D3CD10B" w14:textId="77777777" w:rsidR="00CA116B" w:rsidRPr="00307A9A" w:rsidRDefault="00CA116B" w:rsidP="00A418A5">
      <w:pPr>
        <w:spacing w:line="560" w:lineRule="exact"/>
        <w:ind w:left="1322" w:hangingChars="413" w:hanging="1322"/>
        <w:rPr>
          <w:rFonts w:asciiTheme="majorEastAsia" w:eastAsiaTheme="majorEastAsia" w:hAnsiTheme="majorEastAsia"/>
          <w:sz w:val="32"/>
          <w:szCs w:val="24"/>
          <w:u w:val="single"/>
        </w:rPr>
      </w:pPr>
      <w:r w:rsidRPr="00307A9A">
        <w:rPr>
          <w:rFonts w:asciiTheme="majorEastAsia" w:eastAsiaTheme="majorEastAsia" w:hAnsiTheme="majorEastAsia" w:hint="eastAsia"/>
          <w:sz w:val="32"/>
          <w:szCs w:val="24"/>
        </w:rPr>
        <w:t>○住所</w:t>
      </w:r>
      <w:r w:rsidR="00C44D7F" w:rsidRPr="00307A9A">
        <w:rPr>
          <w:rFonts w:asciiTheme="majorEastAsia" w:eastAsiaTheme="majorEastAsia" w:hAnsiTheme="majorEastAsia" w:hint="eastAsia"/>
          <w:sz w:val="32"/>
          <w:szCs w:val="24"/>
        </w:rPr>
        <w:t>（お届け先）</w:t>
      </w:r>
      <w:r w:rsidRPr="00307A9A"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：〒　　　　　　　　　　　　　　　　　　　　　　　　　　　　　　　　　　　</w:t>
      </w:r>
    </w:p>
    <w:p w14:paraId="312C7DC5" w14:textId="77777777" w:rsidR="00CA116B" w:rsidRPr="00307A9A" w:rsidRDefault="00CA116B" w:rsidP="00A418A5">
      <w:pPr>
        <w:spacing w:line="560" w:lineRule="exact"/>
        <w:ind w:leftChars="471" w:left="989" w:firstLine="2"/>
        <w:rPr>
          <w:rFonts w:asciiTheme="majorEastAsia" w:eastAsiaTheme="majorEastAsia" w:hAnsiTheme="majorEastAsia"/>
          <w:sz w:val="32"/>
          <w:szCs w:val="24"/>
          <w:u w:val="single"/>
        </w:rPr>
      </w:pPr>
      <w:r w:rsidRPr="00307A9A"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　　　　　　　　　　　　　　　　　　　　　　　　　　　　　　　　　　　　</w:t>
      </w:r>
    </w:p>
    <w:p w14:paraId="12E1C231" w14:textId="77777777" w:rsidR="00CA116B" w:rsidRPr="00307A9A" w:rsidRDefault="00CA116B" w:rsidP="00A418A5">
      <w:pPr>
        <w:spacing w:line="560" w:lineRule="exact"/>
        <w:ind w:leftChars="471" w:left="989" w:firstLine="2"/>
        <w:rPr>
          <w:rFonts w:asciiTheme="majorEastAsia" w:eastAsiaTheme="majorEastAsia" w:hAnsiTheme="majorEastAsia"/>
          <w:sz w:val="32"/>
          <w:szCs w:val="24"/>
          <w:u w:val="single"/>
        </w:rPr>
      </w:pPr>
      <w:r w:rsidRPr="00307A9A"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　　　　　　　　　　　　　　　　　　　　　　　　　　　　　　　　　　　　</w:t>
      </w:r>
    </w:p>
    <w:p w14:paraId="79E37A2F" w14:textId="77777777" w:rsidR="00CA116B" w:rsidRPr="00307A9A" w:rsidRDefault="00CA116B" w:rsidP="00A418A5">
      <w:pPr>
        <w:spacing w:line="560" w:lineRule="exact"/>
        <w:rPr>
          <w:rFonts w:asciiTheme="majorEastAsia" w:eastAsiaTheme="majorEastAsia" w:hAnsiTheme="majorEastAsia"/>
          <w:sz w:val="32"/>
          <w:szCs w:val="24"/>
          <w:u w:val="single"/>
        </w:rPr>
      </w:pPr>
      <w:r w:rsidRPr="00307A9A">
        <w:rPr>
          <w:rFonts w:asciiTheme="majorEastAsia" w:eastAsiaTheme="majorEastAsia" w:hAnsiTheme="majorEastAsia" w:hint="eastAsia"/>
          <w:sz w:val="32"/>
          <w:szCs w:val="24"/>
        </w:rPr>
        <w:t>○電話番号</w:t>
      </w:r>
      <w:r w:rsidRPr="00307A9A">
        <w:rPr>
          <w:rFonts w:asciiTheme="majorEastAsia" w:eastAsiaTheme="majorEastAsia" w:hAnsiTheme="majorEastAsia" w:hint="eastAsia"/>
          <w:sz w:val="32"/>
          <w:szCs w:val="24"/>
          <w:u w:val="single"/>
        </w:rPr>
        <w:t xml:space="preserve">：　　　　　　　　　　　　　　　　　　　　　　　　　　　　　　　　　　</w:t>
      </w:r>
    </w:p>
    <w:p w14:paraId="26D3599B" w14:textId="77777777" w:rsidR="000C4648" w:rsidRPr="00307A9A" w:rsidRDefault="00CA116B" w:rsidP="00345556">
      <w:pPr>
        <w:rPr>
          <w:rFonts w:asciiTheme="majorEastAsia" w:eastAsiaTheme="majorEastAsia" w:hAnsiTheme="majorEastAsia"/>
          <w:sz w:val="24"/>
          <w:szCs w:val="24"/>
        </w:rPr>
      </w:pPr>
      <w:r w:rsidRPr="00307A9A">
        <w:rPr>
          <w:rFonts w:asciiTheme="majorEastAsia" w:eastAsiaTheme="majorEastAsia" w:hAnsiTheme="majorEastAsia"/>
          <w:b/>
          <w:sz w:val="28"/>
          <w:szCs w:val="24"/>
        </w:rPr>
        <w:t>【商品】</w:t>
      </w:r>
      <w:r w:rsidR="00F51034" w:rsidRPr="00307A9A">
        <w:rPr>
          <w:rFonts w:asciiTheme="majorEastAsia" w:eastAsiaTheme="majorEastAsia" w:hAnsiTheme="majorEastAsia"/>
          <w:sz w:val="28"/>
          <w:szCs w:val="24"/>
        </w:rPr>
        <w:t xml:space="preserve">　</w:t>
      </w:r>
      <w:r w:rsidR="00F51034" w:rsidRPr="00307A9A">
        <w:rPr>
          <w:rFonts w:asciiTheme="majorEastAsia" w:eastAsiaTheme="majorEastAsia" w:hAnsiTheme="majorEastAsia"/>
          <w:b/>
          <w:sz w:val="28"/>
          <w:szCs w:val="24"/>
          <w:u w:val="wave"/>
        </w:rPr>
        <w:t>※太枠内のみ記入ください。</w:t>
      </w:r>
    </w:p>
    <w:tbl>
      <w:tblPr>
        <w:tblStyle w:val="a3"/>
        <w:tblpPr w:leftFromText="142" w:rightFromText="142" w:vertAnchor="text" w:tblpY="1"/>
        <w:tblOverlap w:val="never"/>
        <w:tblW w:w="10173" w:type="dxa"/>
        <w:tblLook w:val="04A0" w:firstRow="1" w:lastRow="0" w:firstColumn="1" w:lastColumn="0" w:noHBand="0" w:noVBand="1"/>
      </w:tblPr>
      <w:tblGrid>
        <w:gridCol w:w="658"/>
        <w:gridCol w:w="3278"/>
        <w:gridCol w:w="1984"/>
        <w:gridCol w:w="1428"/>
        <w:gridCol w:w="1284"/>
        <w:gridCol w:w="1541"/>
      </w:tblGrid>
      <w:tr w:rsidR="00F2783F" w:rsidRPr="00307A9A" w14:paraId="3DF7926D" w14:textId="77777777" w:rsidTr="00307A9A">
        <w:tc>
          <w:tcPr>
            <w:tcW w:w="658" w:type="dxa"/>
            <w:tcBorders>
              <w:top w:val="single" w:sz="18" w:space="0" w:color="auto"/>
              <w:left w:val="single" w:sz="18" w:space="0" w:color="auto"/>
            </w:tcBorders>
          </w:tcPr>
          <w:p w14:paraId="152164F4" w14:textId="77777777" w:rsidR="00F25D50" w:rsidRPr="00307A9A" w:rsidRDefault="00F25D50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262" w:type="dxa"/>
            <w:gridSpan w:val="2"/>
            <w:tcBorders>
              <w:top w:val="single" w:sz="18" w:space="0" w:color="auto"/>
            </w:tcBorders>
            <w:vAlign w:val="center"/>
          </w:tcPr>
          <w:p w14:paraId="3D2AAFB8" w14:textId="77777777" w:rsidR="00F25D50" w:rsidRPr="00307A9A" w:rsidRDefault="00F25D50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品名（内容）</w:t>
            </w:r>
          </w:p>
        </w:tc>
        <w:tc>
          <w:tcPr>
            <w:tcW w:w="1428" w:type="dxa"/>
            <w:tcBorders>
              <w:top w:val="single" w:sz="18" w:space="0" w:color="auto"/>
            </w:tcBorders>
            <w:vAlign w:val="center"/>
          </w:tcPr>
          <w:p w14:paraId="29A3FFD6" w14:textId="77777777" w:rsidR="00F25D50" w:rsidRPr="00307A9A" w:rsidRDefault="00F25D50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斡旋価格（税</w:t>
            </w:r>
            <w:r w:rsidR="00435598"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込み</w:t>
            </w: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）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vAlign w:val="center"/>
          </w:tcPr>
          <w:p w14:paraId="139A6DFE" w14:textId="77777777" w:rsidR="00F25D50" w:rsidRPr="00307A9A" w:rsidRDefault="00F25D50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注文個数</w:t>
            </w:r>
          </w:p>
        </w:tc>
        <w:tc>
          <w:tcPr>
            <w:tcW w:w="154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67A540F" w14:textId="77777777" w:rsidR="00F25D50" w:rsidRPr="00307A9A" w:rsidRDefault="00F25D50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合計金額（円）</w:t>
            </w:r>
          </w:p>
        </w:tc>
      </w:tr>
      <w:tr w:rsidR="00F2783F" w:rsidRPr="00307A9A" w14:paraId="1B111E0B" w14:textId="77777777" w:rsidTr="00307A9A">
        <w:trPr>
          <w:trHeight w:val="1193"/>
        </w:trPr>
        <w:tc>
          <w:tcPr>
            <w:tcW w:w="658" w:type="dxa"/>
            <w:vMerge w:val="restart"/>
            <w:tcBorders>
              <w:left w:val="single" w:sz="18" w:space="0" w:color="auto"/>
            </w:tcBorders>
            <w:textDirection w:val="tbRlV"/>
            <w:vAlign w:val="center"/>
          </w:tcPr>
          <w:p w14:paraId="5DB9244E" w14:textId="77777777" w:rsidR="00B94410" w:rsidRPr="00307A9A" w:rsidRDefault="0097150E" w:rsidP="00782EB4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  <w:bdr w:val="single" w:sz="4" w:space="0" w:color="auto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 xml:space="preserve">　</w:t>
            </w:r>
            <w:r w:rsidR="00B94410" w:rsidRPr="00307A9A"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  <w:t>玉　　露　　用</w:t>
            </w:r>
          </w:p>
        </w:tc>
        <w:tc>
          <w:tcPr>
            <w:tcW w:w="5262" w:type="dxa"/>
            <w:gridSpan w:val="2"/>
          </w:tcPr>
          <w:p w14:paraId="22B2B3D5" w14:textId="77777777" w:rsidR="00B94410" w:rsidRPr="00307A9A" w:rsidRDefault="00B94410" w:rsidP="00782EB4">
            <w:pPr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kern w:val="0"/>
                <w:sz w:val="24"/>
                <w:szCs w:val="24"/>
              </w:rPr>
              <w:t xml:space="preserve">白磁宝瓶急須　</w:t>
            </w:r>
            <w:r w:rsidRPr="00307A9A">
              <w:rPr>
                <w:rFonts w:asciiTheme="majorEastAsia" w:eastAsiaTheme="majorEastAsia" w:hAnsiTheme="majorEastAsia" w:hint="eastAsia"/>
                <w:b/>
                <w:kern w:val="0"/>
                <w:sz w:val="24"/>
                <w:szCs w:val="24"/>
              </w:rPr>
              <w:t>(容量：１００cc)</w:t>
            </w:r>
          </w:p>
          <w:p w14:paraId="1EF6956C" w14:textId="77777777" w:rsidR="00B94410" w:rsidRPr="00307A9A" w:rsidRDefault="00B94410" w:rsidP="00307A9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  <w:r w:rsidR="00971102"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inline distT="0" distB="0" distL="0" distR="0" wp14:anchorId="300DBA95" wp14:editId="68F1AEDD">
                  <wp:extent cx="1188000" cy="855360"/>
                  <wp:effectExtent l="0" t="0" r="0" b="1905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CBE42.tmp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9" r="5556"/>
                          <a:stretch/>
                        </pic:blipFill>
                        <pic:spPr bwMode="auto">
                          <a:xfrm>
                            <a:off x="0" y="0"/>
                            <a:ext cx="1188000" cy="8553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7B0514" w14:textId="34AF6573" w:rsidR="00307A9A" w:rsidRPr="00307A9A" w:rsidRDefault="00307A9A" w:rsidP="00307A9A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428" w:type="dxa"/>
            <w:tcBorders>
              <w:right w:val="single" w:sz="4" w:space="0" w:color="auto"/>
            </w:tcBorders>
            <w:vAlign w:val="center"/>
          </w:tcPr>
          <w:p w14:paraId="617EAE13" w14:textId="77777777" w:rsidR="00B94410" w:rsidRPr="00307A9A" w:rsidRDefault="00B94410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53E8F8A0" w14:textId="59A3BC60" w:rsidR="00B94410" w:rsidRPr="002815A1" w:rsidRDefault="00307A9A" w:rsidP="00782EB4">
            <w:pPr>
              <w:jc w:val="right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2815A1">
              <w:rPr>
                <w:rFonts w:asciiTheme="majorEastAsia" w:eastAsiaTheme="majorEastAsia" w:hAnsiTheme="majorEastAsia" w:hint="eastAsia"/>
                <w:sz w:val="24"/>
                <w:szCs w:val="24"/>
              </w:rPr>
              <w:t>2,200</w:t>
            </w:r>
            <w:r w:rsidR="009520DB" w:rsidRPr="002815A1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円</w:t>
            </w:r>
          </w:p>
          <w:p w14:paraId="2B96F748" w14:textId="77777777" w:rsidR="00B94410" w:rsidRPr="00307A9A" w:rsidRDefault="00B94410" w:rsidP="00782EB4">
            <w:pPr>
              <w:ind w:right="26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940DF" w14:textId="77777777" w:rsidR="00B94410" w:rsidRPr="00307A9A" w:rsidRDefault="00B94410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75AA24C" w14:textId="77777777" w:rsidR="00B94410" w:rsidRPr="00307A9A" w:rsidRDefault="00B94410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6610D6B4" w14:textId="77777777" w:rsidTr="00307A9A">
        <w:trPr>
          <w:trHeight w:val="1832"/>
        </w:trPr>
        <w:tc>
          <w:tcPr>
            <w:tcW w:w="658" w:type="dxa"/>
            <w:vMerge/>
            <w:tcBorders>
              <w:left w:val="single" w:sz="18" w:space="0" w:color="auto"/>
            </w:tcBorders>
          </w:tcPr>
          <w:p w14:paraId="5117DF97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262" w:type="dxa"/>
            <w:gridSpan w:val="2"/>
          </w:tcPr>
          <w:p w14:paraId="1E2E792A" w14:textId="022548FD" w:rsidR="00307A9A" w:rsidRPr="00307A9A" w:rsidRDefault="00F2783F" w:rsidP="00782EB4">
            <w:pPr>
              <w:jc w:val="left"/>
              <w:rPr>
                <w:rFonts w:asciiTheme="majorEastAsia" w:eastAsiaTheme="majorEastAsia" w:hAnsiTheme="majorEastAsia"/>
                <w:b/>
                <w:szCs w:val="24"/>
                <w:u w:val="single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白磁湯呑み</w:t>
            </w:r>
            <w:r w:rsidRPr="00307A9A">
              <w:rPr>
                <w:rFonts w:asciiTheme="majorEastAsia" w:eastAsiaTheme="majorEastAsia" w:hAnsiTheme="majorEastAsia"/>
                <w:b/>
                <w:sz w:val="18"/>
                <w:szCs w:val="24"/>
              </w:rPr>
              <w:t>（容量：２５</w:t>
            </w:r>
            <w:r w:rsidRPr="00307A9A">
              <w:rPr>
                <w:rFonts w:asciiTheme="majorEastAsia" w:eastAsiaTheme="majorEastAsia" w:hAnsiTheme="majorEastAsia" w:hint="eastAsia"/>
                <w:b/>
                <w:sz w:val="18"/>
                <w:szCs w:val="24"/>
              </w:rPr>
              <w:t>cc</w:t>
            </w:r>
            <w:r w:rsidRPr="00307A9A">
              <w:rPr>
                <w:rFonts w:asciiTheme="majorEastAsia" w:eastAsiaTheme="majorEastAsia" w:hAnsiTheme="majorEastAsia"/>
                <w:b/>
                <w:sz w:val="18"/>
                <w:szCs w:val="24"/>
              </w:rPr>
              <w:t>）</w:t>
            </w:r>
            <w:r w:rsidR="00782EB4" w:rsidRPr="00307A9A">
              <w:rPr>
                <w:rFonts w:asciiTheme="majorEastAsia" w:eastAsiaTheme="majorEastAsia" w:hAnsiTheme="majorEastAsia" w:hint="eastAsia"/>
                <w:b/>
                <w:sz w:val="18"/>
                <w:szCs w:val="24"/>
              </w:rPr>
              <w:t xml:space="preserve">　　　　　　　　　　　　　　</w:t>
            </w:r>
            <w:r w:rsidR="00782EB4" w:rsidRPr="00307A9A">
              <w:rPr>
                <w:rFonts w:asciiTheme="majorEastAsia" w:eastAsiaTheme="majorEastAsia" w:hAnsiTheme="majorEastAsia" w:hint="eastAsia"/>
                <w:b/>
                <w:szCs w:val="24"/>
                <w:u w:val="single"/>
              </w:rPr>
              <w:t>※講座内で使用する湯呑みとは異なります。</w:t>
            </w:r>
          </w:p>
          <w:p w14:paraId="69C3ED99" w14:textId="462773FC" w:rsidR="00F2783F" w:rsidRPr="00307A9A" w:rsidRDefault="00C62401" w:rsidP="00782EB4">
            <w:pPr>
              <w:ind w:firstLineChars="190" w:firstLine="458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5679" behindDoc="0" locked="0" layoutInCell="1" allowOverlap="1" wp14:anchorId="7D4477C1" wp14:editId="5D926D09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6985</wp:posOffset>
                  </wp:positionV>
                  <wp:extent cx="1151890" cy="863600"/>
                  <wp:effectExtent l="0" t="0" r="0" b="0"/>
                  <wp:wrapSquare wrapText="bothSides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56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151890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2783F"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14:paraId="1C7EF7E0" w14:textId="517D68B9" w:rsidR="00F2783F" w:rsidRPr="00307A9A" w:rsidRDefault="00D053CC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616</w:t>
            </w:r>
            <w:r w:rsidR="00F2783F"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1284" w:type="dxa"/>
            <w:vAlign w:val="center"/>
          </w:tcPr>
          <w:p w14:paraId="4DF8186D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single" w:sz="18" w:space="0" w:color="auto"/>
            </w:tcBorders>
            <w:vAlign w:val="center"/>
          </w:tcPr>
          <w:p w14:paraId="41CDF573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154E0D2E" w14:textId="77777777" w:rsidR="009A33D7" w:rsidRPr="00307A9A" w:rsidRDefault="009A33D7" w:rsidP="00782EB4">
            <w:pPr>
              <w:wordWrap w:val="0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</w:p>
          <w:p w14:paraId="6E5C4D5D" w14:textId="77777777" w:rsidR="009A33D7" w:rsidRPr="00307A9A" w:rsidRDefault="009A33D7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64DD4C13" w14:textId="77777777" w:rsidTr="00307A9A">
        <w:trPr>
          <w:trHeight w:val="2117"/>
        </w:trPr>
        <w:tc>
          <w:tcPr>
            <w:tcW w:w="658" w:type="dxa"/>
            <w:vMerge/>
            <w:tcBorders>
              <w:left w:val="single" w:sz="18" w:space="0" w:color="auto"/>
            </w:tcBorders>
          </w:tcPr>
          <w:p w14:paraId="2F09A337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5262" w:type="dxa"/>
            <w:gridSpan w:val="2"/>
          </w:tcPr>
          <w:p w14:paraId="1FC73712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18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白磁ハート型湯冷まし</w:t>
            </w: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  </w:t>
            </w:r>
            <w:r w:rsidRPr="00307A9A">
              <w:rPr>
                <w:rFonts w:asciiTheme="majorEastAsia" w:eastAsiaTheme="majorEastAsia" w:hAnsiTheme="majorEastAsia" w:hint="eastAsia"/>
                <w:b/>
                <w:sz w:val="18"/>
                <w:szCs w:val="24"/>
              </w:rPr>
              <w:t>（容量：６０cc）</w:t>
            </w:r>
          </w:p>
          <w:p w14:paraId="389868F5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84352" behindDoc="1" locked="0" layoutInCell="1" allowOverlap="1" wp14:anchorId="1A683F04" wp14:editId="3875C59C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30480</wp:posOffset>
                  </wp:positionV>
                  <wp:extent cx="1152000" cy="938057"/>
                  <wp:effectExtent l="0" t="0" r="0" b="0"/>
                  <wp:wrapTight wrapText="bothSides">
                    <wp:wrapPolygon edited="0">
                      <wp:start x="0" y="0"/>
                      <wp:lineTo x="0" y="21059"/>
                      <wp:lineTo x="21076" y="21059"/>
                      <wp:lineTo x="21076" y="0"/>
                      <wp:lineTo x="0" y="0"/>
                    </wp:wrapPolygon>
                  </wp:wrapTight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C3DA3.tmp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000" cy="9380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　　</w:t>
            </w:r>
          </w:p>
        </w:tc>
        <w:tc>
          <w:tcPr>
            <w:tcW w:w="1428" w:type="dxa"/>
            <w:vAlign w:val="center"/>
          </w:tcPr>
          <w:p w14:paraId="49FF5A6B" w14:textId="09DDC8A7" w:rsidR="00F2783F" w:rsidRPr="00307A9A" w:rsidRDefault="00D053CC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1,320</w:t>
            </w:r>
            <w:r w:rsidR="00F2783F"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1284" w:type="dxa"/>
            <w:vAlign w:val="center"/>
          </w:tcPr>
          <w:p w14:paraId="643C856C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single" w:sz="18" w:space="0" w:color="auto"/>
            </w:tcBorders>
            <w:vAlign w:val="center"/>
          </w:tcPr>
          <w:p w14:paraId="00D7762D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3C480D3F" w14:textId="77777777" w:rsidTr="00307A9A">
        <w:trPr>
          <w:trHeight w:val="2550"/>
        </w:trPr>
        <w:tc>
          <w:tcPr>
            <w:tcW w:w="658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18BC69CB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3278" w:type="dxa"/>
            <w:tcBorders>
              <w:bottom w:val="single" w:sz="4" w:space="0" w:color="auto"/>
              <w:right w:val="single" w:sz="4" w:space="0" w:color="auto"/>
            </w:tcBorders>
          </w:tcPr>
          <w:p w14:paraId="0F335D7A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90496" behindDoc="0" locked="0" layoutInCell="1" allowOverlap="1" wp14:anchorId="1D391D29" wp14:editId="3320638B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307975</wp:posOffset>
                  </wp:positionV>
                  <wp:extent cx="1895475" cy="1171575"/>
                  <wp:effectExtent l="0" t="0" r="9525" b="9525"/>
                  <wp:wrapSquare wrapText="bothSides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CEDF1.tmp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54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白磁玉露茶器揃い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9D53" w14:textId="77777777" w:rsidR="00D053CC" w:rsidRPr="00307A9A" w:rsidRDefault="00F2783F" w:rsidP="00782E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>宝瓶急須、湯呑み５客、ハート型湯冷ましのセットです。</w:t>
            </w:r>
          </w:p>
          <w:p w14:paraId="4095C4CC" w14:textId="2426C35D" w:rsidR="00F2783F" w:rsidRPr="00307A9A" w:rsidRDefault="00F1003F" w:rsidP="00782E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307A9A">
              <w:rPr>
                <w:rFonts w:asciiTheme="majorEastAsia" w:eastAsiaTheme="majorEastAsia" w:hAnsiTheme="majorEastAsia" w:hint="eastAsia"/>
                <w:b/>
                <w:sz w:val="22"/>
                <w:szCs w:val="24"/>
                <w:u w:val="single"/>
              </w:rPr>
              <w:t>※講座内で使用する湯呑みとは異なります。</w:t>
            </w:r>
          </w:p>
        </w:tc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97C8" w14:textId="06AA48EB" w:rsidR="00F2783F" w:rsidRPr="00307A9A" w:rsidRDefault="00D053CC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6,710</w:t>
            </w:r>
            <w:r w:rsidR="00F2783F"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12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AD0B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D7395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04511575" w14:textId="77777777" w:rsidTr="00AA7A89">
        <w:trPr>
          <w:trHeight w:val="2384"/>
        </w:trPr>
        <w:tc>
          <w:tcPr>
            <w:tcW w:w="658" w:type="dxa"/>
            <w:vMerge w:val="restart"/>
            <w:tcBorders>
              <w:left w:val="single" w:sz="18" w:space="0" w:color="auto"/>
            </w:tcBorders>
            <w:textDirection w:val="tbRlV"/>
          </w:tcPr>
          <w:p w14:paraId="3330F5DD" w14:textId="77777777" w:rsidR="00F2783F" w:rsidRPr="00307A9A" w:rsidRDefault="00F2783F" w:rsidP="00782EB4">
            <w:pPr>
              <w:ind w:left="113" w:right="113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煎　　茶　　用</w:t>
            </w:r>
          </w:p>
        </w:tc>
        <w:tc>
          <w:tcPr>
            <w:tcW w:w="5262" w:type="dxa"/>
            <w:gridSpan w:val="2"/>
          </w:tcPr>
          <w:p w14:paraId="7855002A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 xml:space="preserve">白磁朝顔型湯呑み　</w:t>
            </w:r>
            <w:r w:rsidRPr="00307A9A">
              <w:rPr>
                <w:rFonts w:asciiTheme="majorEastAsia" w:eastAsiaTheme="majorEastAsia" w:hAnsiTheme="majorEastAsia" w:hint="eastAsia"/>
                <w:b/>
                <w:sz w:val="18"/>
                <w:szCs w:val="24"/>
              </w:rPr>
              <w:t>（容量：５０cc）</w:t>
            </w:r>
          </w:p>
          <w:p w14:paraId="3344ADF6" w14:textId="77777777" w:rsidR="00AA7A89" w:rsidRDefault="00AA7A89" w:rsidP="00782EB4">
            <w:pPr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  <w:r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91520" behindDoc="0" locked="0" layoutInCell="1" allowOverlap="1" wp14:anchorId="7C97A76E" wp14:editId="1135387B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62230</wp:posOffset>
                  </wp:positionV>
                  <wp:extent cx="1151890" cy="880110"/>
                  <wp:effectExtent l="0" t="0" r="0" b="0"/>
                  <wp:wrapSquare wrapText="bothSides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4C2B38.tmp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890" cy="880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240434E0" w14:textId="77777777" w:rsidR="00AA7A89" w:rsidRDefault="00AA7A89" w:rsidP="00782EB4">
            <w:pPr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</w:p>
          <w:p w14:paraId="0A9C18A4" w14:textId="77777777" w:rsidR="00AA7A89" w:rsidRDefault="00AA7A89" w:rsidP="00782EB4">
            <w:pPr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</w:p>
          <w:p w14:paraId="533440E7" w14:textId="77777777" w:rsidR="00AA7A89" w:rsidRDefault="00AA7A89" w:rsidP="00782EB4">
            <w:pPr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</w:p>
          <w:p w14:paraId="359F2542" w14:textId="77777777" w:rsidR="00AA7A89" w:rsidRDefault="00AA7A89" w:rsidP="00782EB4">
            <w:pPr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</w:p>
          <w:p w14:paraId="0933A8BA" w14:textId="16AABA3C" w:rsidR="00F2783F" w:rsidRPr="00307A9A" w:rsidRDefault="00F1003F" w:rsidP="00AA7A89">
            <w:pPr>
              <w:ind w:firstLineChars="50" w:firstLine="110"/>
              <w:rPr>
                <w:rFonts w:asciiTheme="majorEastAsia" w:eastAsiaTheme="majorEastAsia" w:hAnsiTheme="majorEastAsia"/>
                <w:b/>
                <w:sz w:val="22"/>
                <w:szCs w:val="24"/>
                <w:u w:val="single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z w:val="22"/>
                <w:szCs w:val="24"/>
                <w:u w:val="single"/>
              </w:rPr>
              <w:t>※講座内で使用する湯呑みです。</w:t>
            </w:r>
          </w:p>
          <w:p w14:paraId="1DDC8C5D" w14:textId="3FDC7334" w:rsidR="00F2783F" w:rsidRPr="00307A9A" w:rsidRDefault="00F2783F" w:rsidP="00782E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</w:t>
            </w:r>
          </w:p>
        </w:tc>
        <w:tc>
          <w:tcPr>
            <w:tcW w:w="1428" w:type="dxa"/>
            <w:vAlign w:val="center"/>
          </w:tcPr>
          <w:p w14:paraId="228D12BA" w14:textId="2B358610" w:rsidR="00F2783F" w:rsidRPr="00307A9A" w:rsidRDefault="00D053CC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660</w:t>
            </w:r>
            <w:r w:rsidR="00F2783F"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1284" w:type="dxa"/>
            <w:vAlign w:val="center"/>
          </w:tcPr>
          <w:p w14:paraId="19143B18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right w:val="single" w:sz="18" w:space="0" w:color="auto"/>
            </w:tcBorders>
            <w:vAlign w:val="center"/>
          </w:tcPr>
          <w:p w14:paraId="382BD32C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2E53E517" w14:textId="77777777" w:rsidTr="00307A9A">
        <w:trPr>
          <w:trHeight w:val="2274"/>
        </w:trPr>
        <w:tc>
          <w:tcPr>
            <w:tcW w:w="658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040438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5262" w:type="dxa"/>
            <w:gridSpan w:val="2"/>
            <w:tcBorders>
              <w:bottom w:val="single" w:sz="18" w:space="0" w:color="auto"/>
            </w:tcBorders>
          </w:tcPr>
          <w:p w14:paraId="4D22CA4F" w14:textId="77777777" w:rsidR="00F2783F" w:rsidRPr="00307A9A" w:rsidRDefault="00F2783F" w:rsidP="00782EB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79232" behindDoc="0" locked="0" layoutInCell="1" allowOverlap="1" wp14:anchorId="578C4605" wp14:editId="3B671F69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342265</wp:posOffset>
                  </wp:positionV>
                  <wp:extent cx="1617980" cy="981075"/>
                  <wp:effectExtent l="0" t="0" r="1270" b="9525"/>
                  <wp:wrapSquare wrapText="bothSides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20213.tmp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07A9A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drawing>
                <wp:anchor distT="0" distB="0" distL="114300" distR="114300" simplePos="0" relativeHeight="251672064" behindDoc="1" locked="0" layoutInCell="1" allowOverlap="1" wp14:anchorId="7E2CC0B4" wp14:editId="15E9B720">
                  <wp:simplePos x="0" y="0"/>
                  <wp:positionH relativeFrom="column">
                    <wp:posOffset>1696720</wp:posOffset>
                  </wp:positionH>
                  <wp:positionV relativeFrom="paragraph">
                    <wp:posOffset>339725</wp:posOffset>
                  </wp:positionV>
                  <wp:extent cx="1453515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232" y="21390"/>
                      <wp:lineTo x="21232" y="0"/>
                      <wp:lineTo x="0" y="0"/>
                    </wp:wrapPolygon>
                  </wp:wrapTight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204900.tmp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朱泥急須（取っ手付） </w:t>
            </w:r>
            <w:r w:rsidRPr="00307A9A">
              <w:rPr>
                <w:rFonts w:asciiTheme="majorEastAsia" w:eastAsiaTheme="majorEastAsia" w:hAnsiTheme="majorEastAsia" w:hint="eastAsia"/>
                <w:b/>
                <w:sz w:val="18"/>
                <w:szCs w:val="24"/>
              </w:rPr>
              <w:t>（容量：２７０cc）</w:t>
            </w:r>
          </w:p>
        </w:tc>
        <w:tc>
          <w:tcPr>
            <w:tcW w:w="1428" w:type="dxa"/>
            <w:tcBorders>
              <w:bottom w:val="single" w:sz="18" w:space="0" w:color="auto"/>
            </w:tcBorders>
            <w:vAlign w:val="center"/>
          </w:tcPr>
          <w:p w14:paraId="4AB81D2D" w14:textId="3A77ABF8" w:rsidR="00F2783F" w:rsidRPr="00307A9A" w:rsidRDefault="00D053CC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2,640</w:t>
            </w:r>
            <w:r w:rsidR="00F2783F"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1284" w:type="dxa"/>
            <w:tcBorders>
              <w:bottom w:val="single" w:sz="18" w:space="0" w:color="auto"/>
            </w:tcBorders>
            <w:vAlign w:val="center"/>
          </w:tcPr>
          <w:p w14:paraId="14443772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4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0FB9B4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2783F" w:rsidRPr="00307A9A" w14:paraId="66118DA7" w14:textId="77777777" w:rsidTr="00782EB4">
        <w:trPr>
          <w:trHeight w:val="506"/>
        </w:trPr>
        <w:tc>
          <w:tcPr>
            <w:tcW w:w="592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3886DC2" w14:textId="77777777" w:rsidR="00F2783F" w:rsidRPr="00307A9A" w:rsidRDefault="00F2783F" w:rsidP="00782EB4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小計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3E7937B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2783F" w:rsidRPr="00307A9A" w14:paraId="46D37B14" w14:textId="77777777" w:rsidTr="00782EB4">
        <w:trPr>
          <w:trHeight w:val="685"/>
        </w:trPr>
        <w:tc>
          <w:tcPr>
            <w:tcW w:w="10173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433CE" w14:textId="77777777" w:rsidR="00C62401" w:rsidRPr="00307A9A" w:rsidRDefault="00C62401" w:rsidP="00782EB4">
            <w:pPr>
              <w:wordWrap w:val="0"/>
              <w:ind w:right="964" w:firstLineChars="1800" w:firstLine="4337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u w:val="wave"/>
              </w:rPr>
            </w:pPr>
          </w:p>
          <w:p w14:paraId="66F45481" w14:textId="77777777" w:rsidR="00F2783F" w:rsidRPr="00307A9A" w:rsidRDefault="00F2783F" w:rsidP="00782EB4">
            <w:pPr>
              <w:wordWrap w:val="0"/>
              <w:ind w:right="964" w:firstLineChars="1800" w:firstLine="4337"/>
              <w:rPr>
                <w:rFonts w:asciiTheme="majorEastAsia" w:eastAsiaTheme="majorEastAsia" w:hAnsiTheme="majorEastAsia"/>
                <w:b/>
                <w:color w:val="FF0000"/>
                <w:sz w:val="24"/>
                <w:szCs w:val="24"/>
                <w:u w:val="wave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  <w:u w:val="wave"/>
              </w:rPr>
              <w:t>※送料は別途かかります。</w:t>
            </w:r>
          </w:p>
          <w:p w14:paraId="465ABD91" w14:textId="77777777" w:rsidR="00F2783F" w:rsidRPr="00307A9A" w:rsidRDefault="00F2783F" w:rsidP="00782EB4">
            <w:pPr>
              <w:ind w:right="-143" w:firstLineChars="2200" w:firstLine="4417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4"/>
                <w:bdr w:val="single" w:sz="4" w:space="0" w:color="auto"/>
              </w:rPr>
              <w:t>送料</w:t>
            </w:r>
            <w:r w:rsidRPr="00307A9A">
              <w:rPr>
                <w:rFonts w:asciiTheme="majorEastAsia" w:eastAsiaTheme="majorEastAsia" w:hAnsiTheme="majorEastAsia" w:hint="eastAsia"/>
                <w:b/>
                <w:color w:val="FF0000"/>
                <w:sz w:val="20"/>
                <w:szCs w:val="24"/>
              </w:rPr>
              <w:t xml:space="preserve">　</w:t>
            </w:r>
            <w:r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 xml:space="preserve">　</w:t>
            </w:r>
            <w:r w:rsidR="00A04C27"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 xml:space="preserve"> </w:t>
            </w:r>
            <w:r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京都府内　～５kg　４５０円、５kg～　４８０円</w:t>
            </w:r>
          </w:p>
          <w:p w14:paraId="22274250" w14:textId="77777777" w:rsidR="00F2783F" w:rsidRPr="00307A9A" w:rsidRDefault="00F2783F" w:rsidP="00782EB4">
            <w:pPr>
              <w:ind w:right="-143" w:firstLineChars="2653" w:firstLine="5327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>京都府外　～１５kg　　　７５０円</w:t>
            </w:r>
          </w:p>
          <w:p w14:paraId="5727BA59" w14:textId="77777777" w:rsidR="00F2783F" w:rsidRPr="00307A9A" w:rsidRDefault="00F2783F" w:rsidP="00782EB4">
            <w:pPr>
              <w:ind w:right="804" w:firstLineChars="1760" w:firstLine="5329"/>
              <w:rPr>
                <w:rFonts w:asciiTheme="majorEastAsia" w:eastAsiaTheme="majorEastAsia" w:hAnsiTheme="majorEastAsia"/>
                <w:b/>
                <w:sz w:val="20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pacing w:val="51"/>
                <w:kern w:val="0"/>
                <w:sz w:val="20"/>
                <w:szCs w:val="24"/>
                <w:fitText w:val="804" w:id="-1990539264"/>
              </w:rPr>
              <w:t>北海</w:t>
            </w:r>
            <w:r w:rsidRPr="00307A9A">
              <w:rPr>
                <w:rFonts w:asciiTheme="majorEastAsia" w:eastAsiaTheme="majorEastAsia" w:hAnsiTheme="majorEastAsia" w:hint="eastAsia"/>
                <w:b/>
                <w:spacing w:val="-1"/>
                <w:kern w:val="0"/>
                <w:sz w:val="20"/>
                <w:szCs w:val="24"/>
                <w:fitText w:val="804" w:id="-1990539264"/>
              </w:rPr>
              <w:t>道</w:t>
            </w:r>
            <w:r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 xml:space="preserve">　～１５kg　２，３８０円</w:t>
            </w:r>
          </w:p>
          <w:p w14:paraId="2A24C685" w14:textId="77777777" w:rsidR="00F2783F" w:rsidRPr="00307A9A" w:rsidRDefault="00F2783F" w:rsidP="00782EB4">
            <w:pPr>
              <w:ind w:right="804" w:firstLineChars="1760" w:firstLine="5329"/>
              <w:rPr>
                <w:rFonts w:asciiTheme="majorEastAsia" w:eastAsiaTheme="majorEastAsia" w:hAnsiTheme="majorEastAsia"/>
                <w:b/>
                <w:sz w:val="20"/>
                <w:szCs w:val="24"/>
                <w:u w:val="wave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pacing w:val="51"/>
                <w:kern w:val="0"/>
                <w:sz w:val="20"/>
                <w:szCs w:val="24"/>
                <w:fitText w:val="804" w:id="-1990539008"/>
              </w:rPr>
              <w:t>沖縄</w:t>
            </w:r>
            <w:r w:rsidRPr="00307A9A">
              <w:rPr>
                <w:rFonts w:asciiTheme="majorEastAsia" w:eastAsiaTheme="majorEastAsia" w:hAnsiTheme="majorEastAsia" w:hint="eastAsia"/>
                <w:b/>
                <w:spacing w:val="-1"/>
                <w:kern w:val="0"/>
                <w:sz w:val="20"/>
                <w:szCs w:val="24"/>
                <w:fitText w:val="804" w:id="-1990539008"/>
              </w:rPr>
              <w:t>県</w:t>
            </w:r>
            <w:r w:rsidRPr="00307A9A">
              <w:rPr>
                <w:rFonts w:asciiTheme="majorEastAsia" w:eastAsiaTheme="majorEastAsia" w:hAnsiTheme="majorEastAsia" w:hint="eastAsia"/>
                <w:b/>
                <w:sz w:val="20"/>
                <w:szCs w:val="24"/>
              </w:rPr>
              <w:t xml:space="preserve">　～１５kg　３，０４０円</w:t>
            </w:r>
            <w:r w:rsidRPr="00307A9A">
              <w:rPr>
                <w:rFonts w:asciiTheme="majorEastAsia" w:eastAsiaTheme="majorEastAsia" w:hAnsiTheme="majorEastAsia"/>
                <w:b/>
                <w:sz w:val="20"/>
                <w:szCs w:val="24"/>
              </w:rPr>
              <w:t xml:space="preserve">　　</w:t>
            </w:r>
          </w:p>
          <w:p w14:paraId="5FE09C27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sz w:val="24"/>
                <w:szCs w:val="24"/>
              </w:rPr>
              <w:t>※以下は担当者記入欄ですので、記入しないでください。</w:t>
            </w:r>
          </w:p>
        </w:tc>
      </w:tr>
      <w:tr w:rsidR="00F2783F" w:rsidRPr="00307A9A" w14:paraId="6D0F304F" w14:textId="77777777" w:rsidTr="00782EB4">
        <w:trPr>
          <w:trHeight w:val="390"/>
        </w:trPr>
        <w:tc>
          <w:tcPr>
            <w:tcW w:w="5920" w:type="dxa"/>
            <w:gridSpan w:val="3"/>
            <w:tcBorders>
              <w:top w:val="single" w:sz="4" w:space="0" w:color="auto"/>
            </w:tcBorders>
            <w:vAlign w:val="center"/>
          </w:tcPr>
          <w:p w14:paraId="3A259238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　　　　　　小計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</w:tcBorders>
            <w:vAlign w:val="center"/>
          </w:tcPr>
          <w:p w14:paraId="4E675405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2783F" w:rsidRPr="00307A9A" w14:paraId="4D58F251" w14:textId="77777777" w:rsidTr="00782EB4">
        <w:trPr>
          <w:trHeight w:val="359"/>
        </w:trPr>
        <w:tc>
          <w:tcPr>
            <w:tcW w:w="5920" w:type="dxa"/>
            <w:gridSpan w:val="3"/>
            <w:vAlign w:val="center"/>
          </w:tcPr>
          <w:p w14:paraId="7ABD477F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送料</w:t>
            </w:r>
          </w:p>
        </w:tc>
        <w:tc>
          <w:tcPr>
            <w:tcW w:w="4253" w:type="dxa"/>
            <w:gridSpan w:val="3"/>
            <w:vAlign w:val="center"/>
          </w:tcPr>
          <w:p w14:paraId="4A6CDCA1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2783F" w:rsidRPr="00307A9A" w14:paraId="23C97BAF" w14:textId="77777777" w:rsidTr="00782EB4">
        <w:trPr>
          <w:trHeight w:val="421"/>
        </w:trPr>
        <w:tc>
          <w:tcPr>
            <w:tcW w:w="5920" w:type="dxa"/>
            <w:gridSpan w:val="3"/>
            <w:vAlign w:val="center"/>
          </w:tcPr>
          <w:p w14:paraId="6854E17E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総合計金額</w:t>
            </w:r>
          </w:p>
        </w:tc>
        <w:tc>
          <w:tcPr>
            <w:tcW w:w="4253" w:type="dxa"/>
            <w:gridSpan w:val="3"/>
            <w:vAlign w:val="center"/>
          </w:tcPr>
          <w:p w14:paraId="1B5B9756" w14:textId="77777777" w:rsidR="00F2783F" w:rsidRPr="00307A9A" w:rsidRDefault="00F2783F" w:rsidP="00782EB4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07A9A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14:paraId="039AC052" w14:textId="77777777" w:rsidR="00350959" w:rsidRPr="00307A9A" w:rsidRDefault="00350959" w:rsidP="00A04C27">
      <w:pPr>
        <w:ind w:right="959"/>
        <w:rPr>
          <w:rFonts w:asciiTheme="majorEastAsia" w:eastAsiaTheme="majorEastAsia" w:hAnsiTheme="majorEastAsia"/>
          <w:sz w:val="24"/>
          <w:szCs w:val="24"/>
        </w:rPr>
      </w:pPr>
    </w:p>
    <w:sectPr w:rsidR="00350959" w:rsidRPr="00307A9A" w:rsidSect="0064266E">
      <w:pgSz w:w="11906" w:h="16838" w:code="9"/>
      <w:pgMar w:top="1134" w:right="1134" w:bottom="567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68E1" w14:textId="77777777" w:rsidR="003C1ED9" w:rsidRDefault="003C1ED9" w:rsidP="00B07CD5">
      <w:r>
        <w:separator/>
      </w:r>
    </w:p>
  </w:endnote>
  <w:endnote w:type="continuationSeparator" w:id="0">
    <w:p w14:paraId="38E4E194" w14:textId="77777777" w:rsidR="003C1ED9" w:rsidRDefault="003C1ED9" w:rsidP="00B0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69691" w14:textId="77777777" w:rsidR="003C1ED9" w:rsidRDefault="003C1ED9" w:rsidP="00B07CD5">
      <w:r>
        <w:separator/>
      </w:r>
    </w:p>
  </w:footnote>
  <w:footnote w:type="continuationSeparator" w:id="0">
    <w:p w14:paraId="78ADD904" w14:textId="77777777" w:rsidR="003C1ED9" w:rsidRDefault="003C1ED9" w:rsidP="00B07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D28"/>
    <w:rsid w:val="0000259B"/>
    <w:rsid w:val="0002208A"/>
    <w:rsid w:val="000412E6"/>
    <w:rsid w:val="00060BFD"/>
    <w:rsid w:val="00066D3B"/>
    <w:rsid w:val="00074FF8"/>
    <w:rsid w:val="00094C96"/>
    <w:rsid w:val="000A52B9"/>
    <w:rsid w:val="000B4D6F"/>
    <w:rsid w:val="000C4648"/>
    <w:rsid w:val="000F65D4"/>
    <w:rsid w:val="001113BA"/>
    <w:rsid w:val="00114EF9"/>
    <w:rsid w:val="001244E9"/>
    <w:rsid w:val="00155C40"/>
    <w:rsid w:val="0016203E"/>
    <w:rsid w:val="001733A5"/>
    <w:rsid w:val="00185709"/>
    <w:rsid w:val="001C33EB"/>
    <w:rsid w:val="001D5D28"/>
    <w:rsid w:val="00205CF3"/>
    <w:rsid w:val="00220F3B"/>
    <w:rsid w:val="00234E24"/>
    <w:rsid w:val="00247617"/>
    <w:rsid w:val="00263ADF"/>
    <w:rsid w:val="00271DDB"/>
    <w:rsid w:val="002815A1"/>
    <w:rsid w:val="002A76B6"/>
    <w:rsid w:val="002D7B7D"/>
    <w:rsid w:val="002E0CED"/>
    <w:rsid w:val="002E2DF3"/>
    <w:rsid w:val="00307A9A"/>
    <w:rsid w:val="00323980"/>
    <w:rsid w:val="00331389"/>
    <w:rsid w:val="00334440"/>
    <w:rsid w:val="00335CF8"/>
    <w:rsid w:val="00345556"/>
    <w:rsid w:val="00347885"/>
    <w:rsid w:val="00350959"/>
    <w:rsid w:val="00351161"/>
    <w:rsid w:val="00356A74"/>
    <w:rsid w:val="0039021F"/>
    <w:rsid w:val="003A7EEC"/>
    <w:rsid w:val="003B7E59"/>
    <w:rsid w:val="003C18D0"/>
    <w:rsid w:val="003C1ED9"/>
    <w:rsid w:val="003D434C"/>
    <w:rsid w:val="003E691A"/>
    <w:rsid w:val="00404241"/>
    <w:rsid w:val="004051B8"/>
    <w:rsid w:val="00414DC9"/>
    <w:rsid w:val="0043517C"/>
    <w:rsid w:val="00435598"/>
    <w:rsid w:val="00436356"/>
    <w:rsid w:val="00455B1B"/>
    <w:rsid w:val="004A5938"/>
    <w:rsid w:val="004A6595"/>
    <w:rsid w:val="004D1E59"/>
    <w:rsid w:val="004D2062"/>
    <w:rsid w:val="004D7CE3"/>
    <w:rsid w:val="004E7081"/>
    <w:rsid w:val="004E7872"/>
    <w:rsid w:val="00511E46"/>
    <w:rsid w:val="00550951"/>
    <w:rsid w:val="00565D15"/>
    <w:rsid w:val="00590576"/>
    <w:rsid w:val="005A61AA"/>
    <w:rsid w:val="005A7F22"/>
    <w:rsid w:val="005F571F"/>
    <w:rsid w:val="00604431"/>
    <w:rsid w:val="00616BE3"/>
    <w:rsid w:val="0063139C"/>
    <w:rsid w:val="006407A1"/>
    <w:rsid w:val="0064266E"/>
    <w:rsid w:val="006436E7"/>
    <w:rsid w:val="00672472"/>
    <w:rsid w:val="00672FCA"/>
    <w:rsid w:val="00680749"/>
    <w:rsid w:val="00697DF9"/>
    <w:rsid w:val="006B070E"/>
    <w:rsid w:val="006E504E"/>
    <w:rsid w:val="0070496E"/>
    <w:rsid w:val="00724A7C"/>
    <w:rsid w:val="00736931"/>
    <w:rsid w:val="0074483D"/>
    <w:rsid w:val="0076349C"/>
    <w:rsid w:val="00782EB4"/>
    <w:rsid w:val="00783D7A"/>
    <w:rsid w:val="00790447"/>
    <w:rsid w:val="00793C7B"/>
    <w:rsid w:val="007A30FD"/>
    <w:rsid w:val="007D09CA"/>
    <w:rsid w:val="007D71AE"/>
    <w:rsid w:val="007F3A6D"/>
    <w:rsid w:val="0080059B"/>
    <w:rsid w:val="00834013"/>
    <w:rsid w:val="0084173B"/>
    <w:rsid w:val="00867F72"/>
    <w:rsid w:val="0087486A"/>
    <w:rsid w:val="00887304"/>
    <w:rsid w:val="008B2717"/>
    <w:rsid w:val="008E2D78"/>
    <w:rsid w:val="009130B6"/>
    <w:rsid w:val="009520DB"/>
    <w:rsid w:val="00956724"/>
    <w:rsid w:val="009600E5"/>
    <w:rsid w:val="00971102"/>
    <w:rsid w:val="0097150E"/>
    <w:rsid w:val="00973266"/>
    <w:rsid w:val="009A33D7"/>
    <w:rsid w:val="009A3552"/>
    <w:rsid w:val="009F1025"/>
    <w:rsid w:val="00A04C27"/>
    <w:rsid w:val="00A335E2"/>
    <w:rsid w:val="00A418A5"/>
    <w:rsid w:val="00A60AF4"/>
    <w:rsid w:val="00A71644"/>
    <w:rsid w:val="00AA7A89"/>
    <w:rsid w:val="00AC7314"/>
    <w:rsid w:val="00AF2C3F"/>
    <w:rsid w:val="00AF550A"/>
    <w:rsid w:val="00B07CD5"/>
    <w:rsid w:val="00B15A8B"/>
    <w:rsid w:val="00B31816"/>
    <w:rsid w:val="00B320E3"/>
    <w:rsid w:val="00B40794"/>
    <w:rsid w:val="00B428FD"/>
    <w:rsid w:val="00B65EA7"/>
    <w:rsid w:val="00B94410"/>
    <w:rsid w:val="00BD6E41"/>
    <w:rsid w:val="00BE3BF2"/>
    <w:rsid w:val="00BF0D47"/>
    <w:rsid w:val="00BF4D22"/>
    <w:rsid w:val="00BF63A7"/>
    <w:rsid w:val="00C04FE0"/>
    <w:rsid w:val="00C317C6"/>
    <w:rsid w:val="00C44D7F"/>
    <w:rsid w:val="00C53EBD"/>
    <w:rsid w:val="00C62401"/>
    <w:rsid w:val="00CA116B"/>
    <w:rsid w:val="00CA761C"/>
    <w:rsid w:val="00CC1EB2"/>
    <w:rsid w:val="00CC30CA"/>
    <w:rsid w:val="00CD0955"/>
    <w:rsid w:val="00CD5D13"/>
    <w:rsid w:val="00D053CC"/>
    <w:rsid w:val="00D1181B"/>
    <w:rsid w:val="00D13AA5"/>
    <w:rsid w:val="00D440DA"/>
    <w:rsid w:val="00D60127"/>
    <w:rsid w:val="00DA06CE"/>
    <w:rsid w:val="00DF1686"/>
    <w:rsid w:val="00DF4ADD"/>
    <w:rsid w:val="00E15B48"/>
    <w:rsid w:val="00E3228D"/>
    <w:rsid w:val="00E57719"/>
    <w:rsid w:val="00E603E8"/>
    <w:rsid w:val="00E60B87"/>
    <w:rsid w:val="00E63866"/>
    <w:rsid w:val="00E7750D"/>
    <w:rsid w:val="00EA73A0"/>
    <w:rsid w:val="00EB3072"/>
    <w:rsid w:val="00EB6ECD"/>
    <w:rsid w:val="00EB7DD3"/>
    <w:rsid w:val="00EC4788"/>
    <w:rsid w:val="00ED78B4"/>
    <w:rsid w:val="00EF4FFC"/>
    <w:rsid w:val="00F02AEA"/>
    <w:rsid w:val="00F1003F"/>
    <w:rsid w:val="00F25D50"/>
    <w:rsid w:val="00F2783F"/>
    <w:rsid w:val="00F464D3"/>
    <w:rsid w:val="00F51034"/>
    <w:rsid w:val="00FA5CBC"/>
    <w:rsid w:val="00FB0C63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DEAD02"/>
  <w15:docId w15:val="{11F9C2D3-F23A-4336-AC2C-87C313C4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7E59"/>
    <w:rPr>
      <w:rFonts w:ascii="Arial" w:eastAsia="ＭＳ ゴシック" w:hAnsi="Arial"/>
      <w:sz w:val="18"/>
      <w:szCs w:val="18"/>
    </w:rPr>
  </w:style>
  <w:style w:type="character" w:styleId="a5">
    <w:name w:val="Hyperlink"/>
    <w:rsid w:val="004E7081"/>
    <w:rPr>
      <w:color w:val="0000FF"/>
      <w:u w:val="single"/>
    </w:rPr>
  </w:style>
  <w:style w:type="paragraph" w:styleId="a6">
    <w:name w:val="Date"/>
    <w:basedOn w:val="a"/>
    <w:next w:val="a"/>
    <w:rsid w:val="00E7750D"/>
  </w:style>
  <w:style w:type="paragraph" w:styleId="a7">
    <w:name w:val="header"/>
    <w:basedOn w:val="a"/>
    <w:link w:val="a8"/>
    <w:rsid w:val="00B07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07CD5"/>
    <w:rPr>
      <w:kern w:val="2"/>
      <w:sz w:val="21"/>
      <w:szCs w:val="21"/>
    </w:rPr>
  </w:style>
  <w:style w:type="paragraph" w:styleId="a9">
    <w:name w:val="footer"/>
    <w:basedOn w:val="a"/>
    <w:link w:val="aa"/>
    <w:uiPriority w:val="99"/>
    <w:rsid w:val="00B07C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07CD5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tmp"/><Relationship Id="rId4" Type="http://schemas.openxmlformats.org/officeDocument/2006/relationships/webSettings" Target="webSettings.xml"/><Relationship Id="rId9" Type="http://schemas.openxmlformats.org/officeDocument/2006/relationships/image" Target="media/image3.tm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9043-C9A6-4FAD-8109-F57D1266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FAX送信表</vt:lpstr>
      <vt:lpstr>FAX送信表</vt:lpstr>
    </vt:vector>
  </TitlesOfParts>
  <Company>京都府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FAX送信表</dc:title>
  <dc:creator>Owner</dc:creator>
  <cp:lastModifiedBy>泉　恭子（会任）</cp:lastModifiedBy>
  <cp:revision>2</cp:revision>
  <cp:lastPrinted>2025-11-25T07:01:00Z</cp:lastPrinted>
  <dcterms:created xsi:type="dcterms:W3CDTF">2025-11-27T00:37:00Z</dcterms:created>
  <dcterms:modified xsi:type="dcterms:W3CDTF">2025-11-27T00:37:00Z</dcterms:modified>
</cp:coreProperties>
</file>