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187" w:rsidRDefault="00BD2150" w:rsidP="00BD2150">
      <w:pPr>
        <w:rPr>
          <w:rFonts w:ascii="ＭＳ 明朝" w:hAnsi="ＭＳ 明朝"/>
        </w:rPr>
      </w:pPr>
      <w:bookmarkStart w:id="0" w:name="_GoBack"/>
      <w:bookmarkEnd w:id="0"/>
      <w:r>
        <w:rPr>
          <w:rFonts w:ascii="ＭＳ ゴシック" w:eastAsia="ＭＳ ゴシック" w:hAnsi="ＭＳ ゴシック" w:hint="eastAsia"/>
          <w:b/>
          <w:noProof/>
          <w:spacing w:val="4"/>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8106410</wp:posOffset>
                </wp:positionH>
                <wp:positionV relativeFrom="paragraph">
                  <wp:posOffset>-300990</wp:posOffset>
                </wp:positionV>
                <wp:extent cx="1562100" cy="316230"/>
                <wp:effectExtent l="9525" t="9525" r="952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6230"/>
                        </a:xfrm>
                        <a:prstGeom prst="rect">
                          <a:avLst/>
                        </a:prstGeom>
                        <a:solidFill>
                          <a:srgbClr val="FFFFFF"/>
                        </a:solidFill>
                        <a:ln w="9525">
                          <a:solidFill>
                            <a:srgbClr val="000000"/>
                          </a:solidFill>
                          <a:miter lim="800000"/>
                          <a:headEnd/>
                          <a:tailEnd/>
                        </a:ln>
                      </wps:spPr>
                      <wps:txbx>
                        <w:txbxContent>
                          <w:p w:rsidR="00213F30" w:rsidRPr="00351FD9" w:rsidRDefault="00213F30"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8759BD">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8759BD">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8.3pt;margin-top:-23.7pt;width:123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">
                <v:textbox>
                  <w:txbxContent>
                    <w:p w:rsidR="00213F30" w:rsidRPr="00351FD9" w:rsidRDefault="00213F30" w:rsidP="00BD2150">
                      <w:pPr>
                        <w:jc w:val="center"/>
                        <w:rPr>
                          <w:rFonts w:ascii="ＭＳ Ｐゴシック" w:eastAsia="ＭＳ Ｐゴシック" w:hAnsi="ＭＳ Ｐゴシック"/>
                          <w:b/>
                          <w:sz w:val="24"/>
                        </w:rPr>
                      </w:pPr>
                      <w:r w:rsidRPr="00351FD9">
                        <w:rPr>
                          <w:rFonts w:ascii="ＭＳ Ｐゴシック" w:eastAsia="ＭＳ Ｐゴシック" w:hAnsi="ＭＳ Ｐゴシック" w:hint="eastAsia"/>
                          <w:b/>
                          <w:sz w:val="24"/>
                        </w:rPr>
                        <w:t>令和</w:t>
                      </w:r>
                      <w:r w:rsidR="008759BD">
                        <w:rPr>
                          <w:rFonts w:ascii="ＭＳ Ｐゴシック" w:eastAsia="ＭＳ Ｐゴシック" w:hAnsi="ＭＳ Ｐゴシック" w:hint="eastAsia"/>
                          <w:b/>
                          <w:sz w:val="24"/>
                        </w:rPr>
                        <w:t>４</w:t>
                      </w:r>
                      <w:r w:rsidRPr="00351FD9">
                        <w:rPr>
                          <w:rFonts w:ascii="ＭＳ Ｐゴシック" w:eastAsia="ＭＳ Ｐゴシック" w:hAnsi="ＭＳ Ｐゴシック" w:hint="eastAsia"/>
                          <w:b/>
                          <w:sz w:val="24"/>
                        </w:rPr>
                        <w:t>年</w:t>
                      </w:r>
                      <w:r w:rsidR="008759BD">
                        <w:rPr>
                          <w:rFonts w:ascii="ＭＳ Ｐゴシック" w:eastAsia="ＭＳ Ｐゴシック" w:hAnsi="ＭＳ Ｐゴシック" w:hint="eastAsia"/>
                          <w:b/>
                          <w:sz w:val="24"/>
                        </w:rPr>
                        <w:t>１０</w:t>
                      </w:r>
                      <w:r w:rsidRPr="00351FD9">
                        <w:rPr>
                          <w:rFonts w:ascii="ＭＳ Ｐゴシック" w:eastAsia="ＭＳ Ｐゴシック" w:hAnsi="ＭＳ Ｐゴシック" w:hint="eastAsia"/>
                          <w:b/>
                          <w:sz w:val="24"/>
                        </w:rPr>
                        <w:t>月版</w:t>
                      </w:r>
                    </w:p>
                  </w:txbxContent>
                </v:textbox>
              </v:shape>
            </w:pict>
          </mc:Fallback>
        </mc:AlternateContent>
      </w:r>
    </w:p>
    <w:tbl>
      <w:tblPr>
        <w:tblStyle w:val="a7"/>
        <w:tblW w:w="14513" w:type="dxa"/>
        <w:tblLook w:val="04A0" w:firstRow="1" w:lastRow="0" w:firstColumn="1" w:lastColumn="0" w:noHBand="0" w:noVBand="1"/>
      </w:tblPr>
      <w:tblGrid>
        <w:gridCol w:w="1814"/>
        <w:gridCol w:w="6261"/>
        <w:gridCol w:w="1701"/>
        <w:gridCol w:w="1729"/>
        <w:gridCol w:w="1732"/>
        <w:gridCol w:w="1276"/>
      </w:tblGrid>
      <w:tr w:rsidR="008759BD" w:rsidRPr="00667B41" w:rsidTr="00D33CFF">
        <w:trPr>
          <w:tblHeader/>
        </w:trPr>
        <w:tc>
          <w:tcPr>
            <w:tcW w:w="1814" w:type="dxa"/>
            <w:tcBorders>
              <w:bottom w:val="single" w:sz="4" w:space="0" w:color="auto"/>
            </w:tcBorders>
            <w:vAlign w:val="center"/>
          </w:tcPr>
          <w:p w:rsidR="00794187" w:rsidRPr="00667B41" w:rsidRDefault="00794187" w:rsidP="00794187">
            <w:pPr>
              <w:jc w:val="center"/>
              <w:rPr>
                <w:rFonts w:ascii="ＭＳ 明朝" w:hAnsi="ＭＳ 明朝"/>
                <w:color w:val="000000" w:themeColor="text1"/>
              </w:rPr>
            </w:pPr>
            <w:r w:rsidRPr="00667B41">
              <w:rPr>
                <w:rFonts w:ascii="ＭＳ 明朝" w:hAnsi="ＭＳ 明朝" w:hint="eastAsia"/>
                <w:color w:val="000000" w:themeColor="text1"/>
              </w:rPr>
              <w:t>主眼事項</w:t>
            </w:r>
          </w:p>
        </w:tc>
        <w:tc>
          <w:tcPr>
            <w:tcW w:w="6261" w:type="dxa"/>
            <w:vAlign w:val="center"/>
          </w:tcPr>
          <w:p w:rsidR="00794187" w:rsidRPr="00667B41" w:rsidRDefault="00794187" w:rsidP="00794187">
            <w:pPr>
              <w:jc w:val="center"/>
              <w:rPr>
                <w:rFonts w:ascii="ＭＳ 明朝" w:hAnsi="ＭＳ 明朝"/>
                <w:color w:val="000000" w:themeColor="text1"/>
              </w:rPr>
            </w:pPr>
            <w:r w:rsidRPr="00667B41">
              <w:rPr>
                <w:rFonts w:ascii="ＭＳ 明朝" w:hAnsi="ＭＳ 明朝" w:hint="eastAsia"/>
                <w:color w:val="000000" w:themeColor="text1"/>
              </w:rPr>
              <w:t>着眼点</w:t>
            </w:r>
          </w:p>
        </w:tc>
        <w:tc>
          <w:tcPr>
            <w:tcW w:w="1701" w:type="dxa"/>
            <w:vAlign w:val="center"/>
          </w:tcPr>
          <w:p w:rsidR="00794187" w:rsidRPr="00667B41" w:rsidRDefault="00794187" w:rsidP="00794187">
            <w:pPr>
              <w:jc w:val="center"/>
              <w:rPr>
                <w:rFonts w:ascii="ＭＳ 明朝" w:hAnsi="ＭＳ 明朝"/>
                <w:color w:val="000000" w:themeColor="text1"/>
              </w:rPr>
            </w:pPr>
            <w:r w:rsidRPr="00667B41">
              <w:rPr>
                <w:rFonts w:ascii="ＭＳ 明朝" w:hAnsi="ＭＳ 明朝" w:hint="eastAsia"/>
                <w:color w:val="000000" w:themeColor="text1"/>
              </w:rPr>
              <w:t>根拠法令</w:t>
            </w:r>
          </w:p>
        </w:tc>
        <w:tc>
          <w:tcPr>
            <w:tcW w:w="1729" w:type="dxa"/>
            <w:vAlign w:val="center"/>
          </w:tcPr>
          <w:p w:rsidR="00794187" w:rsidRPr="00667B41" w:rsidRDefault="00794187" w:rsidP="00794187">
            <w:pPr>
              <w:jc w:val="center"/>
              <w:rPr>
                <w:rFonts w:ascii="ＭＳ 明朝" w:hAnsi="ＭＳ 明朝"/>
                <w:color w:val="000000" w:themeColor="text1"/>
              </w:rPr>
            </w:pPr>
            <w:r w:rsidRPr="00667B41">
              <w:rPr>
                <w:rFonts w:ascii="ＭＳ 明朝" w:hAnsi="ＭＳ 明朝" w:hint="eastAsia"/>
                <w:color w:val="000000" w:themeColor="text1"/>
              </w:rPr>
              <w:t>確認文書</w:t>
            </w:r>
          </w:p>
        </w:tc>
        <w:tc>
          <w:tcPr>
            <w:tcW w:w="1732" w:type="dxa"/>
            <w:vAlign w:val="center"/>
          </w:tcPr>
          <w:p w:rsidR="00794187" w:rsidRPr="00667B41" w:rsidRDefault="00794187" w:rsidP="00794187">
            <w:pPr>
              <w:jc w:val="center"/>
              <w:rPr>
                <w:rFonts w:ascii="ＭＳ 明朝" w:hAnsi="ＭＳ 明朝"/>
                <w:color w:val="000000" w:themeColor="text1"/>
              </w:rPr>
            </w:pPr>
            <w:r w:rsidRPr="00667B41">
              <w:rPr>
                <w:rFonts w:ascii="ＭＳ 明朝" w:hAnsi="ＭＳ 明朝" w:hint="eastAsia"/>
                <w:color w:val="000000" w:themeColor="text1"/>
              </w:rPr>
              <w:t>備考・確認事項</w:t>
            </w:r>
          </w:p>
        </w:tc>
        <w:tc>
          <w:tcPr>
            <w:tcW w:w="1276" w:type="dxa"/>
            <w:vAlign w:val="center"/>
          </w:tcPr>
          <w:p w:rsidR="00794187" w:rsidRPr="00667B41" w:rsidRDefault="00794187" w:rsidP="00794187">
            <w:pPr>
              <w:jc w:val="center"/>
              <w:rPr>
                <w:rFonts w:ascii="ＭＳ 明朝" w:hAnsi="ＭＳ 明朝"/>
                <w:color w:val="000000" w:themeColor="text1"/>
              </w:rPr>
            </w:pPr>
            <w:r w:rsidRPr="00667B41">
              <w:rPr>
                <w:rFonts w:ascii="ＭＳ 明朝" w:hAnsi="ＭＳ 明朝" w:hint="eastAsia"/>
                <w:color w:val="000000" w:themeColor="text1"/>
              </w:rPr>
              <w:t>点検</w:t>
            </w:r>
          </w:p>
          <w:p w:rsidR="00794187" w:rsidRPr="00667B41" w:rsidRDefault="00794187" w:rsidP="00794187">
            <w:pPr>
              <w:jc w:val="center"/>
              <w:rPr>
                <w:rFonts w:ascii="ＭＳ 明朝" w:hAnsi="ＭＳ 明朝"/>
                <w:color w:val="000000" w:themeColor="text1"/>
              </w:rPr>
            </w:pPr>
            <w:r w:rsidRPr="00667B41">
              <w:rPr>
                <w:rFonts w:ascii="ＭＳ 明朝" w:hAnsi="ＭＳ 明朝" w:hint="eastAsia"/>
                <w:color w:val="000000" w:themeColor="text1"/>
              </w:rPr>
              <w:t>結果</w:t>
            </w:r>
          </w:p>
        </w:tc>
      </w:tr>
      <w:tr w:rsidR="008759BD" w:rsidRPr="00667B41" w:rsidTr="00D33CFF">
        <w:trPr>
          <w:trHeight w:val="1995"/>
        </w:trPr>
        <w:tc>
          <w:tcPr>
            <w:tcW w:w="1814" w:type="dxa"/>
            <w:tcBorders>
              <w:bottom w:val="nil"/>
            </w:tcBorders>
          </w:tcPr>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第１　基本方針</w:t>
            </w:r>
          </w:p>
          <w:p w:rsidR="001D580A" w:rsidRPr="00667B41" w:rsidRDefault="001D580A" w:rsidP="001D580A">
            <w:pPr>
              <w:rPr>
                <w:rFonts w:ascii="ＭＳ 明朝" w:hAnsi="ＭＳ 明朝"/>
                <w:color w:val="000000" w:themeColor="text1"/>
              </w:rPr>
            </w:pPr>
          </w:p>
        </w:tc>
        <w:tc>
          <w:tcPr>
            <w:tcW w:w="6261" w:type="dxa"/>
            <w:tcBorders>
              <w:bottom w:val="single" w:sz="4" w:space="0" w:color="auto"/>
            </w:tcBorders>
          </w:tcPr>
          <w:p w:rsidR="001D580A" w:rsidRPr="00667B41" w:rsidRDefault="001D580A" w:rsidP="001D580A">
            <w:pPr>
              <w:ind w:left="420" w:hangingChars="200" w:hanging="420"/>
              <w:rPr>
                <w:rFonts w:ascii="ＭＳ 明朝" w:hAnsi="ＭＳ 明朝"/>
                <w:color w:val="000000" w:themeColor="text1"/>
              </w:rPr>
            </w:pPr>
          </w:p>
          <w:p w:rsidR="001D580A" w:rsidRPr="00667B41" w:rsidRDefault="001D580A" w:rsidP="001D580A">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利用者の意向、適性、障害の特性その他の事情を踏まえた計画（個別支援計画）を作成し、これに基づき利用者に対して指定就労継続支援Ａ型を提供するとともに、その効果について継続的な評価を実施することその他の措置を講ずることにより利用者に対して適切かつ効果的に指定就労継続支援Ａ型を提供しているか。</w:t>
            </w:r>
          </w:p>
          <w:p w:rsidR="001D580A" w:rsidRPr="00667B41" w:rsidRDefault="001D580A" w:rsidP="001D580A">
            <w:pPr>
              <w:ind w:left="420" w:hangingChars="200" w:hanging="420"/>
              <w:rPr>
                <w:rFonts w:ascii="ＭＳ 明朝" w:hAnsi="ＭＳ 明朝"/>
                <w:color w:val="000000" w:themeColor="text1"/>
              </w:rPr>
            </w:pPr>
          </w:p>
        </w:tc>
        <w:tc>
          <w:tcPr>
            <w:tcW w:w="1701" w:type="dxa"/>
            <w:tcBorders>
              <w:bottom w:val="single" w:sz="4" w:space="0" w:color="auto"/>
            </w:tcBorders>
          </w:tcPr>
          <w:p w:rsidR="001D580A" w:rsidRPr="00667B41" w:rsidRDefault="001D580A" w:rsidP="001D580A">
            <w:pPr>
              <w:rPr>
                <w:rFonts w:ascii="ＭＳ 明朝" w:hAnsi="ＭＳ 明朝"/>
                <w:color w:val="000000" w:themeColor="text1"/>
              </w:rPr>
            </w:pP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法第43条</w:t>
            </w:r>
          </w:p>
          <w:p w:rsidR="001D580A" w:rsidRPr="00667B41" w:rsidRDefault="001D580A" w:rsidP="001D580A">
            <w:pPr>
              <w:rPr>
                <w:rFonts w:ascii="ＭＳ 明朝" w:hAnsi="ＭＳ 明朝"/>
                <w:color w:val="000000" w:themeColor="text1"/>
                <w:spacing w:val="10"/>
              </w:rPr>
            </w:pP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平18厚令171</w:t>
            </w: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第3条第1項</w:t>
            </w:r>
          </w:p>
          <w:p w:rsidR="001D580A" w:rsidRPr="00667B41" w:rsidRDefault="001D580A" w:rsidP="001D580A">
            <w:pPr>
              <w:rPr>
                <w:rFonts w:ascii="ＭＳ 明朝" w:hAnsi="ＭＳ 明朝"/>
                <w:color w:val="000000" w:themeColor="text1"/>
              </w:rPr>
            </w:pPr>
          </w:p>
        </w:tc>
        <w:tc>
          <w:tcPr>
            <w:tcW w:w="1729" w:type="dxa"/>
            <w:tcBorders>
              <w:bottom w:val="single" w:sz="4" w:space="0" w:color="auto"/>
            </w:tcBorders>
          </w:tcPr>
          <w:p w:rsidR="001D580A" w:rsidRPr="00667B41" w:rsidRDefault="001D580A" w:rsidP="001D580A">
            <w:pPr>
              <w:rPr>
                <w:rFonts w:ascii="ＭＳ 明朝" w:hAnsi="ＭＳ 明朝"/>
                <w:color w:val="000000" w:themeColor="text1"/>
              </w:rPr>
            </w:pP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運営規程</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個別支援計画</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ケース記録</w:t>
            </w:r>
          </w:p>
          <w:p w:rsidR="001D580A" w:rsidRPr="00667B41" w:rsidRDefault="001D580A" w:rsidP="001D580A">
            <w:pPr>
              <w:rPr>
                <w:rFonts w:ascii="ＭＳ 明朝" w:hAnsi="ＭＳ 明朝"/>
                <w:color w:val="000000" w:themeColor="text1"/>
              </w:rPr>
            </w:pPr>
          </w:p>
        </w:tc>
        <w:tc>
          <w:tcPr>
            <w:tcW w:w="1732" w:type="dxa"/>
            <w:tcBorders>
              <w:bottom w:val="single" w:sz="4" w:space="0" w:color="auto"/>
            </w:tcBorders>
          </w:tcPr>
          <w:p w:rsidR="001D580A" w:rsidRPr="00667B41" w:rsidRDefault="001D580A" w:rsidP="001D580A">
            <w:pPr>
              <w:rPr>
                <w:rFonts w:ascii="ＭＳ 明朝" w:hAnsi="ＭＳ 明朝"/>
                <w:color w:val="000000" w:themeColor="text1"/>
              </w:rPr>
            </w:pPr>
          </w:p>
          <w:p w:rsidR="001D580A" w:rsidRPr="00667B41" w:rsidRDefault="001D580A" w:rsidP="001D580A">
            <w:pPr>
              <w:rPr>
                <w:rFonts w:ascii="ＭＳ 明朝" w:hAnsi="ＭＳ 明朝"/>
                <w:color w:val="000000" w:themeColor="text1"/>
              </w:rPr>
            </w:pPr>
            <w:r w:rsidRPr="00667B41">
              <w:rPr>
                <w:rFonts w:ascii="ＭＳ 明朝" w:hAnsi="ＭＳ 明朝" w:hint="eastAsia"/>
                <w:color w:val="000000" w:themeColor="text1"/>
              </w:rPr>
              <w:t>→個別支援計画は別項目</w:t>
            </w:r>
          </w:p>
        </w:tc>
        <w:tc>
          <w:tcPr>
            <w:tcW w:w="1276" w:type="dxa"/>
            <w:tcBorders>
              <w:bottom w:val="single" w:sz="4" w:space="0" w:color="auto"/>
            </w:tcBorders>
          </w:tcPr>
          <w:p w:rsidR="001D580A" w:rsidRPr="00667B41" w:rsidRDefault="001D580A" w:rsidP="001D580A">
            <w:pPr>
              <w:rPr>
                <w:rFonts w:ascii="ＭＳ 明朝" w:hAnsi="ＭＳ 明朝"/>
                <w:color w:val="000000" w:themeColor="text1"/>
              </w:rPr>
            </w:pP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530648262"/>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適</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448818460"/>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否</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971311114"/>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該当なし</w:t>
            </w:r>
          </w:p>
        </w:tc>
      </w:tr>
      <w:tr w:rsidR="008759BD" w:rsidRPr="00667B41" w:rsidTr="00D33CFF">
        <w:trPr>
          <w:trHeight w:val="956"/>
        </w:trPr>
        <w:tc>
          <w:tcPr>
            <w:tcW w:w="1814" w:type="dxa"/>
            <w:tcBorders>
              <w:top w:val="nil"/>
              <w:bottom w:val="nil"/>
            </w:tcBorders>
          </w:tcPr>
          <w:p w:rsidR="001D580A" w:rsidRPr="00667B41" w:rsidRDefault="001D580A" w:rsidP="001D580A">
            <w:pPr>
              <w:rPr>
                <w:rFonts w:ascii="ＭＳ 明朝" w:hAnsi="ＭＳ 明朝"/>
                <w:color w:val="000000" w:themeColor="text1"/>
              </w:rPr>
            </w:pPr>
          </w:p>
        </w:tc>
        <w:tc>
          <w:tcPr>
            <w:tcW w:w="6261" w:type="dxa"/>
          </w:tcPr>
          <w:p w:rsidR="001D580A" w:rsidRPr="00667B41" w:rsidRDefault="001D580A" w:rsidP="001D580A">
            <w:pPr>
              <w:ind w:left="420" w:hangingChars="200" w:hanging="420"/>
              <w:rPr>
                <w:rFonts w:ascii="ＭＳ 明朝" w:hAnsi="ＭＳ 明朝"/>
                <w:color w:val="000000" w:themeColor="text1"/>
              </w:rPr>
            </w:pPr>
          </w:p>
          <w:p w:rsidR="001D580A" w:rsidRPr="00667B41" w:rsidRDefault="001D580A" w:rsidP="001D580A">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（２）指定就労継続支援Ａ型事業者は、利用者の意思及び人格を尊重して、常に当該利用者の立場に立った指定就労継続支援Ａ型の提供に努めているか。</w:t>
            </w:r>
          </w:p>
          <w:p w:rsidR="001D580A" w:rsidRPr="00667B41" w:rsidRDefault="001D580A" w:rsidP="001D580A">
            <w:pPr>
              <w:ind w:left="420" w:hangingChars="200" w:hanging="420"/>
              <w:rPr>
                <w:rFonts w:ascii="ＭＳ 明朝" w:hAnsi="ＭＳ 明朝"/>
                <w:color w:val="000000" w:themeColor="text1"/>
              </w:rPr>
            </w:pPr>
          </w:p>
        </w:tc>
        <w:tc>
          <w:tcPr>
            <w:tcW w:w="1701"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平18厚令171</w:t>
            </w: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第3条第2項</w:t>
            </w:r>
          </w:p>
          <w:p w:rsidR="001D580A" w:rsidRPr="00667B41" w:rsidRDefault="001D580A" w:rsidP="001D580A">
            <w:pPr>
              <w:kinsoku w:val="0"/>
              <w:autoSpaceDE w:val="0"/>
              <w:autoSpaceDN w:val="0"/>
              <w:adjustRightInd w:val="0"/>
              <w:snapToGrid w:val="0"/>
              <w:rPr>
                <w:rFonts w:ascii="ＭＳ 明朝" w:hAnsi="ＭＳ 明朝"/>
                <w:color w:val="000000" w:themeColor="text1"/>
              </w:rPr>
            </w:pPr>
          </w:p>
        </w:tc>
        <w:tc>
          <w:tcPr>
            <w:tcW w:w="1729"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運営規程</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個別支援計画</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ケース記録</w:t>
            </w:r>
          </w:p>
          <w:p w:rsidR="001D580A" w:rsidRPr="00667B41" w:rsidRDefault="001D580A" w:rsidP="001D580A">
            <w:pPr>
              <w:kinsoku w:val="0"/>
              <w:autoSpaceDE w:val="0"/>
              <w:autoSpaceDN w:val="0"/>
              <w:adjustRightInd w:val="0"/>
              <w:snapToGrid w:val="0"/>
              <w:rPr>
                <w:rFonts w:ascii="ＭＳ 明朝" w:hAnsi="ＭＳ 明朝"/>
                <w:color w:val="000000" w:themeColor="text1"/>
              </w:rPr>
            </w:pPr>
          </w:p>
        </w:tc>
        <w:tc>
          <w:tcPr>
            <w:tcW w:w="1732" w:type="dxa"/>
          </w:tcPr>
          <w:p w:rsidR="001D580A" w:rsidRPr="00667B41" w:rsidRDefault="001D580A" w:rsidP="001D580A">
            <w:pPr>
              <w:rPr>
                <w:rFonts w:ascii="ＭＳ 明朝" w:hAnsi="ＭＳ 明朝"/>
                <w:color w:val="000000" w:themeColor="text1"/>
              </w:rPr>
            </w:pPr>
          </w:p>
          <w:p w:rsidR="001D580A" w:rsidRPr="00667B41" w:rsidRDefault="001D580A" w:rsidP="001D580A">
            <w:pPr>
              <w:rPr>
                <w:rFonts w:ascii="ＭＳ 明朝" w:hAnsi="ＭＳ 明朝"/>
                <w:color w:val="000000" w:themeColor="text1"/>
              </w:rPr>
            </w:pPr>
            <w:r w:rsidRPr="00667B41">
              <w:rPr>
                <w:rFonts w:ascii="ＭＳ 明朝" w:hAnsi="ＭＳ 明朝" w:hint="eastAsia"/>
                <w:color w:val="000000" w:themeColor="text1"/>
              </w:rPr>
              <w:t>→身体拘束の禁止は別項目</w:t>
            </w:r>
          </w:p>
        </w:tc>
        <w:tc>
          <w:tcPr>
            <w:tcW w:w="1276" w:type="dxa"/>
          </w:tcPr>
          <w:p w:rsidR="001D580A" w:rsidRPr="00667B41" w:rsidRDefault="001D580A" w:rsidP="001D580A">
            <w:pPr>
              <w:rPr>
                <w:rFonts w:ascii="ＭＳ 明朝" w:hAnsi="ＭＳ 明朝"/>
                <w:color w:val="000000" w:themeColor="text1"/>
              </w:rPr>
            </w:pP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966724314"/>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適</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425180904"/>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否</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107154705"/>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該当なし</w:t>
            </w:r>
          </w:p>
        </w:tc>
      </w:tr>
      <w:tr w:rsidR="008759BD" w:rsidRPr="00667B41" w:rsidTr="00D33CFF">
        <w:trPr>
          <w:trHeight w:val="830"/>
        </w:trPr>
        <w:tc>
          <w:tcPr>
            <w:tcW w:w="1814" w:type="dxa"/>
            <w:tcBorders>
              <w:top w:val="nil"/>
              <w:bottom w:val="nil"/>
            </w:tcBorders>
          </w:tcPr>
          <w:p w:rsidR="001D580A" w:rsidRPr="00667B41" w:rsidRDefault="001D580A" w:rsidP="001D580A">
            <w:pPr>
              <w:rPr>
                <w:rFonts w:ascii="ＭＳ 明朝" w:hAnsi="ＭＳ 明朝"/>
                <w:color w:val="000000" w:themeColor="text1"/>
              </w:rPr>
            </w:pPr>
          </w:p>
        </w:tc>
        <w:tc>
          <w:tcPr>
            <w:tcW w:w="6261" w:type="dxa"/>
          </w:tcPr>
          <w:p w:rsidR="001D580A" w:rsidRPr="00667B41" w:rsidRDefault="001D580A" w:rsidP="001D580A">
            <w:pPr>
              <w:ind w:left="420" w:hangingChars="200" w:hanging="420"/>
              <w:rPr>
                <w:rFonts w:ascii="ＭＳ 明朝" w:hAnsi="ＭＳ 明朝"/>
                <w:color w:val="000000" w:themeColor="text1"/>
              </w:rPr>
            </w:pPr>
          </w:p>
          <w:p w:rsidR="001D580A" w:rsidRPr="00667B41" w:rsidRDefault="001D580A" w:rsidP="001D580A">
            <w:pPr>
              <w:ind w:left="210" w:hangingChars="100" w:hanging="210"/>
              <w:rPr>
                <w:rFonts w:ascii="ＭＳ 明朝" w:hAnsi="ＭＳ 明朝"/>
                <w:color w:val="000000" w:themeColor="text1"/>
              </w:rPr>
            </w:pPr>
            <w:r w:rsidRPr="00667B41">
              <w:rPr>
                <w:rFonts w:ascii="ＭＳ 明朝" w:hAnsi="ＭＳ 明朝" w:hint="eastAsia"/>
                <w:color w:val="000000" w:themeColor="text1"/>
              </w:rPr>
              <w:t>（３）指定就労継続支援Ａ型事業者は、利用者の人権の擁護、虐待の防止等のため、必要な体制の整備を行うとともに、その従業者に対し、研修を実施する等の措置を講じているか。</w:t>
            </w:r>
          </w:p>
          <w:p w:rsidR="001D580A" w:rsidRPr="00667B41" w:rsidRDefault="001D580A" w:rsidP="001D580A">
            <w:pPr>
              <w:ind w:left="210" w:hangingChars="100" w:hanging="210"/>
              <w:rPr>
                <w:rFonts w:ascii="ＭＳ 明朝" w:hAnsi="ＭＳ 明朝"/>
                <w:color w:val="000000" w:themeColor="text1"/>
              </w:rPr>
            </w:pPr>
          </w:p>
        </w:tc>
        <w:tc>
          <w:tcPr>
            <w:tcW w:w="1701"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平18厚令171</w:t>
            </w: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第3条第3項</w:t>
            </w:r>
          </w:p>
          <w:p w:rsidR="001D580A" w:rsidRPr="00667B41" w:rsidRDefault="001D580A" w:rsidP="001D580A">
            <w:pPr>
              <w:kinsoku w:val="0"/>
              <w:autoSpaceDE w:val="0"/>
              <w:autoSpaceDN w:val="0"/>
              <w:adjustRightInd w:val="0"/>
              <w:snapToGrid w:val="0"/>
              <w:rPr>
                <w:rFonts w:ascii="ＭＳ 明朝" w:hAnsi="ＭＳ 明朝"/>
                <w:color w:val="000000" w:themeColor="text1"/>
              </w:rPr>
            </w:pPr>
          </w:p>
        </w:tc>
        <w:tc>
          <w:tcPr>
            <w:tcW w:w="1729"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運営規程</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研修計画、研修実施記録</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虐待防止関係書類</w:t>
            </w:r>
          </w:p>
        </w:tc>
        <w:tc>
          <w:tcPr>
            <w:tcW w:w="1732" w:type="dxa"/>
          </w:tcPr>
          <w:p w:rsidR="001D580A" w:rsidRPr="00667B41" w:rsidRDefault="001D580A" w:rsidP="001D580A">
            <w:pPr>
              <w:rPr>
                <w:rFonts w:ascii="ＭＳ 明朝" w:hAnsi="ＭＳ 明朝"/>
                <w:color w:val="000000" w:themeColor="text1"/>
              </w:rPr>
            </w:pPr>
          </w:p>
          <w:p w:rsidR="001D580A" w:rsidRPr="00667B41" w:rsidRDefault="001D580A" w:rsidP="001D580A">
            <w:pPr>
              <w:rPr>
                <w:rFonts w:ascii="ＭＳ 明朝" w:hAnsi="ＭＳ 明朝"/>
                <w:color w:val="000000" w:themeColor="text1"/>
              </w:rPr>
            </w:pPr>
            <w:r w:rsidRPr="00667B41">
              <w:rPr>
                <w:rFonts w:ascii="ＭＳ 明朝" w:hAnsi="ＭＳ 明朝" w:hint="eastAsia"/>
                <w:color w:val="000000" w:themeColor="text1"/>
              </w:rPr>
              <w:t>虐待研修実施</w:t>
            </w:r>
          </w:p>
          <w:p w:rsidR="001D580A" w:rsidRPr="00667B41" w:rsidRDefault="001D580A" w:rsidP="001D580A">
            <w:pPr>
              <w:rPr>
                <w:rFonts w:ascii="ＭＳ 明朝" w:hAnsi="ＭＳ 明朝"/>
                <w:color w:val="000000" w:themeColor="text1"/>
              </w:rPr>
            </w:pPr>
            <w:r w:rsidRPr="00667B41">
              <w:rPr>
                <w:rFonts w:ascii="ＭＳ 明朝" w:hAnsi="ＭＳ 明朝" w:hint="eastAsia"/>
                <w:color w:val="000000" w:themeColor="text1"/>
              </w:rPr>
              <w:t xml:space="preserve">　　　　　　 有・無</w:t>
            </w:r>
          </w:p>
          <w:p w:rsidR="001D580A" w:rsidRPr="00667B41" w:rsidRDefault="001D580A" w:rsidP="001D580A">
            <w:pPr>
              <w:rPr>
                <w:rFonts w:ascii="ＭＳ 明朝" w:hAnsi="ＭＳ 明朝"/>
                <w:color w:val="000000" w:themeColor="text1"/>
              </w:rPr>
            </w:pPr>
            <w:r w:rsidRPr="00667B41">
              <w:rPr>
                <w:rFonts w:ascii="ＭＳ 明朝" w:hAnsi="ＭＳ 明朝" w:hint="eastAsia"/>
                <w:color w:val="000000" w:themeColor="text1"/>
              </w:rPr>
              <w:t>→一般研修は別項目</w:t>
            </w:r>
          </w:p>
        </w:tc>
        <w:tc>
          <w:tcPr>
            <w:tcW w:w="1276" w:type="dxa"/>
          </w:tcPr>
          <w:p w:rsidR="001D580A" w:rsidRPr="00667B41" w:rsidRDefault="001D580A" w:rsidP="001D580A">
            <w:pPr>
              <w:rPr>
                <w:rFonts w:ascii="ＭＳ 明朝" w:hAnsi="ＭＳ 明朝"/>
                <w:color w:val="000000" w:themeColor="text1"/>
              </w:rPr>
            </w:pP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604147811"/>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適</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323512895"/>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否</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872496474"/>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該当なし</w:t>
            </w:r>
          </w:p>
        </w:tc>
      </w:tr>
      <w:tr w:rsidR="008759BD" w:rsidRPr="00667B41" w:rsidTr="00D33CFF">
        <w:trPr>
          <w:trHeight w:val="830"/>
        </w:trPr>
        <w:tc>
          <w:tcPr>
            <w:tcW w:w="1814" w:type="dxa"/>
            <w:tcBorders>
              <w:top w:val="nil"/>
              <w:bottom w:val="single" w:sz="4" w:space="0" w:color="auto"/>
            </w:tcBorders>
          </w:tcPr>
          <w:p w:rsidR="001D580A" w:rsidRPr="00667B41" w:rsidRDefault="001D580A" w:rsidP="001D580A">
            <w:pPr>
              <w:rPr>
                <w:rFonts w:ascii="ＭＳ 明朝" w:hAnsi="ＭＳ 明朝"/>
                <w:color w:val="000000" w:themeColor="text1"/>
              </w:rPr>
            </w:pPr>
          </w:p>
        </w:tc>
        <w:tc>
          <w:tcPr>
            <w:tcW w:w="6261" w:type="dxa"/>
          </w:tcPr>
          <w:p w:rsidR="001D580A" w:rsidRPr="00667B41" w:rsidRDefault="001D580A" w:rsidP="001D580A">
            <w:pPr>
              <w:rPr>
                <w:rFonts w:ascii="ＭＳ 明朝" w:hAnsi="ＭＳ 明朝"/>
                <w:color w:val="000000" w:themeColor="text1"/>
              </w:rPr>
            </w:pPr>
          </w:p>
          <w:p w:rsidR="001D580A" w:rsidRPr="00667B41" w:rsidRDefault="001D580A" w:rsidP="001D580A">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指定就労継続支援Ａ型の事業は、利用者が自立した日常生活又は社会生活を営むことができるよう、専ら障害者総合支援法施行規則（平成18年厚生労働省令第19号）（規則）第6条の10第1号に規定する者を雇用して就労の機会を提供するとともに、その知識及び能力の向上のために必要な訓練その他の便宜を適切かつ効果的に行っているか。</w:t>
            </w:r>
          </w:p>
          <w:p w:rsidR="001D580A" w:rsidRPr="00667B41" w:rsidRDefault="001D580A" w:rsidP="001D580A">
            <w:pPr>
              <w:rPr>
                <w:rFonts w:ascii="ＭＳ 明朝" w:hAnsi="ＭＳ 明朝"/>
                <w:color w:val="000000" w:themeColor="text1"/>
              </w:rPr>
            </w:pPr>
          </w:p>
          <w:p w:rsidR="001D580A" w:rsidRPr="00667B41" w:rsidRDefault="001D580A" w:rsidP="001D580A">
            <w:pPr>
              <w:ind w:left="420" w:hangingChars="200" w:hanging="420"/>
              <w:rPr>
                <w:rFonts w:ascii="ＭＳ 明朝" w:hAnsi="ＭＳ 明朝"/>
                <w:color w:val="000000" w:themeColor="text1"/>
              </w:rPr>
            </w:pPr>
            <w:r w:rsidRPr="00667B41">
              <w:rPr>
                <w:rFonts w:ascii="ＭＳ 明朝" w:hAnsi="ＭＳ 明朝" w:hint="eastAsia"/>
                <w:color w:val="000000" w:themeColor="text1"/>
              </w:rPr>
              <w:t>◎障害者総合支援法施行規則第6条の1</w:t>
            </w:r>
            <w:r w:rsidRPr="00667B41">
              <w:rPr>
                <w:rFonts w:ascii="ＭＳ 明朝" w:hAnsi="ＭＳ 明朝"/>
                <w:color w:val="000000" w:themeColor="text1"/>
              </w:rPr>
              <w:t>0</w:t>
            </w:r>
            <w:r w:rsidRPr="00667B41">
              <w:rPr>
                <w:rFonts w:ascii="ＭＳ 明朝" w:hAnsi="ＭＳ 明朝" w:hint="eastAsia"/>
                <w:color w:val="000000" w:themeColor="text1"/>
              </w:rPr>
              <w:t>第1号</w:t>
            </w:r>
          </w:p>
          <w:p w:rsidR="001D580A" w:rsidRPr="00667B41" w:rsidRDefault="001D580A" w:rsidP="001D580A">
            <w:pPr>
              <w:ind w:left="210" w:hangingChars="100" w:hanging="210"/>
              <w:rPr>
                <w:rFonts w:ascii="ＭＳ 明朝" w:hAnsi="ＭＳ 明朝"/>
                <w:color w:val="000000" w:themeColor="text1"/>
              </w:rPr>
            </w:pPr>
            <w:r w:rsidRPr="00667B41">
              <w:rPr>
                <w:rFonts w:ascii="ＭＳ 明朝" w:hAnsi="ＭＳ 明朝" w:hint="eastAsia"/>
                <w:color w:val="000000" w:themeColor="text1"/>
              </w:rPr>
              <w:t>一　就労継続支援Ａ型　通常の事業所に雇用されることが困難であって、雇用契約に基づく就労が可能である者に対して行う雇用契約の締結等による就労の機会の提供及び生産活動の機会の提供その他の就労に必要な知識及び能力の向上のために</w:t>
            </w:r>
            <w:r w:rsidRPr="00667B41">
              <w:rPr>
                <w:rFonts w:ascii="ＭＳ 明朝" w:hAnsi="ＭＳ 明朝" w:hint="eastAsia"/>
                <w:color w:val="000000" w:themeColor="text1"/>
              </w:rPr>
              <w:lastRenderedPageBreak/>
              <w:t>必要な訓練その他の必要な支援</w:t>
            </w:r>
          </w:p>
        </w:tc>
        <w:tc>
          <w:tcPr>
            <w:tcW w:w="1701"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平18厚令171</w:t>
            </w: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第174条</w:t>
            </w: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平18厚令19</w:t>
            </w: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第6条の8</w:t>
            </w:r>
          </w:p>
          <w:p w:rsidR="001D580A" w:rsidRPr="00667B41" w:rsidRDefault="001D580A" w:rsidP="001D580A">
            <w:pPr>
              <w:rPr>
                <w:rFonts w:ascii="ＭＳ 明朝" w:hAnsi="ＭＳ 明朝"/>
                <w:color w:val="000000" w:themeColor="text1"/>
                <w:spacing w:val="10"/>
              </w:rPr>
            </w:pPr>
            <w:r w:rsidRPr="00667B41">
              <w:rPr>
                <w:rFonts w:ascii="ＭＳ 明朝" w:hAnsi="ＭＳ 明朝"/>
                <w:color w:val="000000" w:themeColor="text1"/>
              </w:rPr>
              <w:t>第6条の9</w:t>
            </w:r>
          </w:p>
          <w:p w:rsidR="001D580A" w:rsidRPr="00667B41" w:rsidRDefault="001D580A" w:rsidP="001D580A">
            <w:pPr>
              <w:kinsoku w:val="0"/>
              <w:autoSpaceDE w:val="0"/>
              <w:autoSpaceDN w:val="0"/>
              <w:adjustRightInd w:val="0"/>
              <w:snapToGrid w:val="0"/>
              <w:rPr>
                <w:rFonts w:ascii="ＭＳ 明朝" w:hAnsi="ＭＳ 明朝"/>
                <w:color w:val="000000" w:themeColor="text1"/>
              </w:rPr>
            </w:pPr>
          </w:p>
        </w:tc>
        <w:tc>
          <w:tcPr>
            <w:tcW w:w="1729"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運営規程</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個別支援計画</w:t>
            </w:r>
          </w:p>
          <w:p w:rsidR="001D580A" w:rsidRPr="00667B41" w:rsidRDefault="001D580A" w:rsidP="001D580A">
            <w:pPr>
              <w:rPr>
                <w:rFonts w:ascii="ＭＳ 明朝" w:hAnsi="ＭＳ 明朝"/>
                <w:color w:val="000000" w:themeColor="text1"/>
              </w:rPr>
            </w:pPr>
            <w:r w:rsidRPr="00667B41">
              <w:rPr>
                <w:rFonts w:ascii="ＭＳ 明朝" w:hAnsi="ＭＳ 明朝"/>
                <w:color w:val="000000" w:themeColor="text1"/>
              </w:rPr>
              <w:t>ケース記録</w:t>
            </w:r>
          </w:p>
          <w:p w:rsidR="001D580A" w:rsidRPr="00667B41" w:rsidRDefault="001D580A" w:rsidP="001D580A">
            <w:pPr>
              <w:kinsoku w:val="0"/>
              <w:autoSpaceDE w:val="0"/>
              <w:autoSpaceDN w:val="0"/>
              <w:adjustRightInd w:val="0"/>
              <w:snapToGrid w:val="0"/>
              <w:rPr>
                <w:rFonts w:ascii="ＭＳ 明朝" w:hAnsi="ＭＳ 明朝"/>
                <w:color w:val="000000" w:themeColor="text1"/>
              </w:rPr>
            </w:pPr>
          </w:p>
        </w:tc>
        <w:tc>
          <w:tcPr>
            <w:tcW w:w="1732" w:type="dxa"/>
          </w:tcPr>
          <w:p w:rsidR="001D580A" w:rsidRPr="00667B41" w:rsidRDefault="001D580A" w:rsidP="001D580A">
            <w:pPr>
              <w:rPr>
                <w:rFonts w:ascii="ＭＳ 明朝" w:hAnsi="ＭＳ 明朝"/>
                <w:color w:val="000000" w:themeColor="text1"/>
              </w:rPr>
            </w:pPr>
          </w:p>
        </w:tc>
        <w:tc>
          <w:tcPr>
            <w:tcW w:w="1276" w:type="dxa"/>
          </w:tcPr>
          <w:p w:rsidR="001D580A" w:rsidRPr="00667B41" w:rsidRDefault="001D580A" w:rsidP="001D580A">
            <w:pPr>
              <w:rPr>
                <w:rFonts w:ascii="ＭＳ 明朝" w:hAnsi="ＭＳ 明朝"/>
                <w:color w:val="000000" w:themeColor="text1"/>
              </w:rPr>
            </w:pP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331644927"/>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適</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23169718"/>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否</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382641947"/>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該当なし</w:t>
            </w:r>
          </w:p>
        </w:tc>
      </w:tr>
      <w:tr w:rsidR="008759BD" w:rsidRPr="00667B41" w:rsidTr="00D33CFF">
        <w:trPr>
          <w:trHeight w:val="1767"/>
        </w:trPr>
        <w:tc>
          <w:tcPr>
            <w:tcW w:w="1814" w:type="dxa"/>
            <w:tcBorders>
              <w:top w:val="single" w:sz="4" w:space="0" w:color="auto"/>
              <w:bottom w:val="nil"/>
            </w:tcBorders>
          </w:tcPr>
          <w:p w:rsidR="00183C77" w:rsidRPr="00667B41" w:rsidRDefault="00183C77" w:rsidP="00183C77">
            <w:pPr>
              <w:ind w:left="420" w:hangingChars="200" w:hanging="420"/>
              <w:rPr>
                <w:rFonts w:ascii="ＭＳ 明朝" w:hAnsi="ＭＳ 明朝"/>
                <w:color w:val="000000" w:themeColor="text1"/>
                <w:spacing w:val="10"/>
              </w:rPr>
            </w:pPr>
            <w:r w:rsidRPr="00667B41">
              <w:rPr>
                <w:rFonts w:ascii="ＭＳ 明朝" w:hAnsi="ＭＳ 明朝"/>
                <w:color w:val="000000" w:themeColor="text1"/>
              </w:rPr>
              <w:t>第２　人員に関する基準</w:t>
            </w:r>
          </w:p>
          <w:p w:rsidR="00183C77" w:rsidRPr="00667B41" w:rsidRDefault="00183C77" w:rsidP="00183C77">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　指定就労継続支援Ａ型事業所の従業者の員数</w:t>
            </w:r>
          </w:p>
          <w:p w:rsidR="00183C77" w:rsidRPr="00667B41" w:rsidRDefault="00183C77" w:rsidP="00183C77">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（１）職業指導員及び生活支援員</w:t>
            </w:r>
          </w:p>
          <w:p w:rsidR="001D580A" w:rsidRPr="00667B41" w:rsidRDefault="001D580A" w:rsidP="001D580A">
            <w:pPr>
              <w:rPr>
                <w:rFonts w:ascii="ＭＳ 明朝" w:hAnsi="ＭＳ 明朝"/>
                <w:color w:val="000000" w:themeColor="text1"/>
              </w:rPr>
            </w:pPr>
          </w:p>
        </w:tc>
        <w:tc>
          <w:tcPr>
            <w:tcW w:w="6261" w:type="dxa"/>
          </w:tcPr>
          <w:p w:rsidR="001D580A" w:rsidRPr="00667B41" w:rsidRDefault="001D580A" w:rsidP="00183C77">
            <w:pPr>
              <w:rPr>
                <w:rFonts w:ascii="ＭＳ 明朝" w:hAnsi="ＭＳ 明朝"/>
                <w:color w:val="000000" w:themeColor="text1"/>
              </w:rPr>
            </w:pPr>
          </w:p>
          <w:p w:rsidR="00183C77" w:rsidRPr="00667B41" w:rsidRDefault="00183C77" w:rsidP="00183C77">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指定就労継続支援Ａ型事業所に置くべき従業者及びその員数は、次のとおりになっているか。</w:t>
            </w:r>
          </w:p>
          <w:p w:rsidR="00183C77" w:rsidRPr="00667B41" w:rsidRDefault="00183C77" w:rsidP="00183C77">
            <w:pPr>
              <w:rPr>
                <w:rFonts w:ascii="ＭＳ 明朝" w:hAnsi="ＭＳ 明朝"/>
                <w:color w:val="000000" w:themeColor="text1"/>
                <w:spacing w:val="10"/>
              </w:rPr>
            </w:pPr>
          </w:p>
          <w:p w:rsidR="00183C77" w:rsidRPr="00667B41" w:rsidRDefault="00183C77" w:rsidP="00183C77">
            <w:pPr>
              <w:ind w:left="210" w:hangingChars="100" w:hanging="210"/>
              <w:rPr>
                <w:rFonts w:ascii="ＭＳ 明朝" w:hAnsi="ＭＳ 明朝"/>
                <w:color w:val="000000" w:themeColor="text1"/>
                <w:spacing w:val="10"/>
              </w:rPr>
            </w:pPr>
            <w:r w:rsidRPr="00667B41">
              <w:rPr>
                <w:rFonts w:ascii="ＭＳ 明朝" w:hAnsi="ＭＳ 明朝"/>
                <w:color w:val="000000" w:themeColor="text1"/>
              </w:rPr>
              <w:t>①　職業指導員及び生活支援員の総数は、指定就労継続支援Ａ型事業所ごとに、常勤換算方法で、利用者の数を10で除した数以上となっているか。</w:t>
            </w:r>
          </w:p>
          <w:p w:rsidR="007B17C0" w:rsidRPr="00667B41" w:rsidRDefault="007B17C0" w:rsidP="00183C77">
            <w:pPr>
              <w:rPr>
                <w:rFonts w:ascii="ＭＳ 明朝" w:hAnsi="ＭＳ 明朝"/>
                <w:color w:val="000000" w:themeColor="text1"/>
              </w:rPr>
            </w:pPr>
          </w:p>
          <w:p w:rsidR="00183C77" w:rsidRPr="00667B41" w:rsidRDefault="00183C77" w:rsidP="00183C77">
            <w:pPr>
              <w:rPr>
                <w:rFonts w:ascii="ＭＳ 明朝" w:hAnsi="ＭＳ 明朝"/>
                <w:color w:val="000000" w:themeColor="text1"/>
              </w:rPr>
            </w:pPr>
            <w:r w:rsidRPr="00667B41">
              <w:rPr>
                <w:rFonts w:ascii="ＭＳ 明朝" w:hAnsi="ＭＳ 明朝" w:hint="eastAsia"/>
                <w:color w:val="000000" w:themeColor="text1"/>
              </w:rPr>
              <w:t>◎解釈通知第</w:t>
            </w:r>
            <w:r w:rsidR="007B17C0" w:rsidRPr="00667B41">
              <w:rPr>
                <w:rFonts w:ascii="ＭＳ 明朝" w:hAnsi="ＭＳ 明朝" w:hint="eastAsia"/>
                <w:color w:val="000000" w:themeColor="text1"/>
              </w:rPr>
              <w:t>１１</w:t>
            </w:r>
            <w:r w:rsidRPr="00667B41">
              <w:rPr>
                <w:rFonts w:ascii="ＭＳ 明朝" w:hAnsi="ＭＳ 明朝" w:hint="eastAsia"/>
                <w:color w:val="000000" w:themeColor="text1"/>
              </w:rPr>
              <w:t>の１</w:t>
            </w:r>
          </w:p>
          <w:p w:rsidR="007B17C0" w:rsidRPr="00667B41" w:rsidRDefault="007B17C0" w:rsidP="007B17C0">
            <w:pPr>
              <w:rPr>
                <w:rFonts w:ascii="ＭＳ 明朝" w:hAnsi="ＭＳ 明朝"/>
                <w:color w:val="000000" w:themeColor="text1"/>
              </w:rPr>
            </w:pPr>
            <w:r w:rsidRPr="00667B41">
              <w:rPr>
                <w:rFonts w:ascii="ＭＳ 明朝" w:hAnsi="ＭＳ 明朝" w:hint="eastAsia"/>
                <w:color w:val="000000" w:themeColor="text1"/>
              </w:rPr>
              <w:t>（１）職業指導員及び生活支援員（基準第186 条第１項第１号）</w:t>
            </w:r>
          </w:p>
          <w:p w:rsidR="00183C77" w:rsidRPr="00667B41" w:rsidRDefault="007B17C0" w:rsidP="007B17C0">
            <w:pPr>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職業指導員及び生活支援員については、その員数の総数が、常勤換算方法により、利用者の数を10 で除した数以上でなければならないものであり、この場合、職業指導員及び生活支援員のそれぞれについて、最低１人以上配置することが必要である。</w:t>
            </w:r>
          </w:p>
        </w:tc>
        <w:tc>
          <w:tcPr>
            <w:tcW w:w="1701"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83C77" w:rsidRPr="00667B41" w:rsidRDefault="00183C77" w:rsidP="00183C77">
            <w:pPr>
              <w:rPr>
                <w:rFonts w:ascii="ＭＳ 明朝" w:hAnsi="ＭＳ 明朝"/>
                <w:color w:val="000000" w:themeColor="text1"/>
              </w:rPr>
            </w:pPr>
            <w:r w:rsidRPr="00667B41">
              <w:rPr>
                <w:rFonts w:ascii="ＭＳ 明朝" w:hAnsi="ＭＳ 明朝"/>
                <w:color w:val="000000" w:themeColor="text1"/>
              </w:rPr>
              <w:t>法第43条第1項</w:t>
            </w:r>
          </w:p>
          <w:p w:rsidR="00183C77" w:rsidRPr="00667B41" w:rsidRDefault="00183C77" w:rsidP="00183C77">
            <w:pPr>
              <w:rPr>
                <w:rFonts w:ascii="ＭＳ 明朝" w:hAnsi="ＭＳ 明朝"/>
                <w:color w:val="000000" w:themeColor="text1"/>
                <w:spacing w:val="10"/>
              </w:rPr>
            </w:pPr>
          </w:p>
          <w:p w:rsidR="00183C77" w:rsidRPr="00667B41" w:rsidRDefault="00183C77" w:rsidP="00183C77">
            <w:pPr>
              <w:rPr>
                <w:rFonts w:ascii="ＭＳ 明朝" w:hAnsi="ＭＳ 明朝"/>
                <w:color w:val="000000" w:themeColor="text1"/>
                <w:spacing w:val="10"/>
              </w:rPr>
            </w:pPr>
            <w:r w:rsidRPr="00667B41">
              <w:rPr>
                <w:rFonts w:ascii="ＭＳ 明朝" w:hAnsi="ＭＳ 明朝"/>
                <w:color w:val="000000" w:themeColor="text1"/>
              </w:rPr>
              <w:t>平18厚令171</w:t>
            </w:r>
          </w:p>
          <w:p w:rsidR="00183C77" w:rsidRPr="00667B41" w:rsidRDefault="00183C77" w:rsidP="00183C77">
            <w:pPr>
              <w:rPr>
                <w:rFonts w:ascii="ＭＳ 明朝" w:hAnsi="ＭＳ 明朝"/>
                <w:color w:val="000000" w:themeColor="text1"/>
                <w:spacing w:val="10"/>
              </w:rPr>
            </w:pPr>
            <w:r w:rsidRPr="00667B41">
              <w:rPr>
                <w:rFonts w:ascii="ＭＳ 明朝" w:hAnsi="ＭＳ 明朝"/>
                <w:color w:val="000000" w:themeColor="text1"/>
              </w:rPr>
              <w:t>第186条第1項</w:t>
            </w:r>
          </w:p>
          <w:p w:rsidR="00183C77" w:rsidRPr="00667B41" w:rsidRDefault="00183C77" w:rsidP="00183C77">
            <w:pPr>
              <w:rPr>
                <w:rFonts w:ascii="ＭＳ 明朝" w:hAnsi="ＭＳ 明朝"/>
                <w:color w:val="000000" w:themeColor="text1"/>
              </w:rPr>
            </w:pPr>
          </w:p>
          <w:p w:rsidR="00183C77" w:rsidRPr="00667B41" w:rsidRDefault="00183C77" w:rsidP="00183C77">
            <w:pPr>
              <w:rPr>
                <w:rFonts w:ascii="ＭＳ 明朝" w:hAnsi="ＭＳ 明朝"/>
                <w:color w:val="000000" w:themeColor="text1"/>
                <w:spacing w:val="10"/>
              </w:rPr>
            </w:pPr>
            <w:r w:rsidRPr="00667B41">
              <w:rPr>
                <w:rFonts w:ascii="ＭＳ 明朝" w:hAnsi="ＭＳ 明朝"/>
                <w:color w:val="000000" w:themeColor="text1"/>
              </w:rPr>
              <w:t>平18厚令171</w:t>
            </w:r>
          </w:p>
          <w:p w:rsidR="00183C77" w:rsidRPr="00667B41" w:rsidRDefault="00183C77" w:rsidP="00183C77">
            <w:pPr>
              <w:rPr>
                <w:rFonts w:ascii="ＭＳ 明朝" w:hAnsi="ＭＳ 明朝"/>
                <w:color w:val="000000" w:themeColor="text1"/>
                <w:spacing w:val="10"/>
              </w:rPr>
            </w:pPr>
            <w:r w:rsidRPr="00667B41">
              <w:rPr>
                <w:rFonts w:ascii="ＭＳ 明朝" w:hAnsi="ＭＳ 明朝"/>
                <w:color w:val="000000" w:themeColor="text1"/>
              </w:rPr>
              <w:t>第186条第1項第1号イ</w:t>
            </w:r>
          </w:p>
          <w:p w:rsidR="00183C77" w:rsidRPr="00667B41" w:rsidRDefault="00183C77" w:rsidP="001D580A">
            <w:pPr>
              <w:kinsoku w:val="0"/>
              <w:autoSpaceDE w:val="0"/>
              <w:autoSpaceDN w:val="0"/>
              <w:adjustRightInd w:val="0"/>
              <w:snapToGrid w:val="0"/>
              <w:rPr>
                <w:rFonts w:ascii="ＭＳ 明朝" w:hAnsi="ＭＳ 明朝"/>
                <w:color w:val="000000" w:themeColor="text1"/>
              </w:rPr>
            </w:pPr>
          </w:p>
          <w:p w:rsidR="007B17C0" w:rsidRPr="00667B41" w:rsidRDefault="007B17C0" w:rsidP="001D580A">
            <w:pPr>
              <w:kinsoku w:val="0"/>
              <w:autoSpaceDE w:val="0"/>
              <w:autoSpaceDN w:val="0"/>
              <w:adjustRightInd w:val="0"/>
              <w:snapToGrid w:val="0"/>
              <w:rPr>
                <w:rFonts w:ascii="ＭＳ 明朝" w:hAnsi="ＭＳ 明朝"/>
                <w:color w:val="000000" w:themeColor="text1"/>
              </w:rPr>
            </w:pPr>
          </w:p>
        </w:tc>
        <w:tc>
          <w:tcPr>
            <w:tcW w:w="1729" w:type="dxa"/>
          </w:tcPr>
          <w:p w:rsidR="001D580A" w:rsidRPr="00667B41" w:rsidRDefault="001D580A" w:rsidP="001D580A">
            <w:pPr>
              <w:kinsoku w:val="0"/>
              <w:autoSpaceDE w:val="0"/>
              <w:autoSpaceDN w:val="0"/>
              <w:adjustRightInd w:val="0"/>
              <w:snapToGrid w:val="0"/>
              <w:rPr>
                <w:rFonts w:ascii="ＭＳ 明朝" w:hAnsi="ＭＳ 明朝"/>
                <w:color w:val="000000" w:themeColor="text1"/>
              </w:rPr>
            </w:pPr>
          </w:p>
          <w:p w:rsidR="00183C77" w:rsidRPr="00667B41" w:rsidRDefault="00183C77" w:rsidP="00183C77">
            <w:pPr>
              <w:rPr>
                <w:rFonts w:ascii="ＭＳ 明朝" w:hAnsi="ＭＳ 明朝"/>
                <w:color w:val="000000" w:themeColor="text1"/>
              </w:rPr>
            </w:pPr>
            <w:r w:rsidRPr="00667B41">
              <w:rPr>
                <w:rFonts w:ascii="ＭＳ 明朝" w:hAnsi="ＭＳ 明朝"/>
                <w:color w:val="000000" w:themeColor="text1"/>
              </w:rPr>
              <w:t>勤務実績表</w:t>
            </w:r>
          </w:p>
          <w:p w:rsidR="00183C77" w:rsidRPr="00667B41" w:rsidRDefault="00183C77" w:rsidP="00183C77">
            <w:pPr>
              <w:rPr>
                <w:rFonts w:ascii="ＭＳ 明朝" w:hAnsi="ＭＳ 明朝"/>
                <w:color w:val="000000" w:themeColor="text1"/>
              </w:rPr>
            </w:pPr>
            <w:r w:rsidRPr="00667B41">
              <w:rPr>
                <w:rFonts w:ascii="ＭＳ 明朝" w:hAnsi="ＭＳ 明朝"/>
                <w:color w:val="000000" w:themeColor="text1"/>
              </w:rPr>
              <w:t>出勤簿（タイムカード）</w:t>
            </w:r>
          </w:p>
          <w:p w:rsidR="00183C77" w:rsidRPr="00667B41" w:rsidRDefault="00183C77" w:rsidP="00183C77">
            <w:pPr>
              <w:rPr>
                <w:rFonts w:ascii="ＭＳ 明朝" w:hAnsi="ＭＳ 明朝"/>
                <w:color w:val="000000" w:themeColor="text1"/>
              </w:rPr>
            </w:pPr>
            <w:r w:rsidRPr="00667B41">
              <w:rPr>
                <w:rFonts w:ascii="ＭＳ 明朝" w:hAnsi="ＭＳ 明朝"/>
                <w:color w:val="000000" w:themeColor="text1"/>
              </w:rPr>
              <w:t>従業員の資格証</w:t>
            </w:r>
          </w:p>
          <w:p w:rsidR="00183C77" w:rsidRPr="00667B41" w:rsidRDefault="00183C77" w:rsidP="00183C77">
            <w:pPr>
              <w:rPr>
                <w:rFonts w:ascii="ＭＳ 明朝" w:hAnsi="ＭＳ 明朝"/>
                <w:color w:val="000000" w:themeColor="text1"/>
              </w:rPr>
            </w:pPr>
            <w:r w:rsidRPr="00667B41">
              <w:rPr>
                <w:rFonts w:ascii="ＭＳ 明朝" w:hAnsi="ＭＳ 明朝"/>
                <w:color w:val="000000" w:themeColor="text1"/>
              </w:rPr>
              <w:t>勤務体制一覧表</w:t>
            </w:r>
          </w:p>
          <w:p w:rsidR="00183C77" w:rsidRPr="00667B41" w:rsidRDefault="00183C77" w:rsidP="00183C77">
            <w:pPr>
              <w:rPr>
                <w:rFonts w:ascii="ＭＳ 明朝" w:hAnsi="ＭＳ 明朝"/>
                <w:color w:val="000000" w:themeColor="text1"/>
              </w:rPr>
            </w:pPr>
            <w:r w:rsidRPr="00667B41">
              <w:rPr>
                <w:rFonts w:ascii="ＭＳ 明朝" w:hAnsi="ＭＳ 明朝"/>
                <w:color w:val="000000" w:themeColor="text1"/>
              </w:rPr>
              <w:t>利用者数（平均利用人数）が分かる書類（実績表等）</w:t>
            </w:r>
          </w:p>
          <w:p w:rsidR="00183C77" w:rsidRPr="00667B41" w:rsidRDefault="00183C77" w:rsidP="001D580A">
            <w:pPr>
              <w:kinsoku w:val="0"/>
              <w:autoSpaceDE w:val="0"/>
              <w:autoSpaceDN w:val="0"/>
              <w:adjustRightInd w:val="0"/>
              <w:snapToGrid w:val="0"/>
              <w:rPr>
                <w:rFonts w:ascii="ＭＳ 明朝" w:hAnsi="ＭＳ 明朝"/>
                <w:color w:val="000000" w:themeColor="text1"/>
              </w:rPr>
            </w:pPr>
          </w:p>
        </w:tc>
        <w:tc>
          <w:tcPr>
            <w:tcW w:w="1732" w:type="dxa"/>
          </w:tcPr>
          <w:p w:rsidR="001D580A" w:rsidRPr="00667B41" w:rsidRDefault="001D580A" w:rsidP="001D580A">
            <w:pPr>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①前年平均利用者数</w:t>
            </w: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 xml:space="preserve">　人</w:t>
            </w:r>
          </w:p>
          <w:p w:rsidR="00D77288" w:rsidRPr="00667B41" w:rsidRDefault="00D77288" w:rsidP="00D77288">
            <w:pPr>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②必要人数</w:t>
            </w: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 xml:space="preserve">　人</w:t>
            </w:r>
          </w:p>
          <w:p w:rsidR="00D77288" w:rsidRPr="00667B41" w:rsidRDefault="00D77288" w:rsidP="00D77288">
            <w:pPr>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ｻｰﾋﾞｽ費(Ⅰ)を算定している事業所の場合</w:t>
            </w: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10:１ではなく7.5:１を確認</w:t>
            </w:r>
          </w:p>
          <w:p w:rsidR="00D77288" w:rsidRPr="00667B41" w:rsidRDefault="00D77288" w:rsidP="00D77288">
            <w:pPr>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職業指導員</w:t>
            </w: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 xml:space="preserve">　人</w:t>
            </w:r>
          </w:p>
          <w:p w:rsidR="00D77288" w:rsidRPr="00667B41" w:rsidRDefault="00D77288" w:rsidP="00D77288">
            <w:pPr>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生活支援員</w:t>
            </w: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 xml:space="preserve">　人</w:t>
            </w:r>
          </w:p>
          <w:p w:rsidR="00D77288" w:rsidRPr="00667B41" w:rsidRDefault="00D77288" w:rsidP="00D77288">
            <w:pPr>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常勤職員数</w:t>
            </w:r>
          </w:p>
          <w:p w:rsidR="00D77288" w:rsidRPr="00667B41" w:rsidRDefault="00D77288" w:rsidP="00D77288">
            <w:pPr>
              <w:rPr>
                <w:rFonts w:ascii="ＭＳ 明朝" w:hAnsi="ＭＳ 明朝"/>
                <w:color w:val="000000" w:themeColor="text1"/>
              </w:rPr>
            </w:pPr>
            <w:r w:rsidRPr="00667B41">
              <w:rPr>
                <w:rFonts w:ascii="ＭＳ 明朝" w:hAnsi="ＭＳ 明朝" w:hint="eastAsia"/>
                <w:color w:val="000000" w:themeColor="text1"/>
              </w:rPr>
              <w:t xml:space="preserve">　人</w:t>
            </w:r>
          </w:p>
        </w:tc>
        <w:tc>
          <w:tcPr>
            <w:tcW w:w="1276" w:type="dxa"/>
          </w:tcPr>
          <w:p w:rsidR="001D580A" w:rsidRPr="00667B41" w:rsidRDefault="001D580A" w:rsidP="001D580A">
            <w:pPr>
              <w:rPr>
                <w:rFonts w:ascii="ＭＳ 明朝" w:hAnsi="ＭＳ 明朝"/>
                <w:color w:val="000000" w:themeColor="text1"/>
              </w:rPr>
            </w:pP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538118342"/>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適</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789701846"/>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否</w:t>
            </w:r>
          </w:p>
          <w:p w:rsidR="001D580A" w:rsidRPr="00667B41" w:rsidRDefault="007F21BF" w:rsidP="001D580A">
            <w:pPr>
              <w:rPr>
                <w:rFonts w:ascii="ＭＳ 明朝" w:hAnsi="ＭＳ 明朝"/>
                <w:color w:val="000000" w:themeColor="text1"/>
              </w:rPr>
            </w:pPr>
            <w:sdt>
              <w:sdtPr>
                <w:rPr>
                  <w:rFonts w:ascii="ＭＳ 明朝" w:hAnsi="ＭＳ 明朝"/>
                  <w:color w:val="000000" w:themeColor="text1"/>
                </w:rPr>
                <w:id w:val="-1394740837"/>
                <w14:checkbox>
                  <w14:checked w14:val="0"/>
                  <w14:checkedState w14:val="2611" w14:font="ＭＳ 明朝"/>
                  <w14:uncheckedState w14:val="2610" w14:font="ＭＳ ゴシック"/>
                </w14:checkbox>
              </w:sdtPr>
              <w:sdtEndPr/>
              <w:sdtContent>
                <w:r w:rsidR="001D580A" w:rsidRPr="00667B41">
                  <w:rPr>
                    <w:rFonts w:ascii="ＭＳ 明朝" w:hAnsi="ＭＳ 明朝" w:hint="eastAsia"/>
                    <w:color w:val="000000" w:themeColor="text1"/>
                  </w:rPr>
                  <w:t>☐</w:t>
                </w:r>
              </w:sdtContent>
            </w:sdt>
            <w:r w:rsidR="001D580A" w:rsidRPr="00667B41">
              <w:rPr>
                <w:rFonts w:ascii="ＭＳ 明朝" w:hAnsi="ＭＳ 明朝" w:hint="eastAsia"/>
                <w:color w:val="000000" w:themeColor="text1"/>
              </w:rPr>
              <w:t>該当なし</w:t>
            </w:r>
          </w:p>
        </w:tc>
      </w:tr>
      <w:tr w:rsidR="008759BD" w:rsidRPr="00667B41" w:rsidTr="00D33CFF">
        <w:trPr>
          <w:trHeight w:val="1767"/>
        </w:trPr>
        <w:tc>
          <w:tcPr>
            <w:tcW w:w="1814" w:type="dxa"/>
            <w:tcBorders>
              <w:top w:val="nil"/>
              <w:bottom w:val="nil"/>
            </w:tcBorders>
          </w:tcPr>
          <w:p w:rsidR="007B17C0" w:rsidRPr="00667B41" w:rsidRDefault="007B17C0" w:rsidP="007B17C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7B17C0" w:rsidRPr="00667B41" w:rsidRDefault="007B17C0" w:rsidP="007B17C0">
            <w:pPr>
              <w:rPr>
                <w:rFonts w:ascii="ＭＳ 明朝" w:hAnsi="ＭＳ 明朝"/>
                <w:color w:val="000000" w:themeColor="text1"/>
              </w:rPr>
            </w:pPr>
          </w:p>
          <w:p w:rsidR="007B17C0" w:rsidRPr="00667B41" w:rsidRDefault="007B17C0" w:rsidP="007B17C0">
            <w:pPr>
              <w:ind w:left="210" w:hangingChars="100" w:hanging="210"/>
              <w:rPr>
                <w:rFonts w:ascii="ＭＳ 明朝" w:hAnsi="ＭＳ 明朝"/>
                <w:color w:val="000000" w:themeColor="text1"/>
                <w:spacing w:val="10"/>
              </w:rPr>
            </w:pPr>
            <w:r w:rsidRPr="00667B41">
              <w:rPr>
                <w:rFonts w:ascii="ＭＳ 明朝" w:hAnsi="ＭＳ 明朝"/>
                <w:color w:val="000000" w:themeColor="text1"/>
              </w:rPr>
              <w:t>②　職業指導員の数は、指定就労継続支援Ａ型事業所ごとに、1以上となっているか。</w:t>
            </w:r>
          </w:p>
          <w:p w:rsidR="007B17C0" w:rsidRPr="00667B41" w:rsidRDefault="007B17C0" w:rsidP="007B17C0">
            <w:pPr>
              <w:rPr>
                <w:rFonts w:ascii="ＭＳ 明朝" w:hAnsi="ＭＳ 明朝"/>
                <w:color w:val="000000" w:themeColor="text1"/>
              </w:rPr>
            </w:pPr>
          </w:p>
        </w:tc>
        <w:tc>
          <w:tcPr>
            <w:tcW w:w="1701" w:type="dxa"/>
          </w:tcPr>
          <w:p w:rsidR="007B17C0" w:rsidRPr="00667B41" w:rsidRDefault="007B17C0" w:rsidP="007B17C0">
            <w:pPr>
              <w:kinsoku w:val="0"/>
              <w:autoSpaceDE w:val="0"/>
              <w:autoSpaceDN w:val="0"/>
              <w:adjustRightInd w:val="0"/>
              <w:snapToGrid w:val="0"/>
              <w:rPr>
                <w:rFonts w:ascii="ＭＳ 明朝" w:hAnsi="ＭＳ 明朝"/>
                <w:color w:val="000000" w:themeColor="text1"/>
              </w:rPr>
            </w:pPr>
          </w:p>
          <w:p w:rsidR="007B17C0" w:rsidRPr="00667B41" w:rsidRDefault="007B17C0" w:rsidP="007B17C0">
            <w:pPr>
              <w:rPr>
                <w:rFonts w:ascii="ＭＳ 明朝" w:hAnsi="ＭＳ 明朝"/>
                <w:color w:val="000000" w:themeColor="text1"/>
                <w:spacing w:val="10"/>
              </w:rPr>
            </w:pPr>
            <w:r w:rsidRPr="00667B41">
              <w:rPr>
                <w:rFonts w:ascii="ＭＳ 明朝" w:hAnsi="ＭＳ 明朝"/>
                <w:color w:val="000000" w:themeColor="text1"/>
              </w:rPr>
              <w:t>平18厚令171</w:t>
            </w:r>
          </w:p>
          <w:p w:rsidR="007B17C0" w:rsidRPr="00667B41" w:rsidRDefault="007B17C0" w:rsidP="007B17C0">
            <w:pPr>
              <w:rPr>
                <w:rFonts w:ascii="ＭＳ 明朝" w:hAnsi="ＭＳ 明朝"/>
                <w:color w:val="000000" w:themeColor="text1"/>
                <w:spacing w:val="10"/>
              </w:rPr>
            </w:pPr>
            <w:r w:rsidRPr="00667B41">
              <w:rPr>
                <w:rFonts w:ascii="ＭＳ 明朝" w:hAnsi="ＭＳ 明朝"/>
                <w:color w:val="000000" w:themeColor="text1"/>
              </w:rPr>
              <w:t>第186条第1項第1号ロ</w:t>
            </w:r>
          </w:p>
          <w:p w:rsidR="007B17C0" w:rsidRPr="00667B41" w:rsidRDefault="007B17C0" w:rsidP="007B17C0">
            <w:pPr>
              <w:kinsoku w:val="0"/>
              <w:autoSpaceDE w:val="0"/>
              <w:autoSpaceDN w:val="0"/>
              <w:adjustRightInd w:val="0"/>
              <w:snapToGrid w:val="0"/>
              <w:rPr>
                <w:rFonts w:ascii="ＭＳ 明朝" w:hAnsi="ＭＳ 明朝"/>
                <w:color w:val="000000" w:themeColor="text1"/>
              </w:rPr>
            </w:pPr>
          </w:p>
        </w:tc>
        <w:tc>
          <w:tcPr>
            <w:tcW w:w="1729" w:type="dxa"/>
          </w:tcPr>
          <w:p w:rsidR="007B17C0" w:rsidRPr="00667B41" w:rsidRDefault="007B17C0" w:rsidP="007B17C0">
            <w:pPr>
              <w:kinsoku w:val="0"/>
              <w:autoSpaceDE w:val="0"/>
              <w:autoSpaceDN w:val="0"/>
              <w:adjustRightInd w:val="0"/>
              <w:snapToGrid w:val="0"/>
              <w:rPr>
                <w:rFonts w:ascii="ＭＳ 明朝" w:hAnsi="ＭＳ 明朝"/>
                <w:color w:val="000000" w:themeColor="text1"/>
              </w:rPr>
            </w:pPr>
          </w:p>
          <w:p w:rsidR="007B17C0" w:rsidRPr="00667B41" w:rsidRDefault="007B17C0" w:rsidP="007B17C0">
            <w:pPr>
              <w:rPr>
                <w:rFonts w:ascii="ＭＳ 明朝" w:hAnsi="ＭＳ 明朝"/>
                <w:color w:val="000000" w:themeColor="text1"/>
              </w:rPr>
            </w:pPr>
            <w:r w:rsidRPr="00667B41">
              <w:rPr>
                <w:rFonts w:ascii="ＭＳ 明朝" w:hAnsi="ＭＳ 明朝"/>
                <w:color w:val="000000" w:themeColor="text1"/>
              </w:rPr>
              <w:t>勤務実績表</w:t>
            </w:r>
          </w:p>
          <w:p w:rsidR="007B17C0" w:rsidRPr="00667B41" w:rsidRDefault="007B17C0" w:rsidP="007B17C0">
            <w:pPr>
              <w:rPr>
                <w:rFonts w:ascii="ＭＳ 明朝" w:hAnsi="ＭＳ 明朝"/>
                <w:color w:val="000000" w:themeColor="text1"/>
              </w:rPr>
            </w:pPr>
            <w:r w:rsidRPr="00667B41">
              <w:rPr>
                <w:rFonts w:ascii="ＭＳ 明朝" w:hAnsi="ＭＳ 明朝"/>
                <w:color w:val="000000" w:themeColor="text1"/>
              </w:rPr>
              <w:t>出勤簿（タイムカード）</w:t>
            </w:r>
          </w:p>
          <w:p w:rsidR="007B17C0" w:rsidRPr="00667B41" w:rsidRDefault="007B17C0" w:rsidP="007B17C0">
            <w:pPr>
              <w:rPr>
                <w:rFonts w:ascii="ＭＳ 明朝" w:hAnsi="ＭＳ 明朝"/>
                <w:color w:val="000000" w:themeColor="text1"/>
              </w:rPr>
            </w:pPr>
            <w:r w:rsidRPr="00667B41">
              <w:rPr>
                <w:rFonts w:ascii="ＭＳ 明朝" w:hAnsi="ＭＳ 明朝"/>
                <w:color w:val="000000" w:themeColor="text1"/>
              </w:rPr>
              <w:t>従業員の資格証</w:t>
            </w:r>
          </w:p>
          <w:p w:rsidR="007B17C0" w:rsidRPr="00667B41" w:rsidRDefault="007B17C0" w:rsidP="007B17C0">
            <w:pPr>
              <w:rPr>
                <w:rFonts w:ascii="ＭＳ 明朝" w:hAnsi="ＭＳ 明朝"/>
                <w:color w:val="000000" w:themeColor="text1"/>
              </w:rPr>
            </w:pPr>
            <w:r w:rsidRPr="00667B41">
              <w:rPr>
                <w:rFonts w:ascii="ＭＳ 明朝" w:hAnsi="ＭＳ 明朝"/>
                <w:color w:val="000000" w:themeColor="text1"/>
              </w:rPr>
              <w:t>勤務体制一覧表</w:t>
            </w:r>
          </w:p>
          <w:p w:rsidR="007B17C0" w:rsidRPr="00667B41" w:rsidRDefault="007B17C0" w:rsidP="00D77288">
            <w:pPr>
              <w:rPr>
                <w:rFonts w:ascii="ＭＳ 明朝" w:hAnsi="ＭＳ 明朝"/>
                <w:color w:val="000000" w:themeColor="text1"/>
              </w:rPr>
            </w:pPr>
            <w:r w:rsidRPr="00667B41">
              <w:rPr>
                <w:rFonts w:ascii="ＭＳ 明朝" w:hAnsi="ＭＳ 明朝"/>
                <w:color w:val="000000" w:themeColor="text1"/>
              </w:rPr>
              <w:t>利用者数（平均利用人数）が分</w:t>
            </w:r>
            <w:r w:rsidRPr="00667B41">
              <w:rPr>
                <w:rFonts w:ascii="ＭＳ 明朝" w:hAnsi="ＭＳ 明朝"/>
                <w:color w:val="000000" w:themeColor="text1"/>
              </w:rPr>
              <w:lastRenderedPageBreak/>
              <w:t>かる書類（実績表等）</w:t>
            </w:r>
          </w:p>
        </w:tc>
        <w:tc>
          <w:tcPr>
            <w:tcW w:w="1732" w:type="dxa"/>
          </w:tcPr>
          <w:p w:rsidR="007B17C0" w:rsidRPr="00667B41" w:rsidRDefault="007B17C0" w:rsidP="007B17C0">
            <w:pPr>
              <w:rPr>
                <w:rFonts w:ascii="ＭＳ 明朝" w:hAnsi="ＭＳ 明朝"/>
                <w:color w:val="000000" w:themeColor="text1"/>
              </w:rPr>
            </w:pPr>
          </w:p>
        </w:tc>
        <w:tc>
          <w:tcPr>
            <w:tcW w:w="1276" w:type="dxa"/>
          </w:tcPr>
          <w:p w:rsidR="007B17C0" w:rsidRPr="00667B41" w:rsidRDefault="007B17C0" w:rsidP="007B17C0">
            <w:pPr>
              <w:rPr>
                <w:rFonts w:ascii="ＭＳ 明朝" w:hAnsi="ＭＳ 明朝"/>
                <w:color w:val="000000" w:themeColor="text1"/>
              </w:rPr>
            </w:pPr>
          </w:p>
          <w:p w:rsidR="007B17C0" w:rsidRPr="00667B41" w:rsidRDefault="007F21BF" w:rsidP="007B17C0">
            <w:pPr>
              <w:rPr>
                <w:rFonts w:ascii="ＭＳ 明朝" w:hAnsi="ＭＳ 明朝"/>
                <w:color w:val="000000" w:themeColor="text1"/>
              </w:rPr>
            </w:pPr>
            <w:sdt>
              <w:sdtPr>
                <w:rPr>
                  <w:rFonts w:ascii="ＭＳ 明朝" w:hAnsi="ＭＳ 明朝"/>
                  <w:color w:val="000000" w:themeColor="text1"/>
                </w:rPr>
                <w:id w:val="873964913"/>
                <w14:checkbox>
                  <w14:checked w14:val="0"/>
                  <w14:checkedState w14:val="2611" w14:font="ＭＳ 明朝"/>
                  <w14:uncheckedState w14:val="2610" w14:font="ＭＳ ゴシック"/>
                </w14:checkbox>
              </w:sdtPr>
              <w:sdtEndPr/>
              <w:sdtContent>
                <w:r w:rsidR="007B17C0" w:rsidRPr="00667B41">
                  <w:rPr>
                    <w:rFonts w:ascii="ＭＳ 明朝" w:hAnsi="ＭＳ 明朝" w:hint="eastAsia"/>
                    <w:color w:val="000000" w:themeColor="text1"/>
                  </w:rPr>
                  <w:t>☐</w:t>
                </w:r>
              </w:sdtContent>
            </w:sdt>
            <w:r w:rsidR="007B17C0" w:rsidRPr="00667B41">
              <w:rPr>
                <w:rFonts w:ascii="ＭＳ 明朝" w:hAnsi="ＭＳ 明朝" w:hint="eastAsia"/>
                <w:color w:val="000000" w:themeColor="text1"/>
              </w:rPr>
              <w:t>適</w:t>
            </w:r>
          </w:p>
          <w:p w:rsidR="007B17C0" w:rsidRPr="00667B41" w:rsidRDefault="007F21BF" w:rsidP="007B17C0">
            <w:pPr>
              <w:rPr>
                <w:rFonts w:ascii="ＭＳ 明朝" w:hAnsi="ＭＳ 明朝"/>
                <w:color w:val="000000" w:themeColor="text1"/>
              </w:rPr>
            </w:pPr>
            <w:sdt>
              <w:sdtPr>
                <w:rPr>
                  <w:rFonts w:ascii="ＭＳ 明朝" w:hAnsi="ＭＳ 明朝"/>
                  <w:color w:val="000000" w:themeColor="text1"/>
                </w:rPr>
                <w:id w:val="1414048064"/>
                <w14:checkbox>
                  <w14:checked w14:val="0"/>
                  <w14:checkedState w14:val="2611" w14:font="ＭＳ 明朝"/>
                  <w14:uncheckedState w14:val="2610" w14:font="ＭＳ ゴシック"/>
                </w14:checkbox>
              </w:sdtPr>
              <w:sdtEndPr/>
              <w:sdtContent>
                <w:r w:rsidR="007B17C0" w:rsidRPr="00667B41">
                  <w:rPr>
                    <w:rFonts w:ascii="ＭＳ 明朝" w:hAnsi="ＭＳ 明朝" w:hint="eastAsia"/>
                    <w:color w:val="000000" w:themeColor="text1"/>
                  </w:rPr>
                  <w:t>☐</w:t>
                </w:r>
              </w:sdtContent>
            </w:sdt>
            <w:r w:rsidR="007B17C0" w:rsidRPr="00667B41">
              <w:rPr>
                <w:rFonts w:ascii="ＭＳ 明朝" w:hAnsi="ＭＳ 明朝" w:hint="eastAsia"/>
                <w:color w:val="000000" w:themeColor="text1"/>
              </w:rPr>
              <w:t>否</w:t>
            </w:r>
          </w:p>
          <w:p w:rsidR="007B17C0" w:rsidRPr="00667B41" w:rsidRDefault="007F21BF" w:rsidP="007B17C0">
            <w:pPr>
              <w:rPr>
                <w:rFonts w:ascii="ＭＳ 明朝" w:hAnsi="ＭＳ 明朝"/>
                <w:color w:val="000000" w:themeColor="text1"/>
              </w:rPr>
            </w:pPr>
            <w:sdt>
              <w:sdtPr>
                <w:rPr>
                  <w:rFonts w:ascii="ＭＳ 明朝" w:hAnsi="ＭＳ 明朝"/>
                  <w:color w:val="000000" w:themeColor="text1"/>
                </w:rPr>
                <w:id w:val="1395550969"/>
                <w14:checkbox>
                  <w14:checked w14:val="0"/>
                  <w14:checkedState w14:val="2611" w14:font="ＭＳ 明朝"/>
                  <w14:uncheckedState w14:val="2610" w14:font="ＭＳ ゴシック"/>
                </w14:checkbox>
              </w:sdtPr>
              <w:sdtEndPr/>
              <w:sdtContent>
                <w:r w:rsidR="007B17C0" w:rsidRPr="00667B41">
                  <w:rPr>
                    <w:rFonts w:ascii="ＭＳ 明朝" w:hAnsi="ＭＳ 明朝" w:hint="eastAsia"/>
                    <w:color w:val="000000" w:themeColor="text1"/>
                  </w:rPr>
                  <w:t>☐</w:t>
                </w:r>
              </w:sdtContent>
            </w:sdt>
            <w:r w:rsidR="007B17C0" w:rsidRPr="00667B41">
              <w:rPr>
                <w:rFonts w:ascii="ＭＳ 明朝" w:hAnsi="ＭＳ 明朝" w:hint="eastAsia"/>
                <w:color w:val="000000" w:themeColor="text1"/>
              </w:rPr>
              <w:t>該当なし</w:t>
            </w:r>
          </w:p>
        </w:tc>
      </w:tr>
      <w:tr w:rsidR="008759BD" w:rsidRPr="00667B41" w:rsidTr="00D33CFF">
        <w:trPr>
          <w:trHeight w:val="1767"/>
        </w:trPr>
        <w:tc>
          <w:tcPr>
            <w:tcW w:w="1814" w:type="dxa"/>
            <w:tcBorders>
              <w:top w:val="nil"/>
              <w:bottom w:val="nil"/>
            </w:tcBorders>
          </w:tcPr>
          <w:p w:rsidR="00D77288" w:rsidRPr="00667B41" w:rsidRDefault="00D77288" w:rsidP="00D77288">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D77288" w:rsidRPr="00667B41" w:rsidRDefault="00D77288" w:rsidP="00D77288">
            <w:pPr>
              <w:rPr>
                <w:rFonts w:ascii="ＭＳ 明朝" w:hAnsi="ＭＳ 明朝"/>
                <w:color w:val="000000" w:themeColor="text1"/>
              </w:rPr>
            </w:pPr>
          </w:p>
          <w:p w:rsidR="00D77288" w:rsidRPr="00667B41" w:rsidRDefault="00D77288" w:rsidP="00D77288">
            <w:pPr>
              <w:ind w:left="210" w:hangingChars="100" w:hanging="210"/>
              <w:rPr>
                <w:rFonts w:ascii="ＭＳ 明朝" w:hAnsi="ＭＳ 明朝"/>
                <w:color w:val="000000" w:themeColor="text1"/>
                <w:spacing w:val="10"/>
              </w:rPr>
            </w:pPr>
            <w:r w:rsidRPr="00667B41">
              <w:rPr>
                <w:rFonts w:ascii="ＭＳ 明朝" w:hAnsi="ＭＳ 明朝"/>
                <w:color w:val="000000" w:themeColor="text1"/>
              </w:rPr>
              <w:t>③　生活支援員の数は、指定就労継続支援Ａ型事業所ごとに、1以上となっているか。</w:t>
            </w:r>
          </w:p>
          <w:p w:rsidR="00D77288" w:rsidRPr="00667B41" w:rsidRDefault="00D77288" w:rsidP="00D77288">
            <w:pPr>
              <w:rPr>
                <w:rFonts w:ascii="ＭＳ 明朝" w:hAnsi="ＭＳ 明朝"/>
                <w:color w:val="000000" w:themeColor="text1"/>
              </w:rPr>
            </w:pPr>
          </w:p>
        </w:tc>
        <w:tc>
          <w:tcPr>
            <w:tcW w:w="1701" w:type="dxa"/>
          </w:tcPr>
          <w:p w:rsidR="00D77288" w:rsidRPr="00667B41" w:rsidRDefault="00D77288" w:rsidP="00D77288">
            <w:pPr>
              <w:kinsoku w:val="0"/>
              <w:autoSpaceDE w:val="0"/>
              <w:autoSpaceDN w:val="0"/>
              <w:adjustRightInd w:val="0"/>
              <w:snapToGrid w:val="0"/>
              <w:rPr>
                <w:rFonts w:ascii="ＭＳ 明朝" w:hAnsi="ＭＳ 明朝"/>
                <w:color w:val="000000" w:themeColor="text1"/>
              </w:rPr>
            </w:pPr>
          </w:p>
          <w:p w:rsidR="00D77288" w:rsidRPr="00667B41" w:rsidRDefault="00D77288" w:rsidP="00D77288">
            <w:pPr>
              <w:rPr>
                <w:rFonts w:ascii="ＭＳ 明朝" w:hAnsi="ＭＳ 明朝"/>
                <w:color w:val="000000" w:themeColor="text1"/>
                <w:spacing w:val="10"/>
              </w:rPr>
            </w:pPr>
            <w:r w:rsidRPr="00667B41">
              <w:rPr>
                <w:rFonts w:ascii="ＭＳ 明朝" w:hAnsi="ＭＳ 明朝"/>
                <w:color w:val="000000" w:themeColor="text1"/>
              </w:rPr>
              <w:t>平18厚令171</w:t>
            </w:r>
          </w:p>
          <w:p w:rsidR="00D77288" w:rsidRPr="00667B41" w:rsidRDefault="00D77288" w:rsidP="00D77288">
            <w:pPr>
              <w:rPr>
                <w:rFonts w:ascii="ＭＳ 明朝" w:hAnsi="ＭＳ 明朝"/>
                <w:color w:val="000000" w:themeColor="text1"/>
                <w:spacing w:val="10"/>
              </w:rPr>
            </w:pPr>
            <w:r w:rsidRPr="00667B41">
              <w:rPr>
                <w:rFonts w:ascii="ＭＳ 明朝" w:hAnsi="ＭＳ 明朝"/>
                <w:color w:val="000000" w:themeColor="text1"/>
              </w:rPr>
              <w:t>第186条第1項第1号ハ</w:t>
            </w:r>
          </w:p>
          <w:p w:rsidR="00D77288" w:rsidRPr="00667B41" w:rsidRDefault="00D77288" w:rsidP="00D77288">
            <w:pPr>
              <w:kinsoku w:val="0"/>
              <w:autoSpaceDE w:val="0"/>
              <w:autoSpaceDN w:val="0"/>
              <w:adjustRightInd w:val="0"/>
              <w:snapToGrid w:val="0"/>
              <w:rPr>
                <w:rFonts w:ascii="ＭＳ 明朝" w:hAnsi="ＭＳ 明朝"/>
                <w:color w:val="000000" w:themeColor="text1"/>
              </w:rPr>
            </w:pPr>
          </w:p>
        </w:tc>
        <w:tc>
          <w:tcPr>
            <w:tcW w:w="1729" w:type="dxa"/>
          </w:tcPr>
          <w:p w:rsidR="00D77288" w:rsidRPr="00667B41" w:rsidRDefault="00D77288" w:rsidP="00D77288">
            <w:pPr>
              <w:kinsoku w:val="0"/>
              <w:autoSpaceDE w:val="0"/>
              <w:autoSpaceDN w:val="0"/>
              <w:adjustRightInd w:val="0"/>
              <w:snapToGrid w:val="0"/>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勤務実績表</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出勤簿（タイムカード）</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従業員の資格証</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勤務体制一覧表</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利用者数（平均利用人数）が分かる書類（実績表等）</w:t>
            </w:r>
          </w:p>
        </w:tc>
        <w:tc>
          <w:tcPr>
            <w:tcW w:w="1732" w:type="dxa"/>
          </w:tcPr>
          <w:p w:rsidR="00D77288" w:rsidRPr="00667B41" w:rsidRDefault="00D77288" w:rsidP="00D77288">
            <w:pPr>
              <w:rPr>
                <w:rFonts w:ascii="ＭＳ 明朝" w:hAnsi="ＭＳ 明朝"/>
                <w:color w:val="000000" w:themeColor="text1"/>
              </w:rPr>
            </w:pPr>
          </w:p>
        </w:tc>
        <w:tc>
          <w:tcPr>
            <w:tcW w:w="1276" w:type="dxa"/>
          </w:tcPr>
          <w:p w:rsidR="00D77288" w:rsidRPr="00667B41" w:rsidRDefault="00D77288" w:rsidP="00D77288">
            <w:pPr>
              <w:rPr>
                <w:rFonts w:ascii="ＭＳ 明朝" w:hAnsi="ＭＳ 明朝"/>
                <w:color w:val="000000" w:themeColor="text1"/>
              </w:rPr>
            </w:pPr>
          </w:p>
          <w:p w:rsidR="00D77288" w:rsidRPr="00667B41" w:rsidRDefault="007F21BF" w:rsidP="00D77288">
            <w:pPr>
              <w:rPr>
                <w:rFonts w:ascii="ＭＳ 明朝" w:hAnsi="ＭＳ 明朝"/>
                <w:color w:val="000000" w:themeColor="text1"/>
              </w:rPr>
            </w:pPr>
            <w:sdt>
              <w:sdtPr>
                <w:rPr>
                  <w:rFonts w:ascii="ＭＳ 明朝" w:hAnsi="ＭＳ 明朝"/>
                  <w:color w:val="000000" w:themeColor="text1"/>
                </w:rPr>
                <w:id w:val="879829468"/>
                <w14:checkbox>
                  <w14:checked w14:val="0"/>
                  <w14:checkedState w14:val="2611" w14:font="ＭＳ 明朝"/>
                  <w14:uncheckedState w14:val="2610" w14:font="ＭＳ ゴシック"/>
                </w14:checkbox>
              </w:sdtPr>
              <w:sdtEndPr/>
              <w:sdtContent>
                <w:r w:rsidR="00D77288" w:rsidRPr="00667B41">
                  <w:rPr>
                    <w:rFonts w:ascii="ＭＳ 明朝" w:hAnsi="ＭＳ 明朝" w:hint="eastAsia"/>
                    <w:color w:val="000000" w:themeColor="text1"/>
                  </w:rPr>
                  <w:t>☐</w:t>
                </w:r>
              </w:sdtContent>
            </w:sdt>
            <w:r w:rsidR="00D77288" w:rsidRPr="00667B41">
              <w:rPr>
                <w:rFonts w:ascii="ＭＳ 明朝" w:hAnsi="ＭＳ 明朝" w:hint="eastAsia"/>
                <w:color w:val="000000" w:themeColor="text1"/>
              </w:rPr>
              <w:t>適</w:t>
            </w:r>
          </w:p>
          <w:p w:rsidR="00D77288" w:rsidRPr="00667B41" w:rsidRDefault="007F21BF" w:rsidP="00D77288">
            <w:pPr>
              <w:rPr>
                <w:rFonts w:ascii="ＭＳ 明朝" w:hAnsi="ＭＳ 明朝"/>
                <w:color w:val="000000" w:themeColor="text1"/>
              </w:rPr>
            </w:pPr>
            <w:sdt>
              <w:sdtPr>
                <w:rPr>
                  <w:rFonts w:ascii="ＭＳ 明朝" w:hAnsi="ＭＳ 明朝"/>
                  <w:color w:val="000000" w:themeColor="text1"/>
                </w:rPr>
                <w:id w:val="1020205742"/>
                <w14:checkbox>
                  <w14:checked w14:val="0"/>
                  <w14:checkedState w14:val="2611" w14:font="ＭＳ 明朝"/>
                  <w14:uncheckedState w14:val="2610" w14:font="ＭＳ ゴシック"/>
                </w14:checkbox>
              </w:sdtPr>
              <w:sdtEndPr/>
              <w:sdtContent>
                <w:r w:rsidR="00D77288" w:rsidRPr="00667B41">
                  <w:rPr>
                    <w:rFonts w:ascii="ＭＳ 明朝" w:hAnsi="ＭＳ 明朝" w:hint="eastAsia"/>
                    <w:color w:val="000000" w:themeColor="text1"/>
                  </w:rPr>
                  <w:t>☐</w:t>
                </w:r>
              </w:sdtContent>
            </w:sdt>
            <w:r w:rsidR="00D77288" w:rsidRPr="00667B41">
              <w:rPr>
                <w:rFonts w:ascii="ＭＳ 明朝" w:hAnsi="ＭＳ 明朝" w:hint="eastAsia"/>
                <w:color w:val="000000" w:themeColor="text1"/>
              </w:rPr>
              <w:t>否</w:t>
            </w:r>
          </w:p>
          <w:p w:rsidR="00D77288" w:rsidRPr="00667B41" w:rsidRDefault="007F21BF" w:rsidP="00D77288">
            <w:pPr>
              <w:rPr>
                <w:rFonts w:ascii="ＭＳ 明朝" w:hAnsi="ＭＳ 明朝"/>
                <w:color w:val="000000" w:themeColor="text1"/>
              </w:rPr>
            </w:pPr>
            <w:sdt>
              <w:sdtPr>
                <w:rPr>
                  <w:rFonts w:ascii="ＭＳ 明朝" w:hAnsi="ＭＳ 明朝"/>
                  <w:color w:val="000000" w:themeColor="text1"/>
                </w:rPr>
                <w:id w:val="-1057633246"/>
                <w14:checkbox>
                  <w14:checked w14:val="0"/>
                  <w14:checkedState w14:val="2611" w14:font="ＭＳ 明朝"/>
                  <w14:uncheckedState w14:val="2610" w14:font="ＭＳ ゴシック"/>
                </w14:checkbox>
              </w:sdtPr>
              <w:sdtEndPr/>
              <w:sdtContent>
                <w:r w:rsidR="00D77288" w:rsidRPr="00667B41">
                  <w:rPr>
                    <w:rFonts w:ascii="ＭＳ 明朝" w:hAnsi="ＭＳ 明朝" w:hint="eastAsia"/>
                    <w:color w:val="000000" w:themeColor="text1"/>
                  </w:rPr>
                  <w:t>☐</w:t>
                </w:r>
              </w:sdtContent>
            </w:sdt>
            <w:r w:rsidR="00D77288" w:rsidRPr="00667B41">
              <w:rPr>
                <w:rFonts w:ascii="ＭＳ 明朝" w:hAnsi="ＭＳ 明朝" w:hint="eastAsia"/>
                <w:color w:val="000000" w:themeColor="text1"/>
              </w:rPr>
              <w:t>該当なし</w:t>
            </w:r>
          </w:p>
        </w:tc>
      </w:tr>
      <w:tr w:rsidR="008759BD" w:rsidRPr="00667B41" w:rsidTr="00D33CFF">
        <w:trPr>
          <w:trHeight w:val="1767"/>
        </w:trPr>
        <w:tc>
          <w:tcPr>
            <w:tcW w:w="1814" w:type="dxa"/>
            <w:tcBorders>
              <w:top w:val="nil"/>
              <w:bottom w:val="nil"/>
            </w:tcBorders>
          </w:tcPr>
          <w:p w:rsidR="00D77288" w:rsidRPr="00667B41" w:rsidRDefault="00D77288" w:rsidP="00D77288">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Pr>
          <w:p w:rsidR="00D77288" w:rsidRPr="00667B41" w:rsidRDefault="00D77288" w:rsidP="00D77288">
            <w:pPr>
              <w:rPr>
                <w:rFonts w:ascii="ＭＳ 明朝" w:hAnsi="ＭＳ 明朝"/>
                <w:color w:val="000000" w:themeColor="text1"/>
              </w:rPr>
            </w:pPr>
          </w:p>
          <w:p w:rsidR="00D77288" w:rsidRPr="00667B41" w:rsidRDefault="00D77288" w:rsidP="00D77288">
            <w:pPr>
              <w:ind w:left="210" w:hangingChars="100" w:hanging="210"/>
              <w:rPr>
                <w:rFonts w:ascii="ＭＳ 明朝" w:hAnsi="ＭＳ 明朝"/>
                <w:color w:val="000000" w:themeColor="text1"/>
                <w:spacing w:val="10"/>
              </w:rPr>
            </w:pPr>
            <w:r w:rsidRPr="00667B41">
              <w:rPr>
                <w:rFonts w:ascii="ＭＳ 明朝" w:hAnsi="ＭＳ 明朝"/>
                <w:color w:val="000000" w:themeColor="text1"/>
              </w:rPr>
              <w:t>④　職業指導員又は生活支援員のうち、いずれか1人以上は、常勤となっているか。</w:t>
            </w:r>
          </w:p>
          <w:p w:rsidR="00D77288" w:rsidRPr="00667B41" w:rsidRDefault="00D77288" w:rsidP="00D77288">
            <w:pPr>
              <w:rPr>
                <w:rFonts w:ascii="ＭＳ 明朝" w:hAnsi="ＭＳ 明朝"/>
                <w:color w:val="000000" w:themeColor="text1"/>
              </w:rPr>
            </w:pPr>
          </w:p>
        </w:tc>
        <w:tc>
          <w:tcPr>
            <w:tcW w:w="1701" w:type="dxa"/>
          </w:tcPr>
          <w:p w:rsidR="00D77288" w:rsidRPr="00667B41" w:rsidRDefault="00D77288" w:rsidP="00D77288">
            <w:pPr>
              <w:kinsoku w:val="0"/>
              <w:autoSpaceDE w:val="0"/>
              <w:autoSpaceDN w:val="0"/>
              <w:adjustRightInd w:val="0"/>
              <w:snapToGrid w:val="0"/>
              <w:rPr>
                <w:rFonts w:ascii="ＭＳ 明朝" w:hAnsi="ＭＳ 明朝"/>
                <w:color w:val="000000" w:themeColor="text1"/>
              </w:rPr>
            </w:pPr>
          </w:p>
          <w:p w:rsidR="00D77288" w:rsidRPr="00667B41" w:rsidRDefault="00D77288" w:rsidP="00D77288">
            <w:pPr>
              <w:rPr>
                <w:rFonts w:ascii="ＭＳ 明朝" w:hAnsi="ＭＳ 明朝"/>
                <w:color w:val="000000" w:themeColor="text1"/>
                <w:spacing w:val="10"/>
              </w:rPr>
            </w:pPr>
            <w:r w:rsidRPr="00667B41">
              <w:rPr>
                <w:rFonts w:ascii="ＭＳ 明朝" w:hAnsi="ＭＳ 明朝"/>
                <w:color w:val="000000" w:themeColor="text1"/>
              </w:rPr>
              <w:t>平18厚令171</w:t>
            </w:r>
          </w:p>
          <w:p w:rsidR="00D77288" w:rsidRPr="00667B41" w:rsidRDefault="00D77288" w:rsidP="00D77288">
            <w:pPr>
              <w:rPr>
                <w:rFonts w:ascii="ＭＳ 明朝" w:hAnsi="ＭＳ 明朝"/>
                <w:color w:val="000000" w:themeColor="text1"/>
                <w:spacing w:val="10"/>
              </w:rPr>
            </w:pPr>
            <w:r w:rsidRPr="00667B41">
              <w:rPr>
                <w:rFonts w:ascii="ＭＳ 明朝" w:hAnsi="ＭＳ 明朝"/>
                <w:color w:val="000000" w:themeColor="text1"/>
              </w:rPr>
              <w:t>第186条第4項</w:t>
            </w:r>
          </w:p>
          <w:p w:rsidR="00D77288" w:rsidRPr="00667B41" w:rsidRDefault="00D77288" w:rsidP="00D77288">
            <w:pPr>
              <w:kinsoku w:val="0"/>
              <w:autoSpaceDE w:val="0"/>
              <w:autoSpaceDN w:val="0"/>
              <w:adjustRightInd w:val="0"/>
              <w:snapToGrid w:val="0"/>
              <w:rPr>
                <w:rFonts w:ascii="ＭＳ 明朝" w:hAnsi="ＭＳ 明朝"/>
                <w:color w:val="000000" w:themeColor="text1"/>
              </w:rPr>
            </w:pPr>
          </w:p>
        </w:tc>
        <w:tc>
          <w:tcPr>
            <w:tcW w:w="1729" w:type="dxa"/>
          </w:tcPr>
          <w:p w:rsidR="00D77288" w:rsidRPr="00667B41" w:rsidRDefault="00D77288" w:rsidP="00D77288">
            <w:pPr>
              <w:kinsoku w:val="0"/>
              <w:autoSpaceDE w:val="0"/>
              <w:autoSpaceDN w:val="0"/>
              <w:adjustRightInd w:val="0"/>
              <w:snapToGrid w:val="0"/>
              <w:rPr>
                <w:rFonts w:ascii="ＭＳ 明朝" w:hAnsi="ＭＳ 明朝"/>
                <w:color w:val="000000" w:themeColor="text1"/>
              </w:rPr>
            </w:pP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勤務実績表</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出勤簿（タイムカード）</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従業員の資格証</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勤務体制一覧表</w:t>
            </w:r>
          </w:p>
          <w:p w:rsidR="00D77288" w:rsidRPr="00667B41" w:rsidRDefault="00D77288" w:rsidP="00D77288">
            <w:pPr>
              <w:rPr>
                <w:rFonts w:ascii="ＭＳ 明朝" w:hAnsi="ＭＳ 明朝"/>
                <w:color w:val="000000" w:themeColor="text1"/>
              </w:rPr>
            </w:pPr>
            <w:r w:rsidRPr="00667B41">
              <w:rPr>
                <w:rFonts w:ascii="ＭＳ 明朝" w:hAnsi="ＭＳ 明朝"/>
                <w:color w:val="000000" w:themeColor="text1"/>
              </w:rPr>
              <w:t>利用者数（平均利用人数）が分かる書類（実績表等）</w:t>
            </w:r>
          </w:p>
        </w:tc>
        <w:tc>
          <w:tcPr>
            <w:tcW w:w="1732" w:type="dxa"/>
          </w:tcPr>
          <w:p w:rsidR="00D77288" w:rsidRPr="00667B41" w:rsidRDefault="00D77288" w:rsidP="00D77288">
            <w:pPr>
              <w:rPr>
                <w:rFonts w:ascii="ＭＳ 明朝" w:hAnsi="ＭＳ 明朝"/>
                <w:color w:val="000000" w:themeColor="text1"/>
              </w:rPr>
            </w:pPr>
          </w:p>
        </w:tc>
        <w:tc>
          <w:tcPr>
            <w:tcW w:w="1276" w:type="dxa"/>
          </w:tcPr>
          <w:p w:rsidR="00D77288" w:rsidRPr="00667B41" w:rsidRDefault="00D77288" w:rsidP="00D77288">
            <w:pPr>
              <w:rPr>
                <w:rFonts w:ascii="ＭＳ 明朝" w:hAnsi="ＭＳ 明朝"/>
                <w:color w:val="000000" w:themeColor="text1"/>
              </w:rPr>
            </w:pPr>
          </w:p>
          <w:p w:rsidR="00D77288" w:rsidRPr="00667B41" w:rsidRDefault="007F21BF" w:rsidP="00D77288">
            <w:pPr>
              <w:rPr>
                <w:rFonts w:ascii="ＭＳ 明朝" w:hAnsi="ＭＳ 明朝"/>
                <w:color w:val="000000" w:themeColor="text1"/>
              </w:rPr>
            </w:pPr>
            <w:sdt>
              <w:sdtPr>
                <w:rPr>
                  <w:rFonts w:ascii="ＭＳ 明朝" w:hAnsi="ＭＳ 明朝"/>
                  <w:color w:val="000000" w:themeColor="text1"/>
                </w:rPr>
                <w:id w:val="-1533033142"/>
                <w14:checkbox>
                  <w14:checked w14:val="0"/>
                  <w14:checkedState w14:val="2611" w14:font="ＭＳ 明朝"/>
                  <w14:uncheckedState w14:val="2610" w14:font="ＭＳ ゴシック"/>
                </w14:checkbox>
              </w:sdtPr>
              <w:sdtEndPr/>
              <w:sdtContent>
                <w:r w:rsidR="00D77288" w:rsidRPr="00667B41">
                  <w:rPr>
                    <w:rFonts w:ascii="ＭＳ 明朝" w:hAnsi="ＭＳ 明朝" w:hint="eastAsia"/>
                    <w:color w:val="000000" w:themeColor="text1"/>
                  </w:rPr>
                  <w:t>☐</w:t>
                </w:r>
              </w:sdtContent>
            </w:sdt>
            <w:r w:rsidR="00D77288" w:rsidRPr="00667B41">
              <w:rPr>
                <w:rFonts w:ascii="ＭＳ 明朝" w:hAnsi="ＭＳ 明朝" w:hint="eastAsia"/>
                <w:color w:val="000000" w:themeColor="text1"/>
              </w:rPr>
              <w:t>適</w:t>
            </w:r>
          </w:p>
          <w:p w:rsidR="00D77288" w:rsidRPr="00667B41" w:rsidRDefault="007F21BF" w:rsidP="00D77288">
            <w:pPr>
              <w:rPr>
                <w:rFonts w:ascii="ＭＳ 明朝" w:hAnsi="ＭＳ 明朝"/>
                <w:color w:val="000000" w:themeColor="text1"/>
              </w:rPr>
            </w:pPr>
            <w:sdt>
              <w:sdtPr>
                <w:rPr>
                  <w:rFonts w:ascii="ＭＳ 明朝" w:hAnsi="ＭＳ 明朝"/>
                  <w:color w:val="000000" w:themeColor="text1"/>
                </w:rPr>
                <w:id w:val="12126683"/>
                <w14:checkbox>
                  <w14:checked w14:val="0"/>
                  <w14:checkedState w14:val="2611" w14:font="ＭＳ 明朝"/>
                  <w14:uncheckedState w14:val="2610" w14:font="ＭＳ ゴシック"/>
                </w14:checkbox>
              </w:sdtPr>
              <w:sdtEndPr/>
              <w:sdtContent>
                <w:r w:rsidR="00D77288" w:rsidRPr="00667B41">
                  <w:rPr>
                    <w:rFonts w:ascii="ＭＳ 明朝" w:hAnsi="ＭＳ 明朝" w:hint="eastAsia"/>
                    <w:color w:val="000000" w:themeColor="text1"/>
                  </w:rPr>
                  <w:t>☐</w:t>
                </w:r>
              </w:sdtContent>
            </w:sdt>
            <w:r w:rsidR="00D77288" w:rsidRPr="00667B41">
              <w:rPr>
                <w:rFonts w:ascii="ＭＳ 明朝" w:hAnsi="ＭＳ 明朝" w:hint="eastAsia"/>
                <w:color w:val="000000" w:themeColor="text1"/>
              </w:rPr>
              <w:t>否</w:t>
            </w:r>
          </w:p>
          <w:p w:rsidR="00D77288" w:rsidRPr="00667B41" w:rsidRDefault="007F21BF" w:rsidP="00D77288">
            <w:pPr>
              <w:rPr>
                <w:rFonts w:ascii="ＭＳ 明朝" w:hAnsi="ＭＳ 明朝"/>
                <w:color w:val="000000" w:themeColor="text1"/>
              </w:rPr>
            </w:pPr>
            <w:sdt>
              <w:sdtPr>
                <w:rPr>
                  <w:rFonts w:ascii="ＭＳ 明朝" w:hAnsi="ＭＳ 明朝"/>
                  <w:color w:val="000000" w:themeColor="text1"/>
                </w:rPr>
                <w:id w:val="1611160526"/>
                <w14:checkbox>
                  <w14:checked w14:val="0"/>
                  <w14:checkedState w14:val="2611" w14:font="ＭＳ 明朝"/>
                  <w14:uncheckedState w14:val="2610" w14:font="ＭＳ ゴシック"/>
                </w14:checkbox>
              </w:sdtPr>
              <w:sdtEndPr/>
              <w:sdtContent>
                <w:r w:rsidR="00D77288" w:rsidRPr="00667B41">
                  <w:rPr>
                    <w:rFonts w:ascii="ＭＳ 明朝" w:hAnsi="ＭＳ 明朝" w:hint="eastAsia"/>
                    <w:color w:val="000000" w:themeColor="text1"/>
                  </w:rPr>
                  <w:t>☐</w:t>
                </w:r>
              </w:sdtContent>
            </w:sdt>
            <w:r w:rsidR="00D77288"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bottom w:val="nil"/>
            </w:tcBorders>
          </w:tcPr>
          <w:p w:rsidR="005D5FAB" w:rsidRPr="00667B41" w:rsidRDefault="005D5FAB" w:rsidP="005D5FAB">
            <w:pPr>
              <w:ind w:left="420" w:hangingChars="200" w:hanging="420"/>
              <w:rPr>
                <w:rFonts w:ascii="ＭＳ 明朝" w:hAnsi="ＭＳ 明朝"/>
                <w:color w:val="000000" w:themeColor="text1"/>
              </w:rPr>
            </w:pPr>
            <w:r w:rsidRPr="00667B41">
              <w:rPr>
                <w:rFonts w:ascii="ＭＳ 明朝" w:hAnsi="ＭＳ 明朝"/>
                <w:color w:val="000000" w:themeColor="text1"/>
              </w:rPr>
              <w:t>（２）サービス管理責任者</w:t>
            </w:r>
          </w:p>
          <w:p w:rsidR="005D5FAB" w:rsidRPr="00667B41" w:rsidRDefault="005D5FAB" w:rsidP="005D5FAB">
            <w:pPr>
              <w:ind w:left="420" w:hangingChars="200" w:hanging="420"/>
              <w:rPr>
                <w:rFonts w:ascii="ＭＳ 明朝" w:hAnsi="ＭＳ 明朝"/>
                <w:color w:val="000000" w:themeColor="text1"/>
              </w:rPr>
            </w:pPr>
          </w:p>
        </w:tc>
        <w:tc>
          <w:tcPr>
            <w:tcW w:w="6261" w:type="dxa"/>
          </w:tcPr>
          <w:p w:rsidR="005D5FAB" w:rsidRPr="00667B41" w:rsidRDefault="005D5FAB" w:rsidP="005D5FAB">
            <w:pPr>
              <w:rPr>
                <w:rFonts w:ascii="ＭＳ 明朝" w:hAnsi="ＭＳ 明朝"/>
                <w:color w:val="000000" w:themeColor="text1"/>
              </w:rPr>
            </w:pPr>
          </w:p>
          <w:p w:rsidR="005D5FAB" w:rsidRPr="00667B41" w:rsidRDefault="005D5FAB" w:rsidP="005D5FAB">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color w:val="000000" w:themeColor="text1"/>
              </w:rPr>
              <w:t>①　指定就労継続支援Ａ型事業所ごとに、ア又はイに掲げる利用者の数の区分に応じ、それぞれア又はイに掲げる数となっているか。</w:t>
            </w:r>
          </w:p>
          <w:p w:rsidR="005D5FAB" w:rsidRPr="00667B41" w:rsidRDefault="005D5FAB" w:rsidP="005D5FAB">
            <w:pPr>
              <w:ind w:firstLineChars="100" w:firstLine="210"/>
              <w:rPr>
                <w:rFonts w:ascii="ＭＳ 明朝" w:hAnsi="ＭＳ 明朝"/>
                <w:color w:val="000000" w:themeColor="text1"/>
                <w:spacing w:val="10"/>
              </w:rPr>
            </w:pPr>
            <w:r w:rsidRPr="00667B41">
              <w:rPr>
                <w:rFonts w:ascii="ＭＳ 明朝" w:hAnsi="ＭＳ 明朝"/>
                <w:color w:val="000000" w:themeColor="text1"/>
              </w:rPr>
              <w:t>ア　利用者の数が60以下　1以上</w:t>
            </w:r>
          </w:p>
          <w:p w:rsidR="005D5FAB" w:rsidRPr="00667B41" w:rsidRDefault="005D5FAB" w:rsidP="005D5FAB">
            <w:pPr>
              <w:ind w:left="420" w:hangingChars="200" w:hanging="420"/>
              <w:rPr>
                <w:rFonts w:ascii="ＭＳ 明朝" w:hAnsi="ＭＳ 明朝"/>
                <w:color w:val="000000" w:themeColor="text1"/>
                <w:spacing w:val="10"/>
              </w:rPr>
            </w:pPr>
            <w:r w:rsidRPr="00667B41">
              <w:rPr>
                <w:rFonts w:ascii="ＭＳ 明朝" w:hAnsi="ＭＳ 明朝"/>
                <w:color w:val="000000" w:themeColor="text1"/>
              </w:rPr>
              <w:t xml:space="preserve">　イ　利用者の数が61以上　1に、利用者の数が60を超えて40</w:t>
            </w:r>
            <w:r w:rsidRPr="00667B41">
              <w:rPr>
                <w:rFonts w:ascii="ＭＳ 明朝" w:hAnsi="ＭＳ 明朝"/>
                <w:color w:val="000000" w:themeColor="text1"/>
              </w:rPr>
              <w:lastRenderedPageBreak/>
              <w:t>又はその端数を増すごとに1を加えて得た数以上</w:t>
            </w:r>
          </w:p>
          <w:p w:rsidR="005D5FAB" w:rsidRPr="00667B41" w:rsidRDefault="005D5FAB" w:rsidP="005D5FAB">
            <w:pPr>
              <w:rPr>
                <w:rFonts w:ascii="ＭＳ 明朝" w:hAnsi="ＭＳ 明朝"/>
                <w:color w:val="000000" w:themeColor="text1"/>
                <w:spacing w:val="10"/>
              </w:rPr>
            </w:pPr>
          </w:p>
          <w:p w:rsidR="005D5FAB" w:rsidRPr="00667B41" w:rsidRDefault="005D5FAB" w:rsidP="005D5FAB">
            <w:pPr>
              <w:ind w:left="210" w:hangingChars="100" w:hanging="210"/>
              <w:rPr>
                <w:rFonts w:ascii="ＭＳ 明朝" w:hAnsi="ＭＳ 明朝"/>
                <w:color w:val="000000" w:themeColor="text1"/>
                <w:spacing w:val="10"/>
              </w:rPr>
            </w:pPr>
            <w:r w:rsidRPr="00667B41">
              <w:rPr>
                <w:rFonts w:ascii="ＭＳ 明朝" w:hAnsi="ＭＳ 明朝"/>
                <w:color w:val="000000" w:themeColor="text1"/>
              </w:rPr>
              <w:t>②　サービス管理責任者のうち、1人以上は、　常勤となっているか。</w:t>
            </w:r>
          </w:p>
          <w:p w:rsidR="005D5FAB" w:rsidRPr="00667B41" w:rsidRDefault="005D5FAB" w:rsidP="005D5FAB">
            <w:pPr>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◎解釈通知第１１の１</w:t>
            </w: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（２）サービス管理責任者（基準第186 条第１項第２号）</w:t>
            </w:r>
          </w:p>
          <w:p w:rsidR="005D5FAB" w:rsidRPr="00667B41" w:rsidRDefault="005D5FAB" w:rsidP="005D5FAB">
            <w:pPr>
              <w:ind w:firstLineChars="100" w:firstLine="210"/>
              <w:rPr>
                <w:rFonts w:ascii="ＭＳ 明朝" w:hAnsi="ＭＳ 明朝"/>
                <w:color w:val="000000" w:themeColor="text1"/>
              </w:rPr>
            </w:pPr>
            <w:r w:rsidRPr="00667B41">
              <w:rPr>
                <w:rFonts w:ascii="ＭＳ 明朝" w:hAnsi="ＭＳ 明朝" w:hint="eastAsia"/>
                <w:color w:val="000000" w:themeColor="text1"/>
              </w:rPr>
              <w:t>指定療養介護及び指定生活介護の場合と同趣旨であるため、第四の１の（４）及び第五の１の（４）を参照されたい。</w:t>
            </w:r>
          </w:p>
          <w:p w:rsidR="005D5FAB" w:rsidRPr="00667B41" w:rsidRDefault="005D5FAB" w:rsidP="005D5FAB">
            <w:pPr>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◎解釈通知第４の１</w:t>
            </w: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（４）サービス管理責任者（基準第50 条第１項第４号）</w:t>
            </w:r>
          </w:p>
          <w:p w:rsidR="005D5FAB" w:rsidRPr="00667B41" w:rsidRDefault="005D5FAB" w:rsidP="005D5FAB">
            <w:pPr>
              <w:ind w:firstLineChars="100" w:firstLine="210"/>
              <w:rPr>
                <w:rFonts w:ascii="ＭＳ 明朝" w:hAnsi="ＭＳ 明朝"/>
                <w:color w:val="000000" w:themeColor="text1"/>
              </w:rPr>
            </w:pPr>
            <w:r w:rsidRPr="00667B41">
              <w:rPr>
                <w:rFonts w:ascii="ＭＳ 明朝" w:hAnsi="ＭＳ 明朝" w:hint="eastAsia"/>
                <w:color w:val="000000" w:themeColor="text1"/>
              </w:rPr>
              <w:t>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者であり、指定療養介護事業所ごとに、利用者の数に応じて必要数を置くこととしたものである。</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◎解釈通知第５の１</w:t>
            </w: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（４）サービス管理責任者（基準第78 条第１項第３号）</w:t>
            </w:r>
          </w:p>
          <w:p w:rsidR="005D5FAB" w:rsidRPr="00667B41" w:rsidRDefault="005D5FAB" w:rsidP="005D5FAB">
            <w:pPr>
              <w:ind w:firstLineChars="100" w:firstLine="210"/>
              <w:rPr>
                <w:rFonts w:ascii="ＭＳ 明朝" w:hAnsi="ＭＳ 明朝"/>
                <w:color w:val="000000" w:themeColor="text1"/>
              </w:rPr>
            </w:pPr>
            <w:r w:rsidRPr="00667B41">
              <w:rPr>
                <w:rFonts w:ascii="ＭＳ 明朝" w:hAnsi="ＭＳ 明朝" w:hint="eastAsia"/>
                <w:color w:val="000000" w:themeColor="text1"/>
              </w:rPr>
              <w:t>指定療養介護の場合と同趣旨であるため、第四の１の（４）を参照されたい。なお、サービス管理責任者と他の職務との兼務については、次のとおり取り扱うものとする。</w:t>
            </w:r>
          </w:p>
          <w:p w:rsidR="005D5FAB" w:rsidRPr="00667B41" w:rsidRDefault="005D5FAB" w:rsidP="005D5FAB">
            <w:pPr>
              <w:ind w:firstLineChars="100" w:firstLine="210"/>
              <w:rPr>
                <w:rFonts w:ascii="ＭＳ 明朝" w:hAnsi="ＭＳ 明朝"/>
                <w:color w:val="000000" w:themeColor="text1"/>
              </w:rPr>
            </w:pPr>
            <w:r w:rsidRPr="00667B41">
              <w:rPr>
                <w:rFonts w:ascii="ＭＳ 明朝" w:hAnsi="ＭＳ 明朝" w:hint="eastAsia"/>
                <w:color w:val="000000" w:themeColor="text1"/>
              </w:rPr>
              <w:t>指定生活介護事業所の従業者は、原則として専従でなければならず、職種間の兼務は認められるものではない。サービス管理責任者についても、生活介護計画の作成及び提供した指定生活介護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5D5FAB" w:rsidRPr="00667B41" w:rsidRDefault="005D5FAB" w:rsidP="005D5FAB">
            <w:pPr>
              <w:ind w:firstLineChars="100" w:firstLine="210"/>
              <w:rPr>
                <w:rFonts w:ascii="ＭＳ 明朝" w:hAnsi="ＭＳ 明朝"/>
                <w:color w:val="000000" w:themeColor="text1"/>
              </w:rPr>
            </w:pPr>
            <w:r w:rsidRPr="00667B41">
              <w:rPr>
                <w:rFonts w:ascii="ＭＳ 明朝" w:hAnsi="ＭＳ 明朝" w:hint="eastAsia"/>
                <w:color w:val="000000" w:themeColor="text1"/>
              </w:rPr>
              <w:t>ただし、利用者に対するサービス提供に支障がない場合は、サービス管理責任者が指定生活介護事業所の他の職務に従事することができるものとする。この場合においては、原則として、兼</w:t>
            </w:r>
            <w:r w:rsidRPr="00667B41">
              <w:rPr>
                <w:rFonts w:ascii="ＭＳ 明朝" w:hAnsi="ＭＳ 明朝" w:hint="eastAsia"/>
                <w:color w:val="000000" w:themeColor="text1"/>
              </w:rPr>
              <w:lastRenderedPageBreak/>
              <w:t>務を行う他の職務に係る常勤換算上、当該サービス管理責任者の当該他の職務に係る勤務時間を算入することはできないものであるが、当該指定生活介護事業所の利用定員が20 人未満である場合には、当該他の職務に係る勤務時間を算入することが可能であること。</w:t>
            </w:r>
          </w:p>
          <w:p w:rsidR="005D5FAB" w:rsidRPr="00667B41" w:rsidRDefault="005D5FAB" w:rsidP="005D5FAB">
            <w:pPr>
              <w:ind w:firstLineChars="100" w:firstLine="210"/>
              <w:rPr>
                <w:rFonts w:ascii="ＭＳ 明朝" w:hAnsi="ＭＳ 明朝"/>
                <w:color w:val="000000" w:themeColor="text1"/>
              </w:rPr>
            </w:pPr>
            <w:r w:rsidRPr="00667B41">
              <w:rPr>
                <w:rFonts w:ascii="ＭＳ 明朝" w:hAnsi="ＭＳ 明朝" w:hint="eastAsia"/>
                <w:color w:val="000000" w:themeColor="text1"/>
              </w:rPr>
              <w:t>なお、この例外的な取扱いの適用を受けるため、定員規模を細分化することは認められないものであることに留意されたい。</w:t>
            </w:r>
          </w:p>
          <w:p w:rsidR="005D5FAB" w:rsidRPr="00667B41" w:rsidRDefault="005D5FAB" w:rsidP="005D5FAB">
            <w:pPr>
              <w:ind w:firstLineChars="100" w:firstLine="210"/>
              <w:rPr>
                <w:rFonts w:ascii="ＭＳ 明朝" w:hAnsi="ＭＳ 明朝"/>
                <w:color w:val="000000" w:themeColor="text1"/>
              </w:rPr>
            </w:pPr>
            <w:r w:rsidRPr="00667B41">
              <w:rPr>
                <w:rFonts w:ascii="ＭＳ 明朝" w:hAnsi="ＭＳ 明朝" w:hint="eastAsia"/>
                <w:color w:val="000000" w:themeColor="text1"/>
              </w:rPr>
              <w:t>また、１人のサービス管理責任者は、最大利用者60 人までの生活介護計画の作成等の業務を行うことができることとしていることから、この範囲で、指定生活介護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5D5FAB" w:rsidRPr="00667B41" w:rsidRDefault="005D5FAB" w:rsidP="005D5FAB">
            <w:pPr>
              <w:ind w:left="210" w:hangingChars="100" w:hanging="210"/>
              <w:rPr>
                <w:rFonts w:ascii="ＭＳ 明朝" w:hAnsi="ＭＳ 明朝"/>
                <w:color w:val="000000" w:themeColor="text1"/>
              </w:rPr>
            </w:pPr>
            <w:r w:rsidRPr="00667B41">
              <w:rPr>
                <w:rFonts w:ascii="ＭＳ 明朝" w:hAnsi="ＭＳ 明朝" w:hint="eastAsia"/>
                <w:color w:val="000000" w:themeColor="text1"/>
              </w:rPr>
              <w:t>（例）利用者の数が20 人の指定生活介護事業所におけるサービス管理責任者が、利用者の数が10 人の指定宿泊型自立訓練事業所におけるサービス管理責任者と兼務する場合</w:t>
            </w:r>
          </w:p>
        </w:tc>
        <w:tc>
          <w:tcPr>
            <w:tcW w:w="1701" w:type="dxa"/>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平18厚令171</w:t>
            </w: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第186条第1項第2号</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29" w:type="dxa"/>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勤務実績表</w:t>
            </w: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出勤簿（タイムカード）</w:t>
            </w: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従業員の資格証</w:t>
            </w: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勤務体制一覧表</w:t>
            </w: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lastRenderedPageBreak/>
              <w:t>利用者数（平均利用人数）が分かる書類（実績表等）</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32" w:type="dxa"/>
          </w:tcPr>
          <w:p w:rsidR="005D5FAB" w:rsidRPr="00667B41" w:rsidRDefault="005D5FAB" w:rsidP="005D5FAB">
            <w:pPr>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サービス管理責任者名</w:t>
            </w:r>
          </w:p>
          <w:p w:rsidR="005D5FAB" w:rsidRPr="00667B41" w:rsidRDefault="005D5FAB" w:rsidP="005D5FAB">
            <w:pPr>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 xml:space="preserve">　　　　　　　　</w:t>
            </w: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◆勤務形態</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1820376833"/>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常勤</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55939648"/>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非常勤</w:t>
            </w:r>
          </w:p>
          <w:p w:rsidR="005D5FAB" w:rsidRPr="00667B41" w:rsidRDefault="005D5FAB" w:rsidP="005D5FAB">
            <w:pPr>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届出から変更があるか</w:t>
            </w:r>
          </w:p>
          <w:p w:rsidR="005D5FAB" w:rsidRPr="00667B41" w:rsidRDefault="005D5FAB" w:rsidP="005D5FAB">
            <w:pPr>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hint="eastAsia"/>
                <w:color w:val="000000" w:themeColor="text1"/>
              </w:rPr>
              <w:t>原則専従であり、多機能型を除き、併設事業所（G</w:t>
            </w:r>
            <w:r w:rsidRPr="00667B41">
              <w:rPr>
                <w:rFonts w:ascii="ＭＳ 明朝" w:hAnsi="ＭＳ 明朝"/>
                <w:color w:val="000000" w:themeColor="text1"/>
              </w:rPr>
              <w:t>H</w:t>
            </w:r>
            <w:r w:rsidRPr="00667B41">
              <w:rPr>
                <w:rFonts w:ascii="ＭＳ 明朝" w:hAnsi="ＭＳ 明朝" w:hint="eastAsia"/>
                <w:color w:val="000000" w:themeColor="text1"/>
              </w:rPr>
              <w:t>等除く）との兼務は不可</w:t>
            </w:r>
          </w:p>
        </w:tc>
        <w:tc>
          <w:tcPr>
            <w:tcW w:w="1276" w:type="dxa"/>
          </w:tcPr>
          <w:p w:rsidR="005D5FAB" w:rsidRPr="00667B41" w:rsidRDefault="005D5FAB" w:rsidP="005D5FAB">
            <w:pPr>
              <w:rPr>
                <w:rFonts w:ascii="ＭＳ 明朝" w:hAnsi="ＭＳ 明朝"/>
                <w:color w:val="000000" w:themeColor="text1"/>
              </w:rPr>
            </w:pP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945040858"/>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適</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1132363654"/>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否</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1739696179"/>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bottom w:val="nil"/>
            </w:tcBorders>
          </w:tcPr>
          <w:p w:rsidR="005D5FAB" w:rsidRPr="00667B41" w:rsidRDefault="005D5FAB" w:rsidP="005D5FAB">
            <w:pPr>
              <w:ind w:left="420" w:hangingChars="200" w:hanging="420"/>
              <w:rPr>
                <w:rFonts w:ascii="ＭＳ 明朝" w:hAnsi="ＭＳ 明朝"/>
                <w:color w:val="000000" w:themeColor="text1"/>
              </w:rPr>
            </w:pPr>
            <w:r w:rsidRPr="00667B41">
              <w:rPr>
                <w:rFonts w:ascii="ＭＳ 明朝" w:hAnsi="ＭＳ 明朝"/>
                <w:color w:val="000000" w:themeColor="text1"/>
              </w:rPr>
              <w:lastRenderedPageBreak/>
              <w:t>（３）利用者数の　　算定</w:t>
            </w:r>
          </w:p>
          <w:p w:rsidR="005D5FAB" w:rsidRPr="00667B41" w:rsidRDefault="005D5FAB" w:rsidP="005D5FAB">
            <w:pPr>
              <w:ind w:left="420" w:hangingChars="200" w:hanging="420"/>
              <w:rPr>
                <w:rFonts w:ascii="ＭＳ 明朝" w:hAnsi="ＭＳ 明朝"/>
                <w:color w:val="000000" w:themeColor="text1"/>
              </w:rPr>
            </w:pPr>
          </w:p>
        </w:tc>
        <w:tc>
          <w:tcPr>
            <w:tcW w:w="6261" w:type="dxa"/>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spacing w:val="10"/>
              </w:rPr>
            </w:pPr>
            <w:r w:rsidRPr="00667B41">
              <w:rPr>
                <w:rFonts w:ascii="ＭＳ 明朝" w:hAnsi="ＭＳ 明朝"/>
                <w:color w:val="000000" w:themeColor="text1"/>
              </w:rPr>
              <w:t xml:space="preserve">　利用者の数は、前年度の平均値となっているか。ただし、新規に指定を受ける場合は、適切な推定数によっているか。</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01" w:type="dxa"/>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spacing w:val="10"/>
              </w:rPr>
            </w:pPr>
            <w:r w:rsidRPr="00667B41">
              <w:rPr>
                <w:rFonts w:ascii="ＭＳ 明朝" w:hAnsi="ＭＳ 明朝"/>
                <w:color w:val="000000" w:themeColor="text1"/>
              </w:rPr>
              <w:t>平18厚令171第186条第2項</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29" w:type="dxa"/>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利用者数（平均利用人数）が分かる書類（利用者名簿等）</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32" w:type="dxa"/>
          </w:tcPr>
          <w:p w:rsidR="005D5FAB" w:rsidRPr="00667B41" w:rsidRDefault="005D5FAB" w:rsidP="005D5FAB">
            <w:pPr>
              <w:rPr>
                <w:rFonts w:ascii="ＭＳ 明朝" w:hAnsi="ＭＳ 明朝"/>
                <w:color w:val="000000" w:themeColor="text1"/>
              </w:rPr>
            </w:pPr>
          </w:p>
        </w:tc>
        <w:tc>
          <w:tcPr>
            <w:tcW w:w="1276" w:type="dxa"/>
          </w:tcPr>
          <w:p w:rsidR="005D5FAB" w:rsidRPr="00667B41" w:rsidRDefault="005D5FAB" w:rsidP="005D5FAB">
            <w:pPr>
              <w:rPr>
                <w:rFonts w:ascii="ＭＳ 明朝" w:hAnsi="ＭＳ 明朝"/>
                <w:color w:val="000000" w:themeColor="text1"/>
              </w:rPr>
            </w:pP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1610272329"/>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適</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2133356122"/>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否</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716425344"/>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該当なし</w:t>
            </w:r>
          </w:p>
        </w:tc>
      </w:tr>
      <w:tr w:rsidR="008759BD" w:rsidRPr="00667B41" w:rsidTr="00D33CFF">
        <w:trPr>
          <w:trHeight w:val="563"/>
        </w:trPr>
        <w:tc>
          <w:tcPr>
            <w:tcW w:w="1814" w:type="dxa"/>
            <w:tcBorders>
              <w:top w:val="nil"/>
              <w:bottom w:val="nil"/>
            </w:tcBorders>
          </w:tcPr>
          <w:p w:rsidR="005D5FAB" w:rsidRPr="00667B41" w:rsidRDefault="005D5FAB" w:rsidP="005D5FAB">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（４）職務の専従</w:t>
            </w:r>
          </w:p>
          <w:p w:rsidR="005D5FAB" w:rsidRPr="00667B41" w:rsidRDefault="005D5FAB" w:rsidP="005D5FAB">
            <w:pPr>
              <w:rPr>
                <w:rFonts w:ascii="ＭＳ 明朝" w:hAnsi="ＭＳ 明朝"/>
                <w:color w:val="000000" w:themeColor="text1"/>
              </w:rPr>
            </w:pPr>
          </w:p>
        </w:tc>
        <w:tc>
          <w:tcPr>
            <w:tcW w:w="6261" w:type="dxa"/>
            <w:tcBorders>
              <w:bottom w:val="single" w:sz="4" w:space="0" w:color="auto"/>
            </w:tcBorders>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指定就労継続支援Ａ型事業所の従業者は、専ら当該指定就労継続支援Ａ型事業所の職務に従事する者となっているか。</w:t>
            </w:r>
          </w:p>
          <w:p w:rsidR="005D5FAB" w:rsidRPr="00667B41" w:rsidRDefault="005D5FAB" w:rsidP="005D5FAB">
            <w:pPr>
              <w:rPr>
                <w:rFonts w:ascii="ＭＳ 明朝" w:hAnsi="ＭＳ 明朝"/>
                <w:color w:val="000000" w:themeColor="text1"/>
                <w:spacing w:val="10"/>
              </w:rPr>
            </w:pPr>
            <w:r w:rsidRPr="00667B41">
              <w:rPr>
                <w:rFonts w:ascii="ＭＳ 明朝" w:hAnsi="ＭＳ 明朝"/>
                <w:color w:val="000000" w:themeColor="text1"/>
              </w:rPr>
              <w:t>（ただし、利用者の支援に支障がない場合はこの限りでない。）</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01" w:type="dxa"/>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spacing w:val="10"/>
              </w:rPr>
            </w:pPr>
            <w:r w:rsidRPr="00667B41">
              <w:rPr>
                <w:rFonts w:ascii="ＭＳ 明朝" w:hAnsi="ＭＳ 明朝"/>
                <w:color w:val="000000" w:themeColor="text1"/>
              </w:rPr>
              <w:t>平18厚令171</w:t>
            </w:r>
          </w:p>
          <w:p w:rsidR="005D5FAB" w:rsidRPr="00667B41" w:rsidRDefault="005D5FAB" w:rsidP="005D5FAB">
            <w:pPr>
              <w:rPr>
                <w:rFonts w:ascii="ＭＳ 明朝" w:hAnsi="ＭＳ 明朝"/>
                <w:color w:val="000000" w:themeColor="text1"/>
                <w:spacing w:val="10"/>
              </w:rPr>
            </w:pPr>
            <w:r w:rsidRPr="00667B41">
              <w:rPr>
                <w:rFonts w:ascii="ＭＳ 明朝" w:hAnsi="ＭＳ 明朝"/>
                <w:color w:val="000000" w:themeColor="text1"/>
              </w:rPr>
              <w:t>第186条第3項</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29" w:type="dxa"/>
          </w:tcPr>
          <w:p w:rsidR="005D5FAB" w:rsidRPr="00667B41" w:rsidRDefault="005D5FAB" w:rsidP="005D5FAB">
            <w:pPr>
              <w:kinsoku w:val="0"/>
              <w:autoSpaceDE w:val="0"/>
              <w:autoSpaceDN w:val="0"/>
              <w:adjustRightInd w:val="0"/>
              <w:snapToGrid w:val="0"/>
              <w:rPr>
                <w:rFonts w:ascii="ＭＳ 明朝" w:hAnsi="ＭＳ 明朝"/>
                <w:color w:val="000000" w:themeColor="text1"/>
              </w:rPr>
            </w:pP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従業者の勤務実態の分かる書類</w:t>
            </w:r>
          </w:p>
          <w:p w:rsidR="005D5FAB" w:rsidRPr="00667B41" w:rsidRDefault="005D5FAB" w:rsidP="005D5FAB">
            <w:pPr>
              <w:rPr>
                <w:rFonts w:ascii="ＭＳ 明朝" w:hAnsi="ＭＳ 明朝"/>
                <w:color w:val="000000" w:themeColor="text1"/>
              </w:rPr>
            </w:pPr>
            <w:r w:rsidRPr="00667B41">
              <w:rPr>
                <w:rFonts w:ascii="ＭＳ 明朝" w:hAnsi="ＭＳ 明朝"/>
                <w:color w:val="000000" w:themeColor="text1"/>
              </w:rPr>
              <w:t>（出勤簿等）</w:t>
            </w:r>
          </w:p>
          <w:p w:rsidR="005D5FAB" w:rsidRPr="00667B41" w:rsidRDefault="005D5FAB" w:rsidP="005D5FAB">
            <w:pPr>
              <w:kinsoku w:val="0"/>
              <w:autoSpaceDE w:val="0"/>
              <w:autoSpaceDN w:val="0"/>
              <w:adjustRightInd w:val="0"/>
              <w:snapToGrid w:val="0"/>
              <w:rPr>
                <w:rFonts w:ascii="ＭＳ 明朝" w:hAnsi="ＭＳ 明朝"/>
                <w:color w:val="000000" w:themeColor="text1"/>
              </w:rPr>
            </w:pPr>
          </w:p>
        </w:tc>
        <w:tc>
          <w:tcPr>
            <w:tcW w:w="1732" w:type="dxa"/>
          </w:tcPr>
          <w:p w:rsidR="005D5FAB" w:rsidRPr="00667B41" w:rsidRDefault="005D5FAB" w:rsidP="005D5FAB">
            <w:pPr>
              <w:rPr>
                <w:rFonts w:ascii="ＭＳ 明朝" w:hAnsi="ＭＳ 明朝"/>
                <w:color w:val="000000" w:themeColor="text1"/>
              </w:rPr>
            </w:pPr>
          </w:p>
        </w:tc>
        <w:tc>
          <w:tcPr>
            <w:tcW w:w="1276" w:type="dxa"/>
          </w:tcPr>
          <w:p w:rsidR="005D5FAB" w:rsidRPr="00667B41" w:rsidRDefault="005D5FAB" w:rsidP="005D5FAB">
            <w:pPr>
              <w:rPr>
                <w:rFonts w:ascii="ＭＳ 明朝" w:hAnsi="ＭＳ 明朝"/>
                <w:color w:val="000000" w:themeColor="text1"/>
              </w:rPr>
            </w:pP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2078281310"/>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適</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1359926262"/>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否</w:t>
            </w:r>
          </w:p>
          <w:p w:rsidR="005D5FAB" w:rsidRPr="00667B41" w:rsidRDefault="007F21BF" w:rsidP="005D5FAB">
            <w:pPr>
              <w:rPr>
                <w:rFonts w:ascii="ＭＳ 明朝" w:hAnsi="ＭＳ 明朝"/>
                <w:color w:val="000000" w:themeColor="text1"/>
              </w:rPr>
            </w:pPr>
            <w:sdt>
              <w:sdtPr>
                <w:rPr>
                  <w:rFonts w:ascii="ＭＳ 明朝" w:hAnsi="ＭＳ 明朝"/>
                  <w:color w:val="000000" w:themeColor="text1"/>
                </w:rPr>
                <w:id w:val="-143360908"/>
                <w14:checkbox>
                  <w14:checked w14:val="0"/>
                  <w14:checkedState w14:val="2611" w14:font="ＭＳ 明朝"/>
                  <w14:uncheckedState w14:val="2610" w14:font="ＭＳ ゴシック"/>
                </w14:checkbox>
              </w:sdtPr>
              <w:sdtEndPr/>
              <w:sdtContent>
                <w:r w:rsidR="005D5FAB" w:rsidRPr="00667B41">
                  <w:rPr>
                    <w:rFonts w:ascii="ＭＳ 明朝" w:hAnsi="ＭＳ 明朝" w:hint="eastAsia"/>
                    <w:color w:val="000000" w:themeColor="text1"/>
                  </w:rPr>
                  <w:t>☐</w:t>
                </w:r>
              </w:sdtContent>
            </w:sdt>
            <w:r w:rsidR="005D5FAB"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bottom w:val="nil"/>
            </w:tcBorders>
          </w:tcPr>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lastRenderedPageBreak/>
              <w:t>２　管理者</w:t>
            </w:r>
          </w:p>
          <w:p w:rsidR="00FE2187" w:rsidRPr="00667B41" w:rsidRDefault="00FE2187" w:rsidP="00FE2187">
            <w:pPr>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bottom w:val="single" w:sz="4" w:space="0" w:color="auto"/>
            </w:tcBorders>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指定就労継続支援Ａ型事業所ごとに専らその職務に従事する管理者を置いているか。</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ただし、指定就労継続支援Ａ型事業所の管理上支障がない場合は、当該指定就労継続支援事業所Ａ型の他の職務に従事させ、又は当該指定就労継続支援Ａ型事業所以外の事業所、施設等の職務に従事させることができる。）</w:t>
            </w:r>
          </w:p>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rPr>
                <w:rFonts w:ascii="ＭＳ 明朝" w:hAnsi="ＭＳ 明朝"/>
                <w:color w:val="000000" w:themeColor="text1"/>
              </w:rPr>
            </w:pPr>
            <w:r w:rsidRPr="00667B41">
              <w:rPr>
                <w:rFonts w:ascii="ＭＳ 明朝" w:hAnsi="ＭＳ 明朝" w:hint="eastAsia"/>
                <w:color w:val="000000" w:themeColor="text1"/>
              </w:rPr>
              <w:t>◎解釈通知第１１の１</w:t>
            </w:r>
          </w:p>
          <w:p w:rsidR="00FE2187" w:rsidRPr="00667B41" w:rsidRDefault="00FE2187" w:rsidP="00FE2187">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（３）準用（基準第187 条）</w:t>
            </w:r>
          </w:p>
          <w:p w:rsidR="00FE2187" w:rsidRPr="00667B41" w:rsidRDefault="00FE2187" w:rsidP="00FE2187">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基準第51条については、指定就労継続支援Ａ型に準用されるものであることから、第四の１の（７）の①を参照されたい。</w:t>
            </w:r>
          </w:p>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◎解釈通知第４の１</w:t>
            </w:r>
          </w:p>
          <w:p w:rsidR="00FE2187" w:rsidRPr="00667B41" w:rsidRDefault="00FE2187" w:rsidP="00FE2187">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w:t>
            </w:r>
            <w:r w:rsidRPr="00667B41">
              <w:rPr>
                <w:rFonts w:ascii="ＭＳ 明朝" w:hAnsi="ＭＳ 明朝"/>
                <w:color w:val="000000" w:themeColor="text1"/>
              </w:rPr>
              <w:t>7)</w:t>
            </w:r>
            <w:r w:rsidRPr="00667B41">
              <w:rPr>
                <w:rFonts w:ascii="ＭＳ 明朝" w:hAnsi="ＭＳ 明朝" w:hint="eastAsia"/>
                <w:color w:val="000000" w:themeColor="text1"/>
              </w:rPr>
              <w:t>管理者（基準第51 条）</w:t>
            </w:r>
          </w:p>
          <w:p w:rsidR="00FE2187" w:rsidRPr="00667B41" w:rsidRDefault="00FE2187" w:rsidP="00FE2187">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①　管理者の専従</w:t>
            </w:r>
          </w:p>
          <w:p w:rsidR="00FE2187" w:rsidRPr="00667B41" w:rsidRDefault="00FE2187" w:rsidP="00FE2187">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指定療養介護事業所の管理者は、原則として、専ら当該指定療養介護事業所の管理業務に従事するものである。ただし、以下の場合であって、当該指定療養介護事業所の管理業務に支障がないときは、他の職務を兼ねることができるものとする。</w:t>
            </w:r>
          </w:p>
          <w:p w:rsidR="00FE2187" w:rsidRPr="00667B41" w:rsidRDefault="00FE2187" w:rsidP="00FE2187">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当該指定療養介護事業所のサービス管理責任者又は従業者としての職務に従事する場合</w:t>
            </w:r>
          </w:p>
          <w:p w:rsidR="00FE2187" w:rsidRPr="00667B41" w:rsidRDefault="00FE2187" w:rsidP="00FE2187">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tc>
        <w:tc>
          <w:tcPr>
            <w:tcW w:w="1701" w:type="dxa"/>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平18厚令171</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第187条</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準用（第51条）</w:t>
            </w:r>
          </w:p>
          <w:p w:rsidR="00FE2187" w:rsidRPr="00667B41" w:rsidRDefault="00FE2187" w:rsidP="00FE2187">
            <w:pPr>
              <w:kinsoku w:val="0"/>
              <w:autoSpaceDE w:val="0"/>
              <w:autoSpaceDN w:val="0"/>
              <w:adjustRightInd w:val="0"/>
              <w:snapToGrid w:val="0"/>
              <w:rPr>
                <w:rFonts w:ascii="ＭＳ 明朝" w:hAnsi="ＭＳ 明朝"/>
                <w:color w:val="000000" w:themeColor="text1"/>
              </w:rPr>
            </w:pPr>
          </w:p>
        </w:tc>
        <w:tc>
          <w:tcPr>
            <w:tcW w:w="1729" w:type="dxa"/>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管理者の雇用形態が分かる書類</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勤務実績表</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出勤簿（タイムカード）</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従業員の資格証</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勤務体制一覧表</w:t>
            </w:r>
          </w:p>
          <w:p w:rsidR="00FE2187" w:rsidRPr="00667B41" w:rsidRDefault="00FE2187" w:rsidP="00FE2187">
            <w:pPr>
              <w:kinsoku w:val="0"/>
              <w:autoSpaceDE w:val="0"/>
              <w:autoSpaceDN w:val="0"/>
              <w:adjustRightInd w:val="0"/>
              <w:snapToGrid w:val="0"/>
              <w:rPr>
                <w:rFonts w:ascii="ＭＳ 明朝" w:hAnsi="ＭＳ 明朝"/>
                <w:color w:val="000000" w:themeColor="text1"/>
              </w:rPr>
            </w:pPr>
          </w:p>
        </w:tc>
        <w:tc>
          <w:tcPr>
            <w:tcW w:w="1732" w:type="dxa"/>
          </w:tcPr>
          <w:p w:rsidR="00FE2187" w:rsidRPr="00667B41" w:rsidRDefault="00FE2187" w:rsidP="00FE2187">
            <w:pPr>
              <w:rPr>
                <w:rFonts w:ascii="ＭＳ 明朝" w:hAnsi="ＭＳ 明朝"/>
                <w:color w:val="000000" w:themeColor="text1"/>
              </w:rPr>
            </w:pPr>
          </w:p>
          <w:p w:rsidR="00FE2187" w:rsidRPr="00667B41" w:rsidRDefault="00FE2187" w:rsidP="00FE2187">
            <w:pPr>
              <w:rPr>
                <w:rFonts w:ascii="ＭＳ 明朝" w:hAnsi="ＭＳ 明朝"/>
                <w:color w:val="000000" w:themeColor="text1"/>
              </w:rPr>
            </w:pPr>
            <w:r w:rsidRPr="00667B41">
              <w:rPr>
                <w:rFonts w:ascii="ＭＳ 明朝" w:hAnsi="ＭＳ 明朝" w:hint="eastAsia"/>
                <w:color w:val="000000" w:themeColor="text1"/>
              </w:rPr>
              <w:t>氏名：</w:t>
            </w:r>
          </w:p>
          <w:p w:rsidR="00FE2187" w:rsidRPr="00667B41" w:rsidRDefault="00FE2187" w:rsidP="00FE2187">
            <w:pPr>
              <w:rPr>
                <w:rFonts w:ascii="ＭＳ 明朝" w:hAnsi="ＭＳ 明朝"/>
                <w:color w:val="000000" w:themeColor="text1"/>
              </w:rPr>
            </w:pPr>
          </w:p>
          <w:p w:rsidR="00FE2187" w:rsidRPr="00667B41" w:rsidRDefault="00FE2187" w:rsidP="00FE2187">
            <w:pPr>
              <w:rPr>
                <w:rFonts w:ascii="ＭＳ 明朝" w:hAnsi="ＭＳ 明朝"/>
                <w:color w:val="000000" w:themeColor="text1"/>
              </w:rPr>
            </w:pPr>
            <w:r w:rsidRPr="00667B41">
              <w:rPr>
                <w:rFonts w:ascii="ＭＳ 明朝" w:hAnsi="ＭＳ 明朝" w:hint="eastAsia"/>
                <w:color w:val="000000" w:themeColor="text1"/>
              </w:rPr>
              <w:t>兼務内容</w:t>
            </w:r>
          </w:p>
        </w:tc>
        <w:tc>
          <w:tcPr>
            <w:tcW w:w="1276" w:type="dxa"/>
          </w:tcPr>
          <w:p w:rsidR="00FE2187" w:rsidRPr="00667B41" w:rsidRDefault="00FE2187" w:rsidP="00FE2187">
            <w:pPr>
              <w:rPr>
                <w:rFonts w:ascii="ＭＳ 明朝" w:hAnsi="ＭＳ 明朝"/>
                <w:color w:val="000000" w:themeColor="text1"/>
              </w:rPr>
            </w:pP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371193161"/>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適</w:t>
            </w: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1482659198"/>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否</w:t>
            </w: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1356459346"/>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bottom w:val="nil"/>
            </w:tcBorders>
          </w:tcPr>
          <w:p w:rsidR="00FE2187" w:rsidRPr="00667B41" w:rsidRDefault="00FE2187" w:rsidP="00FE2187">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　従たる事業所を設置する場合の特例</w:t>
            </w:r>
          </w:p>
          <w:p w:rsidR="00FE2187" w:rsidRPr="00667B41" w:rsidRDefault="004D6360" w:rsidP="00FE2187">
            <w:pPr>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bottom w:val="single" w:sz="4" w:space="0" w:color="auto"/>
            </w:tcBorders>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w:t>
            </w:r>
            <w:r w:rsidRPr="00667B41">
              <w:rPr>
                <w:rFonts w:ascii="ＭＳ 明朝" w:hAnsi="ＭＳ 明朝"/>
                <w:color w:val="000000" w:themeColor="text1"/>
              </w:rPr>
              <w:lastRenderedPageBreak/>
              <w:t>ら当該主たる事業所又は従たる事業所の職務に従事する者となっているか。</w:t>
            </w:r>
          </w:p>
          <w:p w:rsidR="00FE2187" w:rsidRPr="00667B41" w:rsidRDefault="00FE2187" w:rsidP="00FE2187">
            <w:pPr>
              <w:kinsoku w:val="0"/>
              <w:autoSpaceDE w:val="0"/>
              <w:autoSpaceDN w:val="0"/>
              <w:adjustRightInd w:val="0"/>
              <w:snapToGrid w:val="0"/>
              <w:rPr>
                <w:rFonts w:ascii="ＭＳ 明朝" w:hAnsi="ＭＳ 明朝"/>
                <w:color w:val="000000" w:themeColor="text1"/>
              </w:rPr>
            </w:pPr>
          </w:p>
        </w:tc>
        <w:tc>
          <w:tcPr>
            <w:tcW w:w="1701" w:type="dxa"/>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平18厚令171</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第187条</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rPr>
              <w:t>準用（第79条）</w:t>
            </w:r>
          </w:p>
          <w:p w:rsidR="00FE2187" w:rsidRPr="00667B41" w:rsidRDefault="00FE2187" w:rsidP="00FE2187">
            <w:pPr>
              <w:kinsoku w:val="0"/>
              <w:autoSpaceDE w:val="0"/>
              <w:autoSpaceDN w:val="0"/>
              <w:adjustRightInd w:val="0"/>
              <w:snapToGrid w:val="0"/>
              <w:rPr>
                <w:rFonts w:ascii="ＭＳ 明朝" w:hAnsi="ＭＳ 明朝"/>
                <w:color w:val="000000" w:themeColor="text1"/>
              </w:rPr>
            </w:pPr>
          </w:p>
        </w:tc>
        <w:tc>
          <w:tcPr>
            <w:tcW w:w="1729" w:type="dxa"/>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勤務実績表</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出勤簿（タイムカード）</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従業員の資格</w:t>
            </w:r>
            <w:r w:rsidRPr="00667B41">
              <w:rPr>
                <w:rFonts w:ascii="ＭＳ 明朝" w:hAnsi="ＭＳ 明朝"/>
                <w:color w:val="000000" w:themeColor="text1"/>
                <w:spacing w:val="10"/>
              </w:rPr>
              <w:lastRenderedPageBreak/>
              <w:t>証</w:t>
            </w:r>
          </w:p>
          <w:p w:rsidR="00FE2187" w:rsidRPr="00667B41" w:rsidRDefault="00FE2187" w:rsidP="00FE2187">
            <w:pPr>
              <w:rPr>
                <w:rFonts w:ascii="ＭＳ 明朝" w:hAnsi="ＭＳ 明朝"/>
                <w:color w:val="000000" w:themeColor="text1"/>
                <w:spacing w:val="10"/>
              </w:rPr>
            </w:pPr>
            <w:r w:rsidRPr="00667B41">
              <w:rPr>
                <w:rFonts w:ascii="ＭＳ 明朝" w:hAnsi="ＭＳ 明朝"/>
                <w:color w:val="000000" w:themeColor="text1"/>
                <w:spacing w:val="10"/>
              </w:rPr>
              <w:t>勤務体制一覧表</w:t>
            </w:r>
          </w:p>
          <w:p w:rsidR="00FE2187" w:rsidRPr="00667B41" w:rsidRDefault="00FE2187" w:rsidP="004D6360">
            <w:pPr>
              <w:rPr>
                <w:rFonts w:ascii="ＭＳ 明朝" w:hAnsi="ＭＳ 明朝"/>
                <w:color w:val="000000" w:themeColor="text1"/>
                <w:spacing w:val="10"/>
              </w:rPr>
            </w:pPr>
            <w:r w:rsidRPr="00667B41">
              <w:rPr>
                <w:rFonts w:ascii="ＭＳ 明朝" w:hAnsi="ＭＳ 明朝"/>
                <w:color w:val="000000" w:themeColor="text1"/>
                <w:spacing w:val="10"/>
              </w:rPr>
              <w:t>利用者数（平均利用人数）が分かる書類（実績表等）</w:t>
            </w:r>
          </w:p>
        </w:tc>
        <w:tc>
          <w:tcPr>
            <w:tcW w:w="1732" w:type="dxa"/>
          </w:tcPr>
          <w:p w:rsidR="00FE2187" w:rsidRPr="00667B41" w:rsidRDefault="00FE2187" w:rsidP="00FE2187">
            <w:pPr>
              <w:rPr>
                <w:rFonts w:ascii="ＭＳ 明朝" w:hAnsi="ＭＳ 明朝"/>
                <w:color w:val="000000" w:themeColor="text1"/>
              </w:rPr>
            </w:pPr>
          </w:p>
        </w:tc>
        <w:tc>
          <w:tcPr>
            <w:tcW w:w="1276" w:type="dxa"/>
          </w:tcPr>
          <w:p w:rsidR="00FE2187" w:rsidRPr="00667B41" w:rsidRDefault="00FE2187" w:rsidP="00FE2187">
            <w:pPr>
              <w:rPr>
                <w:rFonts w:ascii="ＭＳ 明朝" w:hAnsi="ＭＳ 明朝"/>
                <w:color w:val="000000" w:themeColor="text1"/>
              </w:rPr>
            </w:pP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767615145"/>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適</w:t>
            </w: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1393497815"/>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否</w:t>
            </w: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1201212324"/>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bottom w:val="nil"/>
            </w:tcBorders>
          </w:tcPr>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（経過措置）</w:t>
            </w:r>
          </w:p>
          <w:p w:rsidR="00FE2187" w:rsidRPr="00667B41" w:rsidRDefault="00FE2187" w:rsidP="00FE2187">
            <w:pPr>
              <w:ind w:left="420" w:hangingChars="200" w:hanging="420"/>
              <w:rPr>
                <w:rFonts w:ascii="ＭＳ 明朝" w:hAnsi="ＭＳ 明朝"/>
                <w:color w:val="000000" w:themeColor="text1"/>
              </w:rPr>
            </w:pPr>
          </w:p>
        </w:tc>
        <w:tc>
          <w:tcPr>
            <w:tcW w:w="6261" w:type="dxa"/>
            <w:tcBorders>
              <w:top w:val="single" w:sz="4" w:space="0" w:color="auto"/>
              <w:bottom w:val="single" w:sz="4" w:space="0" w:color="auto"/>
            </w:tcBorders>
          </w:tcPr>
          <w:p w:rsidR="00FE2187" w:rsidRPr="00667B41" w:rsidRDefault="00FE2187"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ind w:firstLineChars="100" w:firstLine="210"/>
              <w:rPr>
                <w:rFonts w:ascii="ＭＳ 明朝" w:hAnsi="ＭＳ 明朝"/>
                <w:color w:val="000000" w:themeColor="text1"/>
                <w:spacing w:val="10"/>
              </w:rPr>
            </w:pPr>
            <w:r w:rsidRPr="00667B41">
              <w:rPr>
                <w:rFonts w:ascii="ＭＳ 明朝" w:hAnsi="ＭＳ 明朝"/>
                <w:color w:val="000000" w:themeColor="text1"/>
              </w:rPr>
              <w:t>指定特定身体障害者授産施設又は指定知的障害者更生施設若しくは指定特定知的障害者授産施設が、指定就労継続支援Ａ型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3の規定は適用しない。</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 xml:space="preserve">　この場合において、当該従たる事業所に置かれる従業者（サービス管理責任者を除く。）のうち1人以上は、専ら当該従たる事業所の職務に従事する者となっているか。</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01" w:type="dxa"/>
            <w:tcBorders>
              <w:bottom w:val="single" w:sz="4" w:space="0" w:color="auto"/>
            </w:tcBorders>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平18厚令171附則第23条</w:t>
            </w:r>
          </w:p>
          <w:p w:rsidR="004D6360" w:rsidRPr="00667B41" w:rsidRDefault="004D6360" w:rsidP="00FE2187">
            <w:pPr>
              <w:kinsoku w:val="0"/>
              <w:autoSpaceDE w:val="0"/>
              <w:autoSpaceDN w:val="0"/>
              <w:adjustRightInd w:val="0"/>
              <w:snapToGrid w:val="0"/>
              <w:rPr>
                <w:rFonts w:ascii="ＭＳ 明朝" w:hAnsi="ＭＳ 明朝"/>
                <w:color w:val="000000" w:themeColor="text1"/>
              </w:rPr>
            </w:pPr>
          </w:p>
        </w:tc>
        <w:tc>
          <w:tcPr>
            <w:tcW w:w="1729" w:type="dxa"/>
          </w:tcPr>
          <w:p w:rsidR="00FE2187" w:rsidRPr="00667B41" w:rsidRDefault="00FE2187" w:rsidP="00FE2187">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spacing w:val="10"/>
              </w:rPr>
              <w:t>適宜必要と認める資料</w:t>
            </w:r>
          </w:p>
          <w:p w:rsidR="004D6360" w:rsidRPr="00667B41" w:rsidRDefault="004D6360" w:rsidP="00FE2187">
            <w:pPr>
              <w:kinsoku w:val="0"/>
              <w:autoSpaceDE w:val="0"/>
              <w:autoSpaceDN w:val="0"/>
              <w:adjustRightInd w:val="0"/>
              <w:snapToGrid w:val="0"/>
              <w:rPr>
                <w:rFonts w:ascii="ＭＳ 明朝" w:hAnsi="ＭＳ 明朝"/>
                <w:color w:val="000000" w:themeColor="text1"/>
              </w:rPr>
            </w:pPr>
          </w:p>
        </w:tc>
        <w:tc>
          <w:tcPr>
            <w:tcW w:w="1732" w:type="dxa"/>
          </w:tcPr>
          <w:p w:rsidR="00FE2187" w:rsidRPr="00667B41" w:rsidRDefault="00FE2187" w:rsidP="00FE2187">
            <w:pPr>
              <w:rPr>
                <w:rFonts w:ascii="ＭＳ 明朝" w:hAnsi="ＭＳ 明朝"/>
                <w:color w:val="000000" w:themeColor="text1"/>
              </w:rPr>
            </w:pPr>
          </w:p>
        </w:tc>
        <w:tc>
          <w:tcPr>
            <w:tcW w:w="1276" w:type="dxa"/>
          </w:tcPr>
          <w:p w:rsidR="00FE2187" w:rsidRPr="00667B41" w:rsidRDefault="00FE2187" w:rsidP="00FE2187">
            <w:pPr>
              <w:rPr>
                <w:rFonts w:ascii="ＭＳ 明朝" w:hAnsi="ＭＳ 明朝"/>
                <w:color w:val="000000" w:themeColor="text1"/>
              </w:rPr>
            </w:pP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813098086"/>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適</w:t>
            </w: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697898213"/>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否</w:t>
            </w:r>
          </w:p>
          <w:p w:rsidR="00FE2187" w:rsidRPr="00667B41" w:rsidRDefault="007F21BF" w:rsidP="00FE2187">
            <w:pPr>
              <w:rPr>
                <w:rFonts w:ascii="ＭＳ 明朝" w:hAnsi="ＭＳ 明朝"/>
                <w:color w:val="000000" w:themeColor="text1"/>
              </w:rPr>
            </w:pPr>
            <w:sdt>
              <w:sdtPr>
                <w:rPr>
                  <w:rFonts w:ascii="ＭＳ 明朝" w:hAnsi="ＭＳ 明朝"/>
                  <w:color w:val="000000" w:themeColor="text1"/>
                </w:rPr>
                <w:id w:val="-637034780"/>
                <w14:checkbox>
                  <w14:checked w14:val="0"/>
                  <w14:checkedState w14:val="2611" w14:font="ＭＳ 明朝"/>
                  <w14:uncheckedState w14:val="2610" w14:font="ＭＳ ゴシック"/>
                </w14:checkbox>
              </w:sdtPr>
              <w:sdtEndPr/>
              <w:sdtContent>
                <w:r w:rsidR="00FE2187" w:rsidRPr="00667B41">
                  <w:rPr>
                    <w:rFonts w:ascii="ＭＳ 明朝" w:hAnsi="ＭＳ 明朝" w:hint="eastAsia"/>
                    <w:color w:val="000000" w:themeColor="text1"/>
                  </w:rPr>
                  <w:t>☐</w:t>
                </w:r>
              </w:sdtContent>
            </w:sdt>
            <w:r w:rsidR="00FE2187"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D6360" w:rsidRPr="00667B41" w:rsidRDefault="004D6360" w:rsidP="004D6360">
            <w:pPr>
              <w:ind w:left="420" w:hangingChars="200" w:hanging="420"/>
              <w:rPr>
                <w:rFonts w:ascii="ＭＳ 明朝" w:hAnsi="ＭＳ 明朝"/>
                <w:color w:val="000000" w:themeColor="text1"/>
                <w:spacing w:val="10"/>
              </w:rPr>
            </w:pPr>
            <w:r w:rsidRPr="00667B41">
              <w:rPr>
                <w:rFonts w:ascii="ＭＳ 明朝" w:hAnsi="ＭＳ 明朝"/>
                <w:color w:val="000000" w:themeColor="text1"/>
              </w:rPr>
              <w:t>第</w:t>
            </w:r>
            <w:r w:rsidRPr="00667B41">
              <w:rPr>
                <w:rFonts w:ascii="ＭＳ 明朝" w:hAnsi="ＭＳ 明朝" w:hint="eastAsia"/>
                <w:color w:val="000000" w:themeColor="text1"/>
              </w:rPr>
              <w:t>５</w:t>
            </w:r>
            <w:r w:rsidRPr="00667B41">
              <w:rPr>
                <w:rFonts w:ascii="ＭＳ 明朝" w:hAnsi="ＭＳ 明朝"/>
                <w:color w:val="000000" w:themeColor="text1"/>
              </w:rPr>
              <w:t xml:space="preserve">　多機能型に関する特例</w:t>
            </w: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　利用定員に関する特例</w:t>
            </w:r>
          </w:p>
          <w:p w:rsidR="004D6360" w:rsidRPr="00667B41" w:rsidRDefault="004D6360" w:rsidP="004D6360">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rPr>
                <w:rFonts w:ascii="ＭＳ 明朝" w:hAnsi="ＭＳ 明朝"/>
                <w:color w:val="000000" w:themeColor="text1"/>
                <w:spacing w:val="10"/>
              </w:rPr>
            </w:pP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4D6360" w:rsidRPr="00667B41" w:rsidRDefault="004D6360" w:rsidP="004D6360">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①　多機能型生活介護事業所、多機能型自立訓練（機能訓練）事業所及び多機能型就労移行支援事業所（認定就労移行支援事業所を除く）　6人以上</w:t>
            </w:r>
          </w:p>
          <w:p w:rsidR="004D6360" w:rsidRPr="00667B41" w:rsidRDefault="004D6360" w:rsidP="004D6360">
            <w:pPr>
              <w:ind w:firstLineChars="200" w:firstLine="420"/>
              <w:rPr>
                <w:rFonts w:ascii="ＭＳ 明朝" w:hAnsi="ＭＳ 明朝"/>
                <w:color w:val="000000" w:themeColor="text1"/>
                <w:spacing w:val="10"/>
              </w:rPr>
            </w:pPr>
            <w:r w:rsidRPr="00667B41">
              <w:rPr>
                <w:rFonts w:ascii="ＭＳ 明朝" w:hAnsi="ＭＳ 明朝"/>
                <w:color w:val="000000" w:themeColor="text1"/>
              </w:rPr>
              <w:t>②　多機能型自立訓練（生活訓練）事業所</w:t>
            </w:r>
          </w:p>
          <w:p w:rsidR="004D6360" w:rsidRPr="00667B41" w:rsidRDefault="004D6360" w:rsidP="004D6360">
            <w:pPr>
              <w:ind w:leftChars="300" w:left="630" w:firstLineChars="100" w:firstLine="210"/>
              <w:rPr>
                <w:rFonts w:ascii="ＭＳ 明朝" w:hAnsi="ＭＳ 明朝"/>
                <w:color w:val="000000" w:themeColor="text1"/>
                <w:spacing w:val="10"/>
              </w:rPr>
            </w:pPr>
            <w:r w:rsidRPr="00667B41">
              <w:rPr>
                <w:rFonts w:ascii="ＭＳ 明朝" w:hAnsi="ＭＳ 明朝"/>
                <w:color w:val="000000" w:themeColor="text1"/>
              </w:rPr>
              <w:t>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4D6360" w:rsidRPr="00667B41" w:rsidRDefault="004D6360" w:rsidP="004D6360">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③　多機能型就労継続支援Ａ型事業所及び多機能型就労継続支援Ｂ型事業所　10人以上</w:t>
            </w: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平18厚令174</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第89条第1項</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spacing w:val="10"/>
              </w:rPr>
              <w:t>運営規程</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spacing w:val="10"/>
              </w:rPr>
              <w:t>利用者数が分かる書類（利用者名簿等）</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32" w:type="dxa"/>
            <w:tcBorders>
              <w:top w:val="nil"/>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該当がある場合</w:t>
            </w: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w:t>
            </w: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定員　名</w:t>
            </w: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w:t>
            </w: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定員　名</w:t>
            </w: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w:t>
            </w: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定員　名</w:t>
            </w:r>
          </w:p>
        </w:tc>
        <w:tc>
          <w:tcPr>
            <w:tcW w:w="1276" w:type="dxa"/>
            <w:tcBorders>
              <w:top w:val="nil"/>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548602043"/>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99322653"/>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598563926"/>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564"/>
        </w:trPr>
        <w:tc>
          <w:tcPr>
            <w:tcW w:w="1814" w:type="dxa"/>
            <w:tcBorders>
              <w:top w:val="nil"/>
              <w:left w:val="single" w:sz="4" w:space="0" w:color="auto"/>
              <w:bottom w:val="nil"/>
              <w:right w:val="single" w:sz="4" w:space="0" w:color="auto"/>
            </w:tcBorders>
          </w:tcPr>
          <w:p w:rsidR="004D6360" w:rsidRPr="00667B41" w:rsidRDefault="004D6360" w:rsidP="004D6360">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4D6360" w:rsidRPr="00667B41" w:rsidRDefault="004D6360" w:rsidP="004D6360">
            <w:pPr>
              <w:ind w:leftChars="100" w:left="210" w:firstLineChars="100" w:firstLine="210"/>
              <w:rPr>
                <w:rFonts w:ascii="ＭＳ 明朝" w:hAnsi="ＭＳ 明朝"/>
                <w:color w:val="000000" w:themeColor="text1"/>
                <w:spacing w:val="10"/>
              </w:rPr>
            </w:pPr>
            <w:r w:rsidRPr="00667B41">
              <w:rPr>
                <w:rFonts w:ascii="ＭＳ 明朝" w:hAnsi="ＭＳ 明朝"/>
                <w:color w:val="000000" w:themeColor="text1"/>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平18厚令174</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第89条第</w:t>
            </w:r>
            <w:r w:rsidRPr="00667B41">
              <w:rPr>
                <w:rFonts w:ascii="ＭＳ 明朝" w:hAnsi="ＭＳ 明朝" w:hint="eastAsia"/>
                <w:color w:val="000000" w:themeColor="text1"/>
              </w:rPr>
              <w:t>4</w:t>
            </w:r>
            <w:r w:rsidRPr="00667B41">
              <w:rPr>
                <w:rFonts w:ascii="ＭＳ 明朝" w:hAnsi="ＭＳ 明朝"/>
                <w:color w:val="000000" w:themeColor="text1"/>
              </w:rPr>
              <w:t>項</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spacing w:val="10"/>
              </w:rPr>
              <w:t>運営規程</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spacing w:val="10"/>
              </w:rPr>
              <w:t>利用者数が分かる書類（利用者名簿等）</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158457988"/>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709488522"/>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207253360"/>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564"/>
        </w:trPr>
        <w:tc>
          <w:tcPr>
            <w:tcW w:w="1814" w:type="dxa"/>
            <w:tcBorders>
              <w:top w:val="nil"/>
              <w:left w:val="single" w:sz="4" w:space="0" w:color="auto"/>
              <w:bottom w:val="nil"/>
              <w:right w:val="single" w:sz="4" w:space="0" w:color="auto"/>
            </w:tcBorders>
          </w:tcPr>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　従業者の員数等に関する特例</w:t>
            </w:r>
          </w:p>
          <w:p w:rsidR="004D6360" w:rsidRPr="00667B41" w:rsidRDefault="004D6360" w:rsidP="004D6360">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ind w:left="210" w:hangingChars="100" w:hanging="210"/>
              <w:jc w:val="left"/>
              <w:rPr>
                <w:rFonts w:ascii="ＭＳ 明朝" w:hAnsi="ＭＳ 明朝"/>
                <w:color w:val="000000" w:themeColor="text1"/>
                <w:spacing w:val="10"/>
              </w:rPr>
            </w:pPr>
            <w:r w:rsidRPr="00667B41">
              <w:rPr>
                <w:rFonts w:ascii="ＭＳ 明朝" w:hAnsi="ＭＳ 明朝"/>
                <w:color w:val="000000" w:themeColor="text1"/>
              </w:rPr>
              <w:t>（１）多機能型事業所は、一体的に事業を行う多機能型事業所の利用定員数の合計が20人未満である場合は、第2の1の(1)又は</w:t>
            </w:r>
            <w:r w:rsidRPr="00667B41">
              <w:rPr>
                <w:rFonts w:ascii="ＭＳ 明朝" w:hAnsi="ＭＳ 明朝" w:hint="eastAsia"/>
                <w:color w:val="000000" w:themeColor="text1"/>
              </w:rPr>
              <w:t>(</w:t>
            </w:r>
            <w:r w:rsidRPr="00667B41">
              <w:rPr>
                <w:rFonts w:ascii="ＭＳ 明朝" w:hAnsi="ＭＳ 明朝"/>
                <w:color w:val="000000" w:themeColor="text1"/>
              </w:rPr>
              <w:t>4)にかかわらず、当該多機能型事業所に置くべき従業者(医師及びサービス管理責任者を除く)のうち、1人以上は、常勤でなければならないとすることができる。</w:t>
            </w:r>
          </w:p>
          <w:p w:rsidR="004D6360" w:rsidRPr="00667B41" w:rsidRDefault="004D6360" w:rsidP="004D6360">
            <w:pPr>
              <w:ind w:left="420" w:hangingChars="200" w:hanging="420"/>
              <w:rPr>
                <w:rFonts w:ascii="ＭＳ 明朝" w:hAnsi="ＭＳ 明朝"/>
                <w:color w:val="000000" w:themeColor="text1"/>
              </w:rPr>
            </w:pPr>
          </w:p>
          <w:p w:rsidR="004D6360" w:rsidRPr="00667B41" w:rsidRDefault="004D6360" w:rsidP="004D6360">
            <w:pPr>
              <w:ind w:left="420" w:hangingChars="200" w:hanging="420"/>
              <w:rPr>
                <w:rFonts w:ascii="ＭＳ 明朝" w:hAnsi="ＭＳ 明朝"/>
                <w:color w:val="000000" w:themeColor="text1"/>
              </w:rPr>
            </w:pPr>
          </w:p>
          <w:p w:rsidR="004D6360" w:rsidRPr="00667B41" w:rsidRDefault="004D6360" w:rsidP="004D6360">
            <w:pPr>
              <w:ind w:left="420" w:hangingChars="200" w:hanging="420"/>
              <w:rPr>
                <w:rFonts w:ascii="ＭＳ 明朝" w:hAnsi="ＭＳ 明朝"/>
                <w:color w:val="000000" w:themeColor="text1"/>
              </w:rPr>
            </w:pP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（２）多機能型事業所（指定児童発達支援事業所、指定医療型児童発達支援事業所及び指定放課後等デイサービス事業所を多機能型として一体的に行うものを除く。）は、第2の1の（</w:t>
            </w:r>
            <w:r w:rsidRPr="00667B41">
              <w:rPr>
                <w:rFonts w:ascii="ＭＳ 明朝" w:hAnsi="ＭＳ 明朝" w:hint="eastAsia"/>
                <w:color w:val="000000" w:themeColor="text1"/>
              </w:rPr>
              <w:t>3</w:t>
            </w:r>
            <w:r w:rsidRPr="00667B41">
              <w:rPr>
                <w:rFonts w:ascii="ＭＳ 明朝" w:hAnsi="ＭＳ 明朝"/>
                <w:color w:val="000000" w:themeColor="text1"/>
              </w:rPr>
              <w:t>）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 xml:space="preserve">　　①　利用者の数の合計が60以下　1以上</w:t>
            </w:r>
          </w:p>
          <w:p w:rsidR="004D6360" w:rsidRPr="00667B41" w:rsidRDefault="004D6360" w:rsidP="004D6360">
            <w:pPr>
              <w:ind w:left="630" w:hangingChars="300" w:hanging="630"/>
              <w:rPr>
                <w:rFonts w:ascii="ＭＳ 明朝" w:hAnsi="ＭＳ 明朝"/>
                <w:color w:val="000000" w:themeColor="text1"/>
                <w:spacing w:val="10"/>
              </w:rPr>
            </w:pPr>
            <w:r w:rsidRPr="00667B41">
              <w:rPr>
                <w:rFonts w:ascii="ＭＳ 明朝" w:hAnsi="ＭＳ 明朝"/>
                <w:color w:val="000000" w:themeColor="text1"/>
              </w:rPr>
              <w:t xml:space="preserve">    ②　利用者の数の合計が61以上　1に、利用者の数の合計が60を超えて40又はその端数を増すごとに1を加えて得た数以上</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◎指定障害福祉サービスの提供に係るサービス管理を行う者として厚生労働大臣が定めるもの等（</w:t>
            </w:r>
            <w:r w:rsidRPr="00667B41">
              <w:rPr>
                <w:rFonts w:ascii="ＭＳ 明朝" w:hAnsi="ＭＳ 明朝"/>
                <w:color w:val="000000" w:themeColor="text1"/>
              </w:rPr>
              <w:t>平成18年9月厚生労働省告示第544号</w:t>
            </w:r>
            <w:r w:rsidRPr="00667B41">
              <w:rPr>
                <w:rFonts w:ascii="ＭＳ 明朝" w:hAnsi="ＭＳ 明朝" w:hint="eastAsia"/>
                <w:color w:val="000000" w:themeColor="text1"/>
              </w:rPr>
              <w:t>）</w:t>
            </w:r>
          </w:p>
          <w:p w:rsidR="004D6360" w:rsidRPr="00667B41" w:rsidRDefault="004D6360" w:rsidP="004D636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二　指定障害福祉サービス基準第2</w:t>
            </w:r>
            <w:r w:rsidRPr="00667B41">
              <w:rPr>
                <w:rFonts w:ascii="ＭＳ 明朝" w:hAnsi="ＭＳ 明朝"/>
                <w:color w:val="000000" w:themeColor="text1"/>
              </w:rPr>
              <w:t>15</w:t>
            </w:r>
            <w:r w:rsidRPr="00667B41">
              <w:rPr>
                <w:rFonts w:ascii="ＭＳ 明朝" w:hAnsi="ＭＳ 明朝" w:hint="eastAsia"/>
                <w:color w:val="000000" w:themeColor="text1"/>
              </w:rPr>
              <w:t>条第2項及び障害福祉サービス基準第9</w:t>
            </w:r>
            <w:r w:rsidRPr="00667B41">
              <w:rPr>
                <w:rFonts w:ascii="ＭＳ 明朝" w:hAnsi="ＭＳ 明朝"/>
                <w:color w:val="000000" w:themeColor="text1"/>
              </w:rPr>
              <w:t>0</w:t>
            </w:r>
            <w:r w:rsidRPr="00667B41">
              <w:rPr>
                <w:rFonts w:ascii="ＭＳ 明朝" w:hAnsi="ＭＳ 明朝" w:hint="eastAsia"/>
                <w:color w:val="000000" w:themeColor="text1"/>
              </w:rPr>
              <w:t>条第2項に規定する厚生労働大臣が定める多機能型事業所</w:t>
            </w:r>
          </w:p>
          <w:p w:rsidR="004D6360" w:rsidRPr="00667B41" w:rsidRDefault="004D6360" w:rsidP="004D636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配置されるサービス管理責任者が、療養介護、生活介護、自立訓練、就労移行支援、就労継続支援、就労定着支援、自立生活援助又は共同生活援助のうち2以上のものに係るサービス管理責任者の要件に該当する場合において、当該2以上の障害福祉サービスを提供する多機能型事業所</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（３）第6の1の(2)後段により多機能型事業所の利用定員を1人以上とすることができることとされた多機能型事業所は、第2の1の(1)にかかわらず、一体的に事業を行う多機能型事業</w:t>
            </w:r>
            <w:r w:rsidRPr="00667B41">
              <w:rPr>
                <w:rFonts w:ascii="ＭＳ 明朝" w:hAnsi="ＭＳ 明朝"/>
                <w:color w:val="000000" w:themeColor="text1"/>
              </w:rPr>
              <w:lastRenderedPageBreak/>
              <w:t>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4D6360" w:rsidRPr="00667B41" w:rsidRDefault="004D6360" w:rsidP="004D6360">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①　生活介護、自立訓練(機能訓練)及び自立訓練(生活訓練)の利用者</w:t>
            </w:r>
          </w:p>
          <w:p w:rsidR="004D6360" w:rsidRPr="00667B41" w:rsidRDefault="004D6360" w:rsidP="004D6360">
            <w:pPr>
              <w:ind w:firstLineChars="200" w:firstLine="420"/>
              <w:rPr>
                <w:rFonts w:ascii="ＭＳ 明朝" w:hAnsi="ＭＳ 明朝"/>
                <w:color w:val="000000" w:themeColor="text1"/>
                <w:spacing w:val="10"/>
              </w:rPr>
            </w:pPr>
            <w:r w:rsidRPr="00667B41">
              <w:rPr>
                <w:rFonts w:ascii="ＭＳ 明朝" w:hAnsi="ＭＳ 明朝"/>
                <w:color w:val="000000" w:themeColor="text1"/>
              </w:rPr>
              <w:t>②　就労継続支援Ｂ型の利用者</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◎解釈通知第１６の１</w:t>
            </w: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（３）その他の留意事項</w:t>
            </w:r>
          </w:p>
          <w:p w:rsidR="004D6360" w:rsidRPr="00667B41" w:rsidRDefault="004D6360" w:rsidP="004D636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w:t>
            </w: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なお、各指定障害福祉サービス事業所の利用定員の合計数が19 人以下の多機能型事業所にあっては、サービス管理責任者とその他の従業者との兼務が可能であること。</w:t>
            </w: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第215条第1項</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平18厚令174</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第90条第1項</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第215条第2</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項</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平18厚令174</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第90条第2項</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平18厚令174</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第90条第3項</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rPr>
            </w:pPr>
            <w:r w:rsidRPr="00667B41">
              <w:rPr>
                <w:rFonts w:ascii="ＭＳ 明朝" w:hAnsi="ＭＳ 明朝"/>
                <w:color w:val="000000" w:themeColor="text1"/>
              </w:rPr>
              <w:t>勤務実績表</w:t>
            </w:r>
          </w:p>
          <w:p w:rsidR="004D6360" w:rsidRPr="00667B41" w:rsidRDefault="004D6360" w:rsidP="004D6360">
            <w:pPr>
              <w:rPr>
                <w:rFonts w:ascii="ＭＳ 明朝" w:hAnsi="ＭＳ 明朝"/>
                <w:color w:val="000000" w:themeColor="text1"/>
              </w:rPr>
            </w:pPr>
            <w:r w:rsidRPr="00667B41">
              <w:rPr>
                <w:rFonts w:ascii="ＭＳ 明朝" w:hAnsi="ＭＳ 明朝"/>
                <w:color w:val="000000" w:themeColor="text1"/>
              </w:rPr>
              <w:t>出勤簿（タイムカード）</w:t>
            </w:r>
          </w:p>
          <w:p w:rsidR="004D6360" w:rsidRPr="00667B41" w:rsidRDefault="004D6360" w:rsidP="004D6360">
            <w:pPr>
              <w:rPr>
                <w:rFonts w:ascii="ＭＳ 明朝" w:hAnsi="ＭＳ 明朝"/>
                <w:color w:val="000000" w:themeColor="text1"/>
              </w:rPr>
            </w:pPr>
            <w:r w:rsidRPr="00667B41">
              <w:rPr>
                <w:rFonts w:ascii="ＭＳ 明朝" w:hAnsi="ＭＳ 明朝"/>
                <w:color w:val="000000" w:themeColor="text1"/>
              </w:rPr>
              <w:t>従業員の資格証</w:t>
            </w:r>
          </w:p>
          <w:p w:rsidR="004D6360" w:rsidRPr="00667B41" w:rsidRDefault="004D6360" w:rsidP="004D6360">
            <w:pPr>
              <w:rPr>
                <w:rFonts w:ascii="ＭＳ 明朝" w:hAnsi="ＭＳ 明朝"/>
                <w:color w:val="000000" w:themeColor="text1"/>
              </w:rPr>
            </w:pPr>
            <w:r w:rsidRPr="00667B41">
              <w:rPr>
                <w:rFonts w:ascii="ＭＳ 明朝" w:hAnsi="ＭＳ 明朝"/>
                <w:color w:val="000000" w:themeColor="text1"/>
              </w:rPr>
              <w:t>勤務体制一覧表</w:t>
            </w:r>
          </w:p>
          <w:p w:rsidR="004D6360" w:rsidRPr="00667B41" w:rsidRDefault="004D6360" w:rsidP="004D6360">
            <w:pPr>
              <w:rPr>
                <w:rFonts w:ascii="ＭＳ 明朝" w:hAnsi="ＭＳ 明朝"/>
                <w:color w:val="000000" w:themeColor="text1"/>
              </w:rPr>
            </w:pPr>
            <w:r w:rsidRPr="00667B41">
              <w:rPr>
                <w:rFonts w:ascii="ＭＳ 明朝" w:hAnsi="ＭＳ 明朝"/>
                <w:color w:val="000000" w:themeColor="text1"/>
              </w:rPr>
              <w:t>利用者数（平均利用人数）が分</w:t>
            </w:r>
            <w:r w:rsidRPr="00667B41">
              <w:rPr>
                <w:rFonts w:ascii="ＭＳ 明朝" w:hAnsi="ＭＳ 明朝"/>
                <w:color w:val="000000" w:themeColor="text1"/>
              </w:rPr>
              <w:lastRenderedPageBreak/>
              <w:t>かる書類（実績表等）</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従業者の特例</w:t>
            </w: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サービス管理責任者の特例</w:t>
            </w: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870371418"/>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68813479"/>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629852170"/>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E5658D">
        <w:trPr>
          <w:trHeight w:val="564"/>
        </w:trPr>
        <w:tc>
          <w:tcPr>
            <w:tcW w:w="1814" w:type="dxa"/>
            <w:tcBorders>
              <w:top w:val="single" w:sz="4" w:space="0" w:color="auto"/>
              <w:left w:val="single" w:sz="4" w:space="0" w:color="auto"/>
              <w:bottom w:val="nil"/>
              <w:right w:val="single" w:sz="4" w:space="0" w:color="auto"/>
            </w:tcBorders>
          </w:tcPr>
          <w:p w:rsidR="004D6360" w:rsidRPr="00667B41" w:rsidRDefault="004D6360" w:rsidP="004D6360">
            <w:pPr>
              <w:ind w:left="420" w:hangingChars="200" w:hanging="420"/>
              <w:rPr>
                <w:rFonts w:ascii="ＭＳ 明朝" w:hAnsi="ＭＳ 明朝"/>
                <w:color w:val="000000" w:themeColor="text1"/>
                <w:spacing w:val="10"/>
              </w:rPr>
            </w:pPr>
            <w:r w:rsidRPr="00667B41">
              <w:rPr>
                <w:rFonts w:ascii="ＭＳ 明朝" w:hAnsi="ＭＳ 明朝"/>
                <w:color w:val="000000" w:themeColor="text1"/>
              </w:rPr>
              <w:lastRenderedPageBreak/>
              <w:t>第３　設備に関する基準</w:t>
            </w: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　認定指定就労継続支援Ａ型事業所の設備</w:t>
            </w:r>
          </w:p>
          <w:p w:rsidR="004D6360" w:rsidRPr="00667B41" w:rsidRDefault="004D6360" w:rsidP="004D6360">
            <w:pPr>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所は、訓練・作業室、相談室、洗面所、便所及び多目的室その他運営上必要な設備を設けているか。（ただし、相談室及び多目的室その他必要な設備については、利用者の支援に支障がない場合は、兼用することができる。）</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◎解釈通知第１１の２</w:t>
            </w: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指定生活介護の場合と同趣旨であるため、第五の２を参照されたい。</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◎解釈通知第５の２</w:t>
            </w: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（１）指定生活介護事業所</w:t>
            </w:r>
          </w:p>
          <w:p w:rsidR="004D6360" w:rsidRPr="00667B41" w:rsidRDefault="004D6360" w:rsidP="004D636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指定生活介護事業所とは、指定生活介護を提供するための設備</w:t>
            </w:r>
            <w:r w:rsidRPr="00667B41">
              <w:rPr>
                <w:rFonts w:ascii="ＭＳ 明朝" w:hAnsi="ＭＳ 明朝" w:hint="eastAsia"/>
                <w:color w:val="000000" w:themeColor="text1"/>
              </w:rPr>
              <w:lastRenderedPageBreak/>
              <w:t>及び備品を備えた場所をいう。原則として一の建物につき、一の事業所とするが、利用者の利便のため、利用者に身近な社会資源（既存施設）を活用して、事業所の従業者が当該既存施設に出向いて指定生活介護を提供する場合については、これらを事業所の一部（出張所）とみなして設備基準を適用するものである。</w:t>
            </w: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（２）訓練・作業室等の面積及び数</w:t>
            </w:r>
          </w:p>
          <w:p w:rsidR="004D6360" w:rsidRPr="00667B41" w:rsidRDefault="004D6360" w:rsidP="004D636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生活介護事業所における訓練・作業室等、面積や数の定めのない設備については、利用者の障害の特性や機能訓練又は生産活動の内容等に応じて適切な指定生活介護が提供されるよう、適当な広さ又は数の設備を確保しなければならないものとする。例えば、指定生活介護事業所における生産活動について、複数種類の活動を行う場合には、当該活動の種類ごとに訓練・作業室を区分するとともに、それぞれの活動に適した設備と広さを確保する必要があること。</w:t>
            </w: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法第43条第2項</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第188条第1項</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第188条第4項</w:t>
            </w: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color w:val="000000" w:themeColor="text1"/>
              </w:rPr>
              <w:t>平面図</w:t>
            </w:r>
          </w:p>
          <w:p w:rsidR="004D6360" w:rsidRPr="00667B41" w:rsidRDefault="004D6360" w:rsidP="004D6360">
            <w:pPr>
              <w:rPr>
                <w:rFonts w:ascii="ＭＳ 明朝" w:hAnsi="ＭＳ 明朝"/>
                <w:color w:val="000000" w:themeColor="text1"/>
              </w:rPr>
            </w:pPr>
            <w:r w:rsidRPr="00667B41">
              <w:rPr>
                <w:rFonts w:ascii="ＭＳ 明朝" w:hAnsi="ＭＳ 明朝"/>
                <w:color w:val="000000" w:themeColor="text1"/>
              </w:rPr>
              <w:t>設備・備品等一覧表</w:t>
            </w:r>
          </w:p>
          <w:p w:rsidR="004D6360" w:rsidRPr="00667B41" w:rsidRDefault="004D6360" w:rsidP="004D6360">
            <w:pPr>
              <w:rPr>
                <w:rFonts w:ascii="ＭＳ 明朝" w:hAnsi="ＭＳ 明朝"/>
                <w:color w:val="000000" w:themeColor="text1"/>
              </w:rPr>
            </w:pPr>
            <w:r w:rsidRPr="00667B41">
              <w:rPr>
                <w:rFonts w:ascii="ＭＳ 明朝" w:hAnsi="ＭＳ 明朝"/>
                <w:color w:val="000000" w:themeColor="text1"/>
              </w:rPr>
              <w:t>【目視】</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指定内容と変更ないか</w:t>
            </w: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r w:rsidRPr="00667B41">
              <w:rPr>
                <w:rFonts w:ascii="ＭＳ 明朝" w:hAnsi="ＭＳ 明朝" w:hint="eastAsia"/>
                <w:color w:val="000000" w:themeColor="text1"/>
              </w:rPr>
              <w:t>玄関、入口、通路等が整理整頓され、通行時の安全に問題はないか。</w:t>
            </w: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595146615"/>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627519174"/>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539812417"/>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563"/>
        </w:trPr>
        <w:tc>
          <w:tcPr>
            <w:tcW w:w="1814" w:type="dxa"/>
            <w:tcBorders>
              <w:top w:val="nil"/>
              <w:left w:val="single" w:sz="4" w:space="0" w:color="auto"/>
              <w:bottom w:val="nil"/>
              <w:right w:val="single" w:sz="4" w:space="0" w:color="auto"/>
            </w:tcBorders>
          </w:tcPr>
          <w:p w:rsidR="004D6360" w:rsidRPr="00667B41" w:rsidRDefault="004D6360" w:rsidP="004D636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（２）訓練・作業室</w:t>
            </w:r>
          </w:p>
          <w:p w:rsidR="004D6360" w:rsidRPr="00667B41" w:rsidRDefault="004D6360" w:rsidP="004D6360">
            <w:pPr>
              <w:ind w:leftChars="100" w:left="630" w:hangingChars="200" w:hanging="420"/>
              <w:rPr>
                <w:rFonts w:ascii="ＭＳ 明朝" w:hAnsi="ＭＳ 明朝"/>
                <w:color w:val="000000" w:themeColor="text1"/>
                <w:spacing w:val="10"/>
              </w:rPr>
            </w:pPr>
            <w:r w:rsidRPr="00667B41">
              <w:rPr>
                <w:rFonts w:ascii="ＭＳ 明朝" w:hAnsi="ＭＳ 明朝"/>
                <w:color w:val="000000" w:themeColor="text1"/>
              </w:rPr>
              <w:t>①　訓練又は作業に支障がない広さを有しているか。</w:t>
            </w:r>
          </w:p>
          <w:p w:rsidR="004D6360" w:rsidRPr="00667B41" w:rsidRDefault="004D6360" w:rsidP="004D6360">
            <w:pPr>
              <w:ind w:left="630" w:hangingChars="300" w:hanging="630"/>
              <w:rPr>
                <w:rFonts w:ascii="ＭＳ 明朝" w:hAnsi="ＭＳ 明朝"/>
                <w:color w:val="000000" w:themeColor="text1"/>
                <w:spacing w:val="10"/>
              </w:rPr>
            </w:pPr>
            <w:r w:rsidRPr="00667B41">
              <w:rPr>
                <w:rFonts w:ascii="ＭＳ 明朝" w:hAnsi="ＭＳ 明朝"/>
                <w:color w:val="000000" w:themeColor="text1"/>
              </w:rPr>
              <w:t xml:space="preserve">　②　訓練又は作業に必要な機械器具等を備えているか。</w:t>
            </w:r>
          </w:p>
          <w:p w:rsidR="004D6360" w:rsidRPr="00667B41" w:rsidRDefault="004D6360" w:rsidP="004D6360">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（ただし、訓練・作業室は、指定就労継続支援Ａ型の提供に当たって支障がない場合は、設けないことができる。）</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第188条第2</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項第1号イ、ロ</w:t>
            </w: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第188条第3項</w:t>
            </w: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color w:val="000000" w:themeColor="text1"/>
              </w:rPr>
              <w:t>平面図</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spacing w:val="10"/>
              </w:rPr>
              <w:t>設備・備品等一覧表</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spacing w:val="10"/>
              </w:rPr>
              <w:t>【目視】</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386470095"/>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435570199"/>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687342057"/>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D6360" w:rsidRPr="00667B41" w:rsidRDefault="004D6360" w:rsidP="004D636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ind w:left="420" w:hangingChars="200" w:hanging="420"/>
              <w:rPr>
                <w:rFonts w:ascii="ＭＳ 明朝" w:hAnsi="ＭＳ 明朝"/>
                <w:color w:val="000000" w:themeColor="text1"/>
              </w:rPr>
            </w:pPr>
          </w:p>
          <w:p w:rsidR="004D6360" w:rsidRPr="00667B41" w:rsidRDefault="004D6360" w:rsidP="004D636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（３）相談室は、室内における談話の漏えいを防ぐための間仕切り等を設けているか。</w:t>
            </w:r>
          </w:p>
          <w:p w:rsidR="004D6360" w:rsidRPr="00667B41" w:rsidRDefault="004D6360" w:rsidP="004D636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第188条第2</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項第2号</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【目視】</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974894684"/>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33316559"/>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2134444835"/>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D6360" w:rsidRPr="00667B41" w:rsidRDefault="004D6360" w:rsidP="004D636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（４）洗面所は、利用者の特性に応じたものであるか。</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平18厚令171</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第188条第2</w:t>
            </w:r>
          </w:p>
          <w:p w:rsidR="004D6360" w:rsidRPr="00667B41" w:rsidRDefault="004D6360" w:rsidP="004D6360">
            <w:pPr>
              <w:rPr>
                <w:rFonts w:ascii="ＭＳ 明朝" w:hAnsi="ＭＳ 明朝"/>
                <w:color w:val="000000" w:themeColor="text1"/>
                <w:spacing w:val="10"/>
              </w:rPr>
            </w:pPr>
            <w:r w:rsidRPr="00667B41">
              <w:rPr>
                <w:rFonts w:ascii="ＭＳ 明朝" w:hAnsi="ＭＳ 明朝"/>
                <w:color w:val="000000" w:themeColor="text1"/>
              </w:rPr>
              <w:t>項第3号</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4D6360" w:rsidRPr="00667B41" w:rsidRDefault="004D6360" w:rsidP="004D636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【目視】</w:t>
            </w:r>
          </w:p>
          <w:p w:rsidR="004D6360" w:rsidRPr="00667B41" w:rsidRDefault="004D6360"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2080278326"/>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736755731"/>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852070252"/>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D6360" w:rsidRPr="00667B41" w:rsidRDefault="004D6360" w:rsidP="004D636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33131F" w:rsidRPr="00667B41" w:rsidRDefault="0033131F" w:rsidP="0033131F">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（５）便所は、利用者の特性に応じたものであるか。</w:t>
            </w:r>
          </w:p>
          <w:p w:rsidR="0033131F" w:rsidRPr="00667B41" w:rsidRDefault="0033131F" w:rsidP="004D636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33131F" w:rsidRPr="00667B41" w:rsidRDefault="0033131F" w:rsidP="0033131F">
            <w:pPr>
              <w:rPr>
                <w:rFonts w:ascii="ＭＳ 明朝" w:hAnsi="ＭＳ 明朝"/>
                <w:color w:val="000000" w:themeColor="text1"/>
                <w:spacing w:val="10"/>
              </w:rPr>
            </w:pPr>
            <w:r w:rsidRPr="00667B41">
              <w:rPr>
                <w:rFonts w:ascii="ＭＳ 明朝" w:hAnsi="ＭＳ 明朝"/>
                <w:color w:val="000000" w:themeColor="text1"/>
              </w:rPr>
              <w:t>平18厚令171</w:t>
            </w:r>
          </w:p>
          <w:p w:rsidR="0033131F" w:rsidRPr="00667B41" w:rsidRDefault="0033131F" w:rsidP="0033131F">
            <w:pPr>
              <w:rPr>
                <w:rFonts w:ascii="ＭＳ 明朝" w:hAnsi="ＭＳ 明朝"/>
                <w:color w:val="000000" w:themeColor="text1"/>
                <w:spacing w:val="10"/>
              </w:rPr>
            </w:pPr>
            <w:r w:rsidRPr="00667B41">
              <w:rPr>
                <w:rFonts w:ascii="ＭＳ 明朝" w:hAnsi="ＭＳ 明朝"/>
                <w:color w:val="000000" w:themeColor="text1"/>
              </w:rPr>
              <w:t>第188条第2</w:t>
            </w:r>
          </w:p>
          <w:p w:rsidR="0033131F" w:rsidRPr="00667B41" w:rsidRDefault="0033131F" w:rsidP="0033131F">
            <w:pPr>
              <w:rPr>
                <w:rFonts w:ascii="ＭＳ 明朝" w:hAnsi="ＭＳ 明朝"/>
                <w:color w:val="000000" w:themeColor="text1"/>
                <w:spacing w:val="10"/>
              </w:rPr>
            </w:pPr>
            <w:r w:rsidRPr="00667B41">
              <w:rPr>
                <w:rFonts w:ascii="ＭＳ 明朝" w:hAnsi="ＭＳ 明朝"/>
                <w:color w:val="000000" w:themeColor="text1"/>
              </w:rPr>
              <w:t>項第4号</w:t>
            </w:r>
          </w:p>
          <w:p w:rsidR="0033131F" w:rsidRPr="00667B41" w:rsidRDefault="0033131F"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33131F" w:rsidRPr="00667B41" w:rsidRDefault="0033131F" w:rsidP="0033131F">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【目視】</w:t>
            </w:r>
          </w:p>
          <w:p w:rsidR="0033131F" w:rsidRPr="00667B41" w:rsidRDefault="0033131F"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33695163"/>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2143493789"/>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215203869"/>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D6360" w:rsidRPr="00667B41" w:rsidRDefault="004D6360" w:rsidP="004D636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975EE5" w:rsidRPr="00667B41" w:rsidRDefault="00975EE5" w:rsidP="00975EE5">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（６）これらの設備は、専ら当該指定就労継続支援Ａ型事業所の用に供するものとなっているか。</w:t>
            </w:r>
          </w:p>
          <w:p w:rsidR="00975EE5" w:rsidRPr="00667B41" w:rsidRDefault="00975EE5" w:rsidP="00975EE5">
            <w:pPr>
              <w:ind w:left="420" w:hangingChars="200" w:hanging="420"/>
              <w:rPr>
                <w:rFonts w:ascii="ＭＳ 明朝" w:hAnsi="ＭＳ 明朝"/>
                <w:color w:val="000000" w:themeColor="text1"/>
                <w:spacing w:val="10"/>
              </w:rPr>
            </w:pPr>
            <w:r w:rsidRPr="00667B41">
              <w:rPr>
                <w:rFonts w:ascii="ＭＳ 明朝" w:hAnsi="ＭＳ 明朝"/>
                <w:color w:val="000000" w:themeColor="text1"/>
              </w:rPr>
              <w:t xml:space="preserve">  （ただし、利用者の支援に支障がない場合はこの限りでない。）</w:t>
            </w:r>
          </w:p>
          <w:p w:rsidR="00975EE5" w:rsidRPr="00667B41" w:rsidRDefault="00975EE5" w:rsidP="004D636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平18厚令171</w:t>
            </w: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第188条第5項</w:t>
            </w:r>
          </w:p>
          <w:p w:rsidR="00975EE5" w:rsidRPr="00667B41" w:rsidRDefault="00975EE5"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975EE5" w:rsidRPr="00667B41" w:rsidRDefault="00975EE5" w:rsidP="00975EE5">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【目視】</w:t>
            </w:r>
          </w:p>
          <w:p w:rsidR="00975EE5" w:rsidRPr="00667B41" w:rsidRDefault="00975EE5"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1170296214"/>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806541079"/>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918640119"/>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E22E1">
        <w:trPr>
          <w:trHeight w:val="989"/>
        </w:trPr>
        <w:tc>
          <w:tcPr>
            <w:tcW w:w="1814" w:type="dxa"/>
            <w:tcBorders>
              <w:top w:val="nil"/>
              <w:left w:val="single" w:sz="4" w:space="0" w:color="auto"/>
              <w:bottom w:val="nil"/>
              <w:right w:val="single" w:sz="4" w:space="0" w:color="auto"/>
            </w:tcBorders>
          </w:tcPr>
          <w:p w:rsidR="004D6360" w:rsidRPr="00667B41" w:rsidRDefault="004D6360" w:rsidP="004D6360">
            <w:pPr>
              <w:kinsoku w:val="0"/>
              <w:autoSpaceDE w:val="0"/>
              <w:autoSpaceDN w:val="0"/>
              <w:adjustRightInd w:val="0"/>
              <w:snapToGrid w:val="0"/>
              <w:ind w:left="210" w:hangingChars="100" w:hanging="210"/>
              <w:rPr>
                <w:rFonts w:ascii="ＭＳ 明朝" w:hAnsi="ＭＳ 明朝"/>
                <w:color w:val="000000" w:themeColor="text1"/>
              </w:rPr>
            </w:pP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（経過措置）</w:t>
            </w:r>
          </w:p>
          <w:p w:rsidR="00975EE5" w:rsidRPr="00667B41" w:rsidRDefault="00975EE5" w:rsidP="004D636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 xml:space="preserve">  法附則第41条第1項の規定によりなお従前の例により運営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Ａ型の事業を行う場合におけるこれらの施設の建物については、当分の間、多目的室を設けないことができる。</w:t>
            </w:r>
          </w:p>
          <w:p w:rsidR="00975EE5" w:rsidRPr="00667B41" w:rsidRDefault="00975EE5" w:rsidP="004D636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平18厚令171</w:t>
            </w: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附則第22条</w:t>
            </w:r>
          </w:p>
          <w:p w:rsidR="00975EE5" w:rsidRPr="00667B41" w:rsidRDefault="00975EE5" w:rsidP="004D6360">
            <w:pPr>
              <w:kinsoku w:val="0"/>
              <w:autoSpaceDE w:val="0"/>
              <w:autoSpaceDN w:val="0"/>
              <w:adjustRightInd w:val="0"/>
              <w:snapToGrid w:val="0"/>
              <w:rPr>
                <w:rFonts w:ascii="ＭＳ 明朝" w:hAnsi="ＭＳ 明朝"/>
                <w:color w:val="000000" w:themeColor="text1"/>
              </w:rPr>
            </w:pPr>
          </w:p>
        </w:tc>
        <w:tc>
          <w:tcPr>
            <w:tcW w:w="1729" w:type="dxa"/>
          </w:tcPr>
          <w:p w:rsidR="004D6360" w:rsidRPr="00667B41" w:rsidRDefault="004D6360" w:rsidP="004D6360">
            <w:pPr>
              <w:kinsoku w:val="0"/>
              <w:autoSpaceDE w:val="0"/>
              <w:autoSpaceDN w:val="0"/>
              <w:adjustRightInd w:val="0"/>
              <w:snapToGrid w:val="0"/>
              <w:rPr>
                <w:rFonts w:ascii="ＭＳ 明朝" w:hAnsi="ＭＳ 明朝"/>
                <w:color w:val="000000" w:themeColor="text1"/>
              </w:rPr>
            </w:pPr>
          </w:p>
          <w:p w:rsidR="00975EE5" w:rsidRPr="00667B41" w:rsidRDefault="00975EE5" w:rsidP="00975EE5">
            <w:pPr>
              <w:rPr>
                <w:rFonts w:ascii="ＭＳ 明朝" w:hAnsi="ＭＳ 明朝"/>
                <w:color w:val="000000" w:themeColor="text1"/>
              </w:rPr>
            </w:pPr>
            <w:r w:rsidRPr="00667B41">
              <w:rPr>
                <w:rFonts w:ascii="ＭＳ 明朝" w:hAnsi="ＭＳ 明朝"/>
                <w:color w:val="000000" w:themeColor="text1"/>
              </w:rPr>
              <w:t>適宜必要と認める資料</w:t>
            </w:r>
          </w:p>
          <w:p w:rsidR="00975EE5" w:rsidRPr="00667B41" w:rsidRDefault="00975EE5" w:rsidP="004D636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tc>
        <w:tc>
          <w:tcPr>
            <w:tcW w:w="1276" w:type="dxa"/>
            <w:tcBorders>
              <w:top w:val="single" w:sz="4" w:space="0" w:color="auto"/>
              <w:bottom w:val="single" w:sz="4" w:space="0" w:color="auto"/>
            </w:tcBorders>
          </w:tcPr>
          <w:p w:rsidR="004D6360" w:rsidRPr="00667B41" w:rsidRDefault="004D6360" w:rsidP="004D6360">
            <w:pPr>
              <w:rPr>
                <w:rFonts w:ascii="ＭＳ 明朝" w:hAnsi="ＭＳ 明朝"/>
                <w:color w:val="000000" w:themeColor="text1"/>
              </w:rPr>
            </w:pP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2029674354"/>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適</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401684030"/>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否</w:t>
            </w:r>
          </w:p>
          <w:p w:rsidR="004D6360" w:rsidRPr="00667B41" w:rsidRDefault="007F21BF" w:rsidP="004D6360">
            <w:pPr>
              <w:rPr>
                <w:rFonts w:ascii="ＭＳ 明朝" w:hAnsi="ＭＳ 明朝"/>
                <w:color w:val="000000" w:themeColor="text1"/>
              </w:rPr>
            </w:pPr>
            <w:sdt>
              <w:sdtPr>
                <w:rPr>
                  <w:rFonts w:ascii="ＭＳ 明朝" w:hAnsi="ＭＳ 明朝"/>
                  <w:color w:val="000000" w:themeColor="text1"/>
                </w:rPr>
                <w:id w:val="-2096925826"/>
                <w14:checkbox>
                  <w14:checked w14:val="0"/>
                  <w14:checkedState w14:val="2611" w14:font="ＭＳ 明朝"/>
                  <w14:uncheckedState w14:val="2610" w14:font="ＭＳ ゴシック"/>
                </w14:checkbox>
              </w:sdtPr>
              <w:sdtEndPr/>
              <w:sdtContent>
                <w:r w:rsidR="004D6360" w:rsidRPr="00667B41">
                  <w:rPr>
                    <w:rFonts w:ascii="ＭＳ 明朝" w:hAnsi="ＭＳ 明朝" w:hint="eastAsia"/>
                    <w:color w:val="000000" w:themeColor="text1"/>
                  </w:rPr>
                  <w:t>☐</w:t>
                </w:r>
              </w:sdtContent>
            </w:sdt>
            <w:r w:rsidR="004D636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975EE5" w:rsidRPr="00667B41" w:rsidRDefault="00975EE5" w:rsidP="00975EE5">
            <w:pPr>
              <w:ind w:left="420" w:hangingChars="200" w:hanging="420"/>
              <w:rPr>
                <w:rFonts w:ascii="ＭＳ 明朝" w:hAnsi="ＭＳ 明朝"/>
                <w:color w:val="000000" w:themeColor="text1"/>
                <w:spacing w:val="10"/>
              </w:rPr>
            </w:pPr>
            <w:r w:rsidRPr="00667B41">
              <w:rPr>
                <w:rFonts w:ascii="ＭＳ 明朝" w:hAnsi="ＭＳ 明朝"/>
                <w:color w:val="000000" w:themeColor="text1"/>
              </w:rPr>
              <w:t>第</w:t>
            </w:r>
            <w:r w:rsidRPr="00667B41">
              <w:rPr>
                <w:rFonts w:ascii="ＭＳ 明朝" w:hAnsi="ＭＳ 明朝" w:hint="eastAsia"/>
                <w:color w:val="000000" w:themeColor="text1"/>
              </w:rPr>
              <w:t>５</w:t>
            </w:r>
            <w:r w:rsidRPr="00667B41">
              <w:rPr>
                <w:rFonts w:ascii="ＭＳ 明朝" w:hAnsi="ＭＳ 明朝"/>
                <w:color w:val="000000" w:themeColor="text1"/>
              </w:rPr>
              <w:t xml:space="preserve">　多機能型に関する特例</w:t>
            </w: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３　設備の特例</w:t>
            </w:r>
          </w:p>
          <w:p w:rsidR="00975EE5" w:rsidRPr="00667B41" w:rsidRDefault="00975EE5" w:rsidP="00975EE5">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975EE5" w:rsidRPr="00667B41" w:rsidRDefault="00975EE5" w:rsidP="00975EE5">
            <w:pPr>
              <w:kinsoku w:val="0"/>
              <w:autoSpaceDE w:val="0"/>
              <w:autoSpaceDN w:val="0"/>
              <w:adjustRightInd w:val="0"/>
              <w:snapToGrid w:val="0"/>
              <w:rPr>
                <w:rFonts w:ascii="ＭＳ 明朝" w:hAnsi="ＭＳ 明朝"/>
                <w:color w:val="000000" w:themeColor="text1"/>
              </w:rPr>
            </w:pPr>
          </w:p>
          <w:p w:rsidR="00975EE5" w:rsidRPr="00667B41" w:rsidRDefault="00975EE5" w:rsidP="00975EE5">
            <w:pPr>
              <w:ind w:firstLineChars="100" w:firstLine="210"/>
              <w:rPr>
                <w:rFonts w:ascii="ＭＳ 明朝" w:hAnsi="ＭＳ 明朝"/>
                <w:color w:val="000000" w:themeColor="text1"/>
                <w:spacing w:val="10"/>
              </w:rPr>
            </w:pPr>
            <w:r w:rsidRPr="00667B41">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p w:rsidR="00975EE5" w:rsidRPr="00667B41" w:rsidRDefault="00975EE5" w:rsidP="00975EE5">
            <w:pPr>
              <w:kinsoku w:val="0"/>
              <w:autoSpaceDE w:val="0"/>
              <w:autoSpaceDN w:val="0"/>
              <w:adjustRightInd w:val="0"/>
              <w:snapToGrid w:val="0"/>
              <w:rPr>
                <w:rFonts w:ascii="ＭＳ 明朝" w:hAnsi="ＭＳ 明朝"/>
                <w:color w:val="000000" w:themeColor="text1"/>
              </w:rPr>
            </w:pPr>
          </w:p>
          <w:p w:rsidR="00975EE5" w:rsidRPr="00667B41" w:rsidRDefault="00975EE5" w:rsidP="00975EE5">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◎解釈通知第１６の２</w:t>
            </w:r>
          </w:p>
          <w:p w:rsidR="00975EE5" w:rsidRPr="00667B41" w:rsidRDefault="00975EE5" w:rsidP="00975EE5">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２　設備の特例（基準第216 条）</w:t>
            </w:r>
          </w:p>
          <w:p w:rsidR="00975EE5" w:rsidRPr="00667B41" w:rsidRDefault="00975EE5" w:rsidP="00975EE5">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多機能型による各指定障害福祉サービス事業所の設備については、当該各指定障害福祉サービスごとに必要とされる相談室、洗面所、便所及び多目的室等を兼用することができる。しかしながら、多機能型事業所全体の利用定員と比して明らかに利便性を</w:t>
            </w:r>
            <w:r w:rsidRPr="00667B41">
              <w:rPr>
                <w:rFonts w:ascii="ＭＳ 明朝" w:hAnsi="ＭＳ 明朝" w:hint="eastAsia"/>
                <w:color w:val="000000" w:themeColor="text1"/>
              </w:rPr>
              <w:lastRenderedPageBreak/>
              <w:t>損なう面積規模である場合など、サービス提供に支障があると認められる場合については、この限りではないこと。</w:t>
            </w:r>
          </w:p>
          <w:p w:rsidR="00975EE5" w:rsidRPr="00667B41" w:rsidRDefault="00975EE5" w:rsidP="00975EE5">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975EE5" w:rsidRPr="00667B41" w:rsidRDefault="00975EE5" w:rsidP="00975EE5">
            <w:pPr>
              <w:kinsoku w:val="0"/>
              <w:autoSpaceDE w:val="0"/>
              <w:autoSpaceDN w:val="0"/>
              <w:adjustRightInd w:val="0"/>
              <w:snapToGrid w:val="0"/>
              <w:rPr>
                <w:rFonts w:ascii="ＭＳ 明朝" w:hAnsi="ＭＳ 明朝"/>
                <w:color w:val="000000" w:themeColor="text1"/>
              </w:rPr>
            </w:pP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平18厚令171</w:t>
            </w: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第216条</w:t>
            </w: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平18厚令174</w:t>
            </w:r>
          </w:p>
          <w:p w:rsidR="00975EE5" w:rsidRPr="00667B41" w:rsidRDefault="00975EE5" w:rsidP="00975EE5">
            <w:pPr>
              <w:rPr>
                <w:rFonts w:ascii="ＭＳ 明朝" w:hAnsi="ＭＳ 明朝"/>
                <w:color w:val="000000" w:themeColor="text1"/>
                <w:spacing w:val="10"/>
              </w:rPr>
            </w:pPr>
            <w:r w:rsidRPr="00667B41">
              <w:rPr>
                <w:rFonts w:ascii="ＭＳ 明朝" w:hAnsi="ＭＳ 明朝"/>
                <w:color w:val="000000" w:themeColor="text1"/>
              </w:rPr>
              <w:t>第91条</w:t>
            </w:r>
          </w:p>
          <w:p w:rsidR="00975EE5" w:rsidRPr="00667B41" w:rsidRDefault="00975EE5" w:rsidP="00975EE5">
            <w:pPr>
              <w:kinsoku w:val="0"/>
              <w:autoSpaceDE w:val="0"/>
              <w:autoSpaceDN w:val="0"/>
              <w:adjustRightInd w:val="0"/>
              <w:snapToGrid w:val="0"/>
              <w:rPr>
                <w:rFonts w:ascii="ＭＳ 明朝" w:hAnsi="ＭＳ 明朝"/>
                <w:color w:val="000000" w:themeColor="text1"/>
              </w:rPr>
            </w:pPr>
          </w:p>
        </w:tc>
        <w:tc>
          <w:tcPr>
            <w:tcW w:w="1729" w:type="dxa"/>
          </w:tcPr>
          <w:p w:rsidR="00975EE5" w:rsidRPr="00667B41" w:rsidRDefault="00975EE5" w:rsidP="00975EE5">
            <w:pPr>
              <w:kinsoku w:val="0"/>
              <w:autoSpaceDE w:val="0"/>
              <w:autoSpaceDN w:val="0"/>
              <w:adjustRightInd w:val="0"/>
              <w:snapToGrid w:val="0"/>
              <w:rPr>
                <w:rFonts w:ascii="ＭＳ 明朝" w:hAnsi="ＭＳ 明朝"/>
                <w:color w:val="000000" w:themeColor="text1"/>
              </w:rPr>
            </w:pPr>
          </w:p>
          <w:p w:rsidR="00975EE5" w:rsidRPr="00667B41" w:rsidRDefault="00975EE5" w:rsidP="00975EE5">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平面図</w:t>
            </w:r>
          </w:p>
          <w:p w:rsidR="00975EE5" w:rsidRPr="00667B41" w:rsidRDefault="00975EE5" w:rsidP="00975EE5">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設備・備品等一覧表</w:t>
            </w:r>
          </w:p>
          <w:p w:rsidR="00975EE5" w:rsidRPr="00667B41" w:rsidRDefault="00975EE5" w:rsidP="00975EE5">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【目視】</w:t>
            </w:r>
          </w:p>
          <w:p w:rsidR="00975EE5" w:rsidRPr="00667B41" w:rsidRDefault="00975EE5" w:rsidP="00975EE5">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975EE5" w:rsidRPr="00667B41" w:rsidRDefault="00975EE5" w:rsidP="00975EE5">
            <w:pPr>
              <w:rPr>
                <w:rFonts w:ascii="ＭＳ 明朝" w:hAnsi="ＭＳ 明朝"/>
                <w:color w:val="000000" w:themeColor="text1"/>
              </w:rPr>
            </w:pPr>
          </w:p>
        </w:tc>
        <w:tc>
          <w:tcPr>
            <w:tcW w:w="1276" w:type="dxa"/>
            <w:tcBorders>
              <w:top w:val="single" w:sz="4" w:space="0" w:color="auto"/>
              <w:bottom w:val="single" w:sz="4" w:space="0" w:color="auto"/>
            </w:tcBorders>
          </w:tcPr>
          <w:p w:rsidR="00975EE5" w:rsidRPr="00667B41" w:rsidRDefault="00975EE5" w:rsidP="00975EE5">
            <w:pPr>
              <w:rPr>
                <w:rFonts w:ascii="ＭＳ 明朝" w:hAnsi="ＭＳ 明朝"/>
                <w:color w:val="000000" w:themeColor="text1"/>
              </w:rPr>
            </w:pPr>
          </w:p>
          <w:p w:rsidR="00975EE5" w:rsidRPr="00667B41" w:rsidRDefault="007F21BF" w:rsidP="00975EE5">
            <w:pPr>
              <w:rPr>
                <w:rFonts w:ascii="ＭＳ 明朝" w:hAnsi="ＭＳ 明朝"/>
                <w:color w:val="000000" w:themeColor="text1"/>
              </w:rPr>
            </w:pPr>
            <w:sdt>
              <w:sdtPr>
                <w:rPr>
                  <w:rFonts w:ascii="ＭＳ 明朝" w:hAnsi="ＭＳ 明朝"/>
                  <w:color w:val="000000" w:themeColor="text1"/>
                </w:rPr>
                <w:id w:val="2022970735"/>
                <w14:checkbox>
                  <w14:checked w14:val="0"/>
                  <w14:checkedState w14:val="2611" w14:font="ＭＳ 明朝"/>
                  <w14:uncheckedState w14:val="2610" w14:font="ＭＳ ゴシック"/>
                </w14:checkbox>
              </w:sdtPr>
              <w:sdtEndPr/>
              <w:sdtContent>
                <w:r w:rsidR="00975EE5" w:rsidRPr="00667B41">
                  <w:rPr>
                    <w:rFonts w:ascii="ＭＳ 明朝" w:hAnsi="ＭＳ 明朝" w:hint="eastAsia"/>
                    <w:color w:val="000000" w:themeColor="text1"/>
                  </w:rPr>
                  <w:t>☐</w:t>
                </w:r>
              </w:sdtContent>
            </w:sdt>
            <w:r w:rsidR="00975EE5" w:rsidRPr="00667B41">
              <w:rPr>
                <w:rFonts w:ascii="ＭＳ 明朝" w:hAnsi="ＭＳ 明朝" w:hint="eastAsia"/>
                <w:color w:val="000000" w:themeColor="text1"/>
              </w:rPr>
              <w:t>適</w:t>
            </w:r>
          </w:p>
          <w:p w:rsidR="00975EE5" w:rsidRPr="00667B41" w:rsidRDefault="007F21BF" w:rsidP="00975EE5">
            <w:pPr>
              <w:rPr>
                <w:rFonts w:ascii="ＭＳ 明朝" w:hAnsi="ＭＳ 明朝"/>
                <w:color w:val="000000" w:themeColor="text1"/>
              </w:rPr>
            </w:pPr>
            <w:sdt>
              <w:sdtPr>
                <w:rPr>
                  <w:rFonts w:ascii="ＭＳ 明朝" w:hAnsi="ＭＳ 明朝"/>
                  <w:color w:val="000000" w:themeColor="text1"/>
                </w:rPr>
                <w:id w:val="-1571024165"/>
                <w14:checkbox>
                  <w14:checked w14:val="0"/>
                  <w14:checkedState w14:val="2611" w14:font="ＭＳ 明朝"/>
                  <w14:uncheckedState w14:val="2610" w14:font="ＭＳ ゴシック"/>
                </w14:checkbox>
              </w:sdtPr>
              <w:sdtEndPr/>
              <w:sdtContent>
                <w:r w:rsidR="00975EE5" w:rsidRPr="00667B41">
                  <w:rPr>
                    <w:rFonts w:ascii="ＭＳ 明朝" w:hAnsi="ＭＳ 明朝" w:hint="eastAsia"/>
                    <w:color w:val="000000" w:themeColor="text1"/>
                  </w:rPr>
                  <w:t>☐</w:t>
                </w:r>
              </w:sdtContent>
            </w:sdt>
            <w:r w:rsidR="00975EE5" w:rsidRPr="00667B41">
              <w:rPr>
                <w:rFonts w:ascii="ＭＳ 明朝" w:hAnsi="ＭＳ 明朝" w:hint="eastAsia"/>
                <w:color w:val="000000" w:themeColor="text1"/>
              </w:rPr>
              <w:t>否</w:t>
            </w:r>
          </w:p>
          <w:p w:rsidR="00975EE5" w:rsidRPr="00667B41" w:rsidRDefault="007F21BF" w:rsidP="00975EE5">
            <w:pPr>
              <w:rPr>
                <w:rFonts w:ascii="ＭＳ 明朝" w:hAnsi="ＭＳ 明朝"/>
                <w:color w:val="000000" w:themeColor="text1"/>
              </w:rPr>
            </w:pPr>
            <w:sdt>
              <w:sdtPr>
                <w:rPr>
                  <w:rFonts w:ascii="ＭＳ 明朝" w:hAnsi="ＭＳ 明朝"/>
                  <w:color w:val="000000" w:themeColor="text1"/>
                </w:rPr>
                <w:id w:val="-1245410126"/>
                <w14:checkbox>
                  <w14:checked w14:val="0"/>
                  <w14:checkedState w14:val="2611" w14:font="ＭＳ 明朝"/>
                  <w14:uncheckedState w14:val="2610" w14:font="ＭＳ ゴシック"/>
                </w14:checkbox>
              </w:sdtPr>
              <w:sdtEndPr/>
              <w:sdtContent>
                <w:r w:rsidR="00975EE5" w:rsidRPr="00667B41">
                  <w:rPr>
                    <w:rFonts w:ascii="ＭＳ 明朝" w:hAnsi="ＭＳ 明朝" w:hint="eastAsia"/>
                    <w:color w:val="000000" w:themeColor="text1"/>
                  </w:rPr>
                  <w:t>☐</w:t>
                </w:r>
              </w:sdtContent>
            </w:sdt>
            <w:r w:rsidR="00975EE5" w:rsidRPr="00667B41">
              <w:rPr>
                <w:rFonts w:ascii="ＭＳ 明朝" w:hAnsi="ＭＳ 明朝" w:hint="eastAsia"/>
                <w:color w:val="000000" w:themeColor="text1"/>
              </w:rPr>
              <w:t>該当なし</w:t>
            </w:r>
          </w:p>
        </w:tc>
      </w:tr>
      <w:tr w:rsidR="008759BD" w:rsidRPr="00667B41" w:rsidTr="00DE22E1">
        <w:trPr>
          <w:trHeight w:val="989"/>
        </w:trPr>
        <w:tc>
          <w:tcPr>
            <w:tcW w:w="1814" w:type="dxa"/>
            <w:tcBorders>
              <w:top w:val="single" w:sz="4" w:space="0" w:color="auto"/>
              <w:left w:val="single" w:sz="4" w:space="0" w:color="auto"/>
              <w:bottom w:val="nil"/>
              <w:right w:val="single" w:sz="4" w:space="0" w:color="auto"/>
            </w:tcBorders>
          </w:tcPr>
          <w:p w:rsidR="004E381F" w:rsidRPr="00667B41" w:rsidRDefault="004E381F" w:rsidP="004E381F">
            <w:pPr>
              <w:ind w:left="420" w:hangingChars="200" w:hanging="420"/>
              <w:rPr>
                <w:rFonts w:ascii="ＭＳ 明朝" w:hAnsi="ＭＳ 明朝"/>
                <w:color w:val="000000" w:themeColor="text1"/>
                <w:spacing w:val="10"/>
              </w:rPr>
            </w:pPr>
            <w:r w:rsidRPr="00667B41">
              <w:rPr>
                <w:rFonts w:ascii="ＭＳ 明朝" w:hAnsi="ＭＳ 明朝"/>
                <w:color w:val="000000" w:themeColor="text1"/>
              </w:rPr>
              <w:t>第４　運営に関する基準</w:t>
            </w:r>
          </w:p>
          <w:p w:rsidR="004E381F" w:rsidRPr="00667B41" w:rsidRDefault="004E381F" w:rsidP="004E381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　内容及び手続きの説明及び同意</w:t>
            </w: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支給決定障害者等が指定就労継続支援Ａ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Ａ型の提供の開始について当該利用申込者の同意を得ているか。</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4E381F" w:rsidRPr="00667B41" w:rsidRDefault="004E381F" w:rsidP="004E381F">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◎解釈通知第３の３</w:t>
            </w:r>
          </w:p>
          <w:p w:rsidR="004E381F" w:rsidRPr="00667B41" w:rsidRDefault="004E381F" w:rsidP="004E381F">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w:t>
            </w:r>
            <w:r w:rsidRPr="00667B41">
              <w:rPr>
                <w:rFonts w:ascii="ＭＳ 明朝" w:hAnsi="ＭＳ 明朝"/>
                <w:color w:val="000000" w:themeColor="text1"/>
              </w:rPr>
              <w:t>1)</w:t>
            </w:r>
            <w:r w:rsidRPr="00667B41">
              <w:rPr>
                <w:rFonts w:ascii="ＭＳ 明朝" w:hAnsi="ＭＳ 明朝" w:hint="eastAsia"/>
                <w:color w:val="000000" w:themeColor="text1"/>
              </w:rPr>
              <w:t xml:space="preserve">　内容及び手続の説明及び同意（基準第９条）</w:t>
            </w:r>
          </w:p>
          <w:p w:rsidR="004E381F" w:rsidRPr="00667B41" w:rsidRDefault="004E381F" w:rsidP="004E381F">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事業者は、利用者に対し適切な指定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を提供するため、その提供の開始に際し、あらかじめ、利用申込者に対し、当該指定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がサービスを選択するために必要な重要事項について、利用者の障害の特性に応じ、適切に配慮されたわかりやすい説明書やパンフレット等の文書を交付して懇切丁寧に説明を行い、当該事業所から指定居宅介護の提供を受けることにつき、当該利用申込者の同意を得なければならないこととしたものである。</w:t>
            </w:r>
          </w:p>
        </w:tc>
        <w:tc>
          <w:tcPr>
            <w:tcW w:w="1701"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color w:val="000000" w:themeColor="text1"/>
              </w:rPr>
              <w:t xml:space="preserve">法第43条第2項 </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平18厚令171</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第197条</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準用（第9条第1項）</w:t>
            </w:r>
          </w:p>
          <w:p w:rsidR="004E381F" w:rsidRPr="00667B41" w:rsidRDefault="004E381F" w:rsidP="004E381F">
            <w:pPr>
              <w:rPr>
                <w:rFonts w:ascii="ＭＳ 明朝" w:hAnsi="ＭＳ 明朝"/>
                <w:color w:val="000000" w:themeColor="text1"/>
                <w:spacing w:val="8"/>
              </w:rPr>
            </w:pPr>
          </w:p>
        </w:tc>
        <w:tc>
          <w:tcPr>
            <w:tcW w:w="1729" w:type="dxa"/>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color w:val="000000" w:themeColor="text1"/>
              </w:rPr>
              <w:t>重要事項説明書</w:t>
            </w:r>
          </w:p>
          <w:p w:rsidR="004E381F" w:rsidRPr="00667B41" w:rsidRDefault="004E381F" w:rsidP="004E381F">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利用契約書</w:t>
            </w:r>
          </w:p>
        </w:tc>
        <w:tc>
          <w:tcPr>
            <w:tcW w:w="1732"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4E381F" w:rsidP="004E381F">
            <w:pPr>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最新の重要事項説明書の確認</w:t>
            </w: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実際使用されている物について確認</w:t>
            </w:r>
          </w:p>
          <w:p w:rsidR="004E381F" w:rsidRPr="00667B41" w:rsidRDefault="004E381F" w:rsidP="004E381F">
            <w:pPr>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重要事項記載事項</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540710214"/>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運営規程の概要</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784765441"/>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従業者の勤務体制</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2106724739"/>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事故発生時の対応</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505587016"/>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苦情処理の体制</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373878077"/>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第三者評価の実施状況</w:t>
            </w:r>
          </w:p>
          <w:p w:rsidR="004E381F" w:rsidRPr="00667B41" w:rsidRDefault="004E381F" w:rsidP="004E381F">
            <w:pPr>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内容が運営規程と整合しているか</w:t>
            </w:r>
          </w:p>
          <w:p w:rsidR="004E381F" w:rsidRPr="00667B41" w:rsidRDefault="004E381F" w:rsidP="004E381F">
            <w:pPr>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※送迎加算を算定する場合は重要事項説明書に記載が必要</w:t>
            </w:r>
          </w:p>
        </w:tc>
        <w:tc>
          <w:tcPr>
            <w:tcW w:w="1276"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958465131"/>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適</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709653903"/>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否</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2109916505"/>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該当なし</w:t>
            </w:r>
          </w:p>
        </w:tc>
      </w:tr>
      <w:tr w:rsidR="008759BD" w:rsidRPr="00667B41" w:rsidTr="00D33CFF">
        <w:trPr>
          <w:trHeight w:val="422"/>
        </w:trPr>
        <w:tc>
          <w:tcPr>
            <w:tcW w:w="1814" w:type="dxa"/>
            <w:tcBorders>
              <w:top w:val="nil"/>
              <w:left w:val="single" w:sz="4" w:space="0" w:color="auto"/>
              <w:bottom w:val="nil"/>
              <w:right w:val="single" w:sz="4" w:space="0" w:color="auto"/>
            </w:tcBorders>
          </w:tcPr>
          <w:p w:rsidR="004E381F" w:rsidRPr="00667B41" w:rsidRDefault="004E381F" w:rsidP="004E381F">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（２）指定就労継続支援Ａ型事業者は、社会福祉法（昭和26年法律第45号）第77条の規定に基づき書面の交付を行う場合は、利用者の障害の特性に応じた適切な配慮をしているか。</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◎解釈通知第３の３</w:t>
            </w:r>
          </w:p>
          <w:p w:rsidR="004E381F" w:rsidRPr="00667B41" w:rsidRDefault="004E381F" w:rsidP="004E381F">
            <w:pPr>
              <w:rPr>
                <w:rFonts w:ascii="ＭＳ 明朝" w:hAnsi="ＭＳ 明朝"/>
                <w:color w:val="000000" w:themeColor="text1"/>
              </w:rPr>
            </w:pPr>
            <w:r w:rsidRPr="00667B41">
              <w:rPr>
                <w:rFonts w:ascii="ＭＳ 明朝" w:hAnsi="ＭＳ 明朝" w:hint="eastAsia"/>
                <w:color w:val="000000" w:themeColor="text1"/>
              </w:rPr>
              <w:t>(1)　内容及び手続の説明及び同意（基準第９条）</w:t>
            </w:r>
          </w:p>
          <w:p w:rsidR="004E381F" w:rsidRPr="00667B41" w:rsidRDefault="004E381F" w:rsidP="004E381F">
            <w:pPr>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　　なお、利用者及び指定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事業所双方の保護の立場から書面によって確認することが望ましいものである。</w:t>
            </w:r>
          </w:p>
          <w:p w:rsidR="004E381F" w:rsidRPr="00667B41" w:rsidRDefault="004E381F" w:rsidP="004E381F">
            <w:pPr>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また、利用者との間で当該指定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の提供に係る契約が成立したときは、利用者の障害の特性に応じた適切な配慮をもって、社会福祉法（昭和26 年法律第45 号）第77 条第１項の規定に基づき、</w:t>
            </w:r>
          </w:p>
          <w:p w:rsidR="004E381F" w:rsidRPr="00667B41" w:rsidRDefault="004E381F" w:rsidP="004E381F">
            <w:pPr>
              <w:ind w:firstLineChars="100" w:firstLine="210"/>
              <w:rPr>
                <w:rFonts w:ascii="ＭＳ 明朝" w:hAnsi="ＭＳ 明朝"/>
                <w:color w:val="000000" w:themeColor="text1"/>
              </w:rPr>
            </w:pPr>
            <w:r w:rsidRPr="00667B41">
              <w:rPr>
                <w:rFonts w:ascii="ＭＳ 明朝" w:hAnsi="ＭＳ 明朝" w:hint="eastAsia"/>
                <w:color w:val="000000" w:themeColor="text1"/>
              </w:rPr>
              <w:t>①　当該事業の経営者の名称及び主たる事務所の所在地</w:t>
            </w:r>
          </w:p>
          <w:p w:rsidR="004E381F" w:rsidRPr="00667B41" w:rsidRDefault="004E381F" w:rsidP="004E381F">
            <w:pPr>
              <w:ind w:firstLineChars="100" w:firstLine="210"/>
              <w:rPr>
                <w:rFonts w:ascii="ＭＳ 明朝" w:hAnsi="ＭＳ 明朝"/>
                <w:color w:val="000000" w:themeColor="text1"/>
              </w:rPr>
            </w:pPr>
            <w:r w:rsidRPr="00667B41">
              <w:rPr>
                <w:rFonts w:ascii="ＭＳ 明朝" w:hAnsi="ＭＳ 明朝" w:hint="eastAsia"/>
                <w:color w:val="000000" w:themeColor="text1"/>
              </w:rPr>
              <w:t>②　当該事業の経営者が提供する指定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の内容</w:t>
            </w:r>
          </w:p>
          <w:p w:rsidR="004E381F" w:rsidRPr="00667B41" w:rsidRDefault="004E381F" w:rsidP="004E381F">
            <w:pPr>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③　当該指定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の提供につき利用者が支払うべき額に関する事項</w:t>
            </w:r>
          </w:p>
          <w:p w:rsidR="004E381F" w:rsidRPr="00667B41" w:rsidRDefault="004E381F" w:rsidP="004E381F">
            <w:pPr>
              <w:ind w:firstLineChars="100" w:firstLine="210"/>
              <w:rPr>
                <w:rFonts w:ascii="ＭＳ 明朝" w:hAnsi="ＭＳ 明朝"/>
                <w:color w:val="000000" w:themeColor="text1"/>
              </w:rPr>
            </w:pPr>
            <w:r w:rsidRPr="00667B41">
              <w:rPr>
                <w:rFonts w:ascii="ＭＳ 明朝" w:hAnsi="ＭＳ 明朝" w:hint="eastAsia"/>
                <w:color w:val="000000" w:themeColor="text1"/>
              </w:rPr>
              <w:t>④　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の提供開始年月日</w:t>
            </w:r>
          </w:p>
          <w:p w:rsidR="004E381F" w:rsidRPr="00667B41" w:rsidRDefault="004E381F" w:rsidP="004E381F">
            <w:pPr>
              <w:ind w:firstLineChars="100" w:firstLine="210"/>
              <w:rPr>
                <w:rFonts w:ascii="ＭＳ 明朝" w:hAnsi="ＭＳ 明朝"/>
                <w:color w:val="000000" w:themeColor="text1"/>
              </w:rPr>
            </w:pPr>
            <w:r w:rsidRPr="00667B41">
              <w:rPr>
                <w:rFonts w:ascii="ＭＳ 明朝" w:hAnsi="ＭＳ 明朝" w:hint="eastAsia"/>
                <w:color w:val="000000" w:themeColor="text1"/>
              </w:rPr>
              <w:t>⑤　指定</w:t>
            </w:r>
            <w:r w:rsidR="00DE22E1" w:rsidRPr="00667B41">
              <w:rPr>
                <w:rFonts w:ascii="ＭＳ 明朝" w:hAnsi="ＭＳ 明朝" w:hint="eastAsia"/>
                <w:color w:val="000000" w:themeColor="text1"/>
              </w:rPr>
              <w:t>就労継続支援A型</w:t>
            </w:r>
            <w:r w:rsidRPr="00667B41">
              <w:rPr>
                <w:rFonts w:ascii="ＭＳ 明朝" w:hAnsi="ＭＳ 明朝" w:hint="eastAsia"/>
                <w:color w:val="000000" w:themeColor="text1"/>
              </w:rPr>
              <w:t xml:space="preserve">に係る苦情を受け付けるための窓口 </w:t>
            </w:r>
          </w:p>
          <w:p w:rsidR="004E381F" w:rsidRPr="00667B41" w:rsidRDefault="004E381F" w:rsidP="004E381F">
            <w:pPr>
              <w:ind w:firstLineChars="100" w:firstLine="210"/>
              <w:rPr>
                <w:rFonts w:ascii="ＭＳ 明朝" w:hAnsi="ＭＳ 明朝"/>
                <w:color w:val="000000" w:themeColor="text1"/>
              </w:rPr>
            </w:pPr>
            <w:r w:rsidRPr="00667B41">
              <w:rPr>
                <w:rFonts w:ascii="ＭＳ 明朝" w:hAnsi="ＭＳ 明朝" w:hint="eastAsia"/>
                <w:color w:val="000000" w:themeColor="text1"/>
              </w:rPr>
              <w:t>を記載した書面を交付すること。</w:t>
            </w:r>
          </w:p>
          <w:p w:rsidR="004E381F" w:rsidRPr="00667B41" w:rsidRDefault="004E381F" w:rsidP="004E381F">
            <w:pPr>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なお、利用者の承諾を得た場合には当該書面に記載すべき事項を電子情報処理組織を使用する方法その他の情報通信の技術を利用する方法により提供することができる。</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平18厚令171</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第197条</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準用（第9条</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第2項）</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tc>
        <w:tc>
          <w:tcPr>
            <w:tcW w:w="1729" w:type="dxa"/>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color w:val="000000" w:themeColor="text1"/>
              </w:rPr>
              <w:t>重要事項説明書</w:t>
            </w:r>
          </w:p>
          <w:p w:rsidR="004E381F" w:rsidRPr="00667B41" w:rsidRDefault="004E381F" w:rsidP="004E381F">
            <w:pPr>
              <w:rPr>
                <w:rFonts w:ascii="ＭＳ 明朝" w:hAnsi="ＭＳ 明朝"/>
                <w:color w:val="000000" w:themeColor="text1"/>
              </w:rPr>
            </w:pPr>
            <w:r w:rsidRPr="00667B41">
              <w:rPr>
                <w:rFonts w:ascii="ＭＳ 明朝" w:hAnsi="ＭＳ 明朝"/>
                <w:color w:val="000000" w:themeColor="text1"/>
              </w:rPr>
              <w:t>利用契約書</w:t>
            </w:r>
          </w:p>
          <w:p w:rsidR="004E381F" w:rsidRPr="00667B41" w:rsidRDefault="004E381F" w:rsidP="004E381F">
            <w:pPr>
              <w:rPr>
                <w:rFonts w:ascii="ＭＳ 明朝" w:hAnsi="ＭＳ 明朝"/>
                <w:color w:val="000000" w:themeColor="text1"/>
              </w:rPr>
            </w:pPr>
            <w:r w:rsidRPr="00667B41">
              <w:rPr>
                <w:rFonts w:ascii="ＭＳ 明朝" w:hAnsi="ＭＳ 明朝"/>
                <w:color w:val="000000" w:themeColor="text1"/>
              </w:rPr>
              <w:t>その他利用者に交付した書面</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tc>
        <w:tc>
          <w:tcPr>
            <w:tcW w:w="1276"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213700455"/>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適</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31948098"/>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否</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594979911"/>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該当なし</w:t>
            </w:r>
          </w:p>
        </w:tc>
      </w:tr>
      <w:tr w:rsidR="008759BD" w:rsidRPr="00667B41" w:rsidTr="00D33CFF">
        <w:trPr>
          <w:trHeight w:val="422"/>
        </w:trPr>
        <w:tc>
          <w:tcPr>
            <w:tcW w:w="1814" w:type="dxa"/>
            <w:tcBorders>
              <w:top w:val="nil"/>
              <w:left w:val="single" w:sz="4" w:space="0" w:color="auto"/>
              <w:bottom w:val="nil"/>
              <w:right w:val="single" w:sz="4" w:space="0" w:color="auto"/>
            </w:tcBorders>
          </w:tcPr>
          <w:p w:rsidR="004E381F" w:rsidRPr="00667B41" w:rsidRDefault="004E381F" w:rsidP="004E381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　契約支給量の報告等</w:t>
            </w:r>
          </w:p>
          <w:p w:rsidR="004E381F" w:rsidRPr="00667B41" w:rsidRDefault="00576E2F" w:rsidP="004E381F">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指定就労継続支援Ａ型を提供するときは、当該指定就労継続支援Ａ型の内容、契約支給量、その他の必要な事項（受給者証記載事項）を支給決定障害者等の受給者証に記載しているか。</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rPr>
            </w:pPr>
            <w:r w:rsidRPr="00667B41">
              <w:rPr>
                <w:rFonts w:ascii="ＭＳ 明朝" w:hAnsi="ＭＳ 明朝" w:hint="eastAsia"/>
                <w:color w:val="000000" w:themeColor="text1"/>
              </w:rPr>
              <w:t>◎解釈通知第１</w:t>
            </w:r>
            <w:r w:rsidR="009A18B1" w:rsidRPr="00667B41">
              <w:rPr>
                <w:rFonts w:ascii="ＭＳ 明朝" w:hAnsi="ＭＳ 明朝" w:hint="eastAsia"/>
                <w:color w:val="000000" w:themeColor="text1"/>
              </w:rPr>
              <w:t>２</w:t>
            </w:r>
            <w:r w:rsidRPr="00667B41">
              <w:rPr>
                <w:rFonts w:ascii="ＭＳ 明朝" w:hAnsi="ＭＳ 明朝" w:hint="eastAsia"/>
                <w:color w:val="000000" w:themeColor="text1"/>
              </w:rPr>
              <w:t>の３（</w:t>
            </w:r>
            <w:r w:rsidR="009A18B1" w:rsidRPr="00667B41">
              <w:rPr>
                <w:rFonts w:ascii="ＭＳ 明朝" w:hAnsi="ＭＳ 明朝" w:hint="eastAsia"/>
                <w:color w:val="000000" w:themeColor="text1"/>
              </w:rPr>
              <w:t>２</w:t>
            </w:r>
            <w:r w:rsidRPr="00667B41">
              <w:rPr>
                <w:rFonts w:ascii="ＭＳ 明朝" w:hAnsi="ＭＳ 明朝" w:hint="eastAsia"/>
                <w:color w:val="000000" w:themeColor="text1"/>
              </w:rPr>
              <w:t>）</w:t>
            </w:r>
          </w:p>
          <w:p w:rsidR="00576E2F" w:rsidRPr="00667B41" w:rsidRDefault="00576E2F" w:rsidP="00576E2F">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②　基準第197条の規定により準用される第10条については、</w:t>
            </w:r>
            <w:r w:rsidRPr="00667B41">
              <w:rPr>
                <w:rFonts w:ascii="ＭＳ 明朝" w:hAnsi="ＭＳ 明朝" w:hint="eastAsia"/>
                <w:color w:val="000000" w:themeColor="text1"/>
              </w:rPr>
              <w:lastRenderedPageBreak/>
              <w:t>第五の３の（12）の②のとおり取り扱うものとする。</w:t>
            </w:r>
          </w:p>
          <w:p w:rsidR="00576E2F" w:rsidRPr="00667B41" w:rsidRDefault="00576E2F" w:rsidP="00576E2F">
            <w:pPr>
              <w:kinsoku w:val="0"/>
              <w:autoSpaceDE w:val="0"/>
              <w:autoSpaceDN w:val="0"/>
              <w:adjustRightInd w:val="0"/>
              <w:snapToGrid w:val="0"/>
              <w:rPr>
                <w:rFonts w:ascii="ＭＳ 明朝" w:hAnsi="ＭＳ 明朝"/>
                <w:color w:val="000000" w:themeColor="text1"/>
              </w:rPr>
            </w:pPr>
          </w:p>
          <w:p w:rsidR="00576E2F" w:rsidRPr="00667B41" w:rsidRDefault="00576E2F" w:rsidP="00576E2F">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r w:rsidRPr="00667B41">
              <w:rPr>
                <w:rFonts w:ascii="ＭＳ 明朝" w:hAnsi="ＭＳ 明朝"/>
                <w:color w:val="000000" w:themeColor="text1"/>
              </w:rPr>
              <w:t>12)</w:t>
            </w:r>
          </w:p>
          <w:p w:rsidR="00576E2F" w:rsidRPr="00667B41" w:rsidRDefault="00576E2F" w:rsidP="00576E2F">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② また、基準第93 条の規定により準用される第10条については、次のとおり取り扱うものとする。</w:t>
            </w:r>
          </w:p>
          <w:p w:rsidR="00576E2F" w:rsidRPr="00667B41" w:rsidRDefault="00576E2F" w:rsidP="00576E2F">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ア　契約支給量等の受給者証への記載指定生活介護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576E2F" w:rsidRPr="00667B41" w:rsidRDefault="00576E2F" w:rsidP="00576E2F">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なお、当該契約に係る指定生活介護の提供が終了した場合にはその年月日を、月途中で終了した場合には当該月で既に提供した指定生活介護の量を記載することとしたものである。</w:t>
            </w:r>
          </w:p>
        </w:tc>
        <w:tc>
          <w:tcPr>
            <w:tcW w:w="1701" w:type="dxa"/>
            <w:tcBorders>
              <w:top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平18厚令171</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第197条</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準用（第10条</w:t>
            </w:r>
          </w:p>
          <w:p w:rsidR="004E381F" w:rsidRPr="00667B41" w:rsidRDefault="004E381F" w:rsidP="004E381F">
            <w:pPr>
              <w:rPr>
                <w:rFonts w:ascii="ＭＳ 明朝" w:hAnsi="ＭＳ 明朝"/>
                <w:color w:val="000000" w:themeColor="text1"/>
                <w:spacing w:val="10"/>
              </w:rPr>
            </w:pPr>
            <w:r w:rsidRPr="00667B41">
              <w:rPr>
                <w:rFonts w:ascii="ＭＳ 明朝" w:hAnsi="ＭＳ 明朝"/>
                <w:color w:val="000000" w:themeColor="text1"/>
              </w:rPr>
              <w:t>第1項)</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tc>
        <w:tc>
          <w:tcPr>
            <w:tcW w:w="1729" w:type="dxa"/>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4E381F" w:rsidRPr="00667B41" w:rsidRDefault="004E381F" w:rsidP="004E381F">
            <w:pPr>
              <w:rPr>
                <w:rFonts w:ascii="ＭＳ 明朝" w:hAnsi="ＭＳ 明朝"/>
                <w:color w:val="000000" w:themeColor="text1"/>
              </w:rPr>
            </w:pPr>
            <w:r w:rsidRPr="00667B41">
              <w:rPr>
                <w:rFonts w:ascii="ＭＳ 明朝" w:hAnsi="ＭＳ 明朝"/>
                <w:color w:val="000000" w:themeColor="text1"/>
              </w:rPr>
              <w:t>受給者証の写し</w:t>
            </w:r>
          </w:p>
          <w:p w:rsidR="004E381F" w:rsidRPr="00667B41" w:rsidRDefault="004E381F" w:rsidP="004E381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tc>
        <w:tc>
          <w:tcPr>
            <w:tcW w:w="1276"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831213360"/>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適</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2003781569"/>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否</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49954717"/>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E381F" w:rsidRPr="00667B41" w:rsidRDefault="004E381F" w:rsidP="004E381F">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E381F" w:rsidRPr="00667B41" w:rsidRDefault="004E381F" w:rsidP="00576E2F">
            <w:pPr>
              <w:kinsoku w:val="0"/>
              <w:autoSpaceDE w:val="0"/>
              <w:autoSpaceDN w:val="0"/>
              <w:adjustRightInd w:val="0"/>
              <w:snapToGrid w:val="0"/>
              <w:rPr>
                <w:rFonts w:ascii="ＭＳ 明朝" w:hAnsi="ＭＳ 明朝"/>
                <w:color w:val="000000" w:themeColor="text1"/>
              </w:rPr>
            </w:pPr>
          </w:p>
          <w:p w:rsidR="00576E2F" w:rsidRPr="00667B41" w:rsidRDefault="00576E2F" w:rsidP="00576E2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（２）契約支給量の総量は、当該支給決定障害者等の支給量を超えていないか。</w:t>
            </w:r>
          </w:p>
          <w:p w:rsidR="00576E2F" w:rsidRPr="00667B41" w:rsidRDefault="00576E2F" w:rsidP="00576E2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平18厚令171</w:t>
            </w: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第197条</w:t>
            </w: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準用（第10条</w:t>
            </w:r>
          </w:p>
          <w:p w:rsidR="00576E2F" w:rsidRPr="00667B41" w:rsidRDefault="00576E2F" w:rsidP="00576E2F">
            <w:pPr>
              <w:rPr>
                <w:rFonts w:ascii="ＭＳ 明朝" w:hAnsi="ＭＳ 明朝"/>
                <w:color w:val="000000" w:themeColor="text1"/>
              </w:rPr>
            </w:pPr>
            <w:r w:rsidRPr="00667B41">
              <w:rPr>
                <w:rFonts w:ascii="ＭＳ 明朝" w:hAnsi="ＭＳ 明朝"/>
                <w:color w:val="000000" w:themeColor="text1"/>
              </w:rPr>
              <w:t xml:space="preserve">第2項)  </w:t>
            </w:r>
          </w:p>
          <w:p w:rsidR="00576E2F" w:rsidRPr="00667B41" w:rsidRDefault="00576E2F" w:rsidP="004E381F">
            <w:pPr>
              <w:kinsoku w:val="0"/>
              <w:autoSpaceDE w:val="0"/>
              <w:autoSpaceDN w:val="0"/>
              <w:adjustRightInd w:val="0"/>
              <w:snapToGrid w:val="0"/>
              <w:rPr>
                <w:rFonts w:ascii="ＭＳ 明朝" w:hAnsi="ＭＳ 明朝"/>
                <w:color w:val="000000" w:themeColor="text1"/>
              </w:rPr>
            </w:pPr>
          </w:p>
        </w:tc>
        <w:tc>
          <w:tcPr>
            <w:tcW w:w="1729" w:type="dxa"/>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rPr>
            </w:pPr>
            <w:r w:rsidRPr="00667B41">
              <w:rPr>
                <w:rFonts w:ascii="ＭＳ 明朝" w:hAnsi="ＭＳ 明朝"/>
                <w:color w:val="000000" w:themeColor="text1"/>
              </w:rPr>
              <w:t>受給者証の写し</w:t>
            </w:r>
          </w:p>
          <w:p w:rsidR="00576E2F" w:rsidRPr="00667B41" w:rsidRDefault="00576E2F" w:rsidP="00576E2F">
            <w:pPr>
              <w:rPr>
                <w:rFonts w:ascii="ＭＳ 明朝" w:hAnsi="ＭＳ 明朝"/>
                <w:color w:val="000000" w:themeColor="text1"/>
              </w:rPr>
            </w:pPr>
            <w:r w:rsidRPr="00667B41">
              <w:rPr>
                <w:rFonts w:ascii="ＭＳ 明朝" w:hAnsi="ＭＳ 明朝"/>
                <w:color w:val="000000" w:themeColor="text1"/>
              </w:rPr>
              <w:t>契約内容報告書</w:t>
            </w:r>
          </w:p>
          <w:p w:rsidR="00576E2F" w:rsidRPr="00667B41" w:rsidRDefault="00576E2F" w:rsidP="004E381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tc>
        <w:tc>
          <w:tcPr>
            <w:tcW w:w="1276"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773287353"/>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適</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46542018"/>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否</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367717434"/>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E381F" w:rsidRPr="00667B41" w:rsidRDefault="004E381F" w:rsidP="004E381F">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（３）指定就労継続支援Ａ型事業者は、指定就労継続支援Ａ型の利用に係る契約をしたときは、受給者証記載事項その他の必要な事項を市町村に対し遅滞なく報告しているか。</w:t>
            </w:r>
          </w:p>
          <w:p w:rsidR="00576E2F" w:rsidRPr="00667B41" w:rsidRDefault="00576E2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rPr>
            </w:pPr>
            <w:r w:rsidRPr="00667B41">
              <w:rPr>
                <w:rFonts w:ascii="ＭＳ 明朝" w:hAnsi="ＭＳ 明朝" w:hint="eastAsia"/>
                <w:color w:val="000000" w:themeColor="text1"/>
              </w:rPr>
              <w:t>◎解釈通知第１１の３（１１）</w:t>
            </w:r>
          </w:p>
          <w:p w:rsidR="00576E2F" w:rsidRPr="00667B41" w:rsidRDefault="00576E2F" w:rsidP="009A18B1">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基準第197条の規定により準用される第10条については、第五の３の（12）の②のとおり取り扱うものとする。</w:t>
            </w:r>
          </w:p>
          <w:p w:rsidR="00576E2F" w:rsidRPr="00667B41" w:rsidRDefault="00576E2F" w:rsidP="00576E2F">
            <w:pPr>
              <w:kinsoku w:val="0"/>
              <w:autoSpaceDE w:val="0"/>
              <w:autoSpaceDN w:val="0"/>
              <w:adjustRightInd w:val="0"/>
              <w:snapToGrid w:val="0"/>
              <w:rPr>
                <w:rFonts w:ascii="ＭＳ 明朝" w:hAnsi="ＭＳ 明朝"/>
                <w:color w:val="000000" w:themeColor="text1"/>
              </w:rPr>
            </w:pPr>
          </w:p>
          <w:p w:rsidR="00576E2F" w:rsidRPr="00667B41" w:rsidRDefault="00576E2F" w:rsidP="00576E2F">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r w:rsidRPr="00667B41">
              <w:rPr>
                <w:rFonts w:ascii="ＭＳ 明朝" w:hAnsi="ＭＳ 明朝"/>
                <w:color w:val="000000" w:themeColor="text1"/>
              </w:rPr>
              <w:t>12)</w:t>
            </w:r>
          </w:p>
          <w:p w:rsidR="00576E2F" w:rsidRPr="00667B41" w:rsidRDefault="00576E2F" w:rsidP="00576E2F">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② また、基準第93 条の規定により準用される第10条については、次のとおり取り扱うものとする。</w:t>
            </w:r>
          </w:p>
          <w:p w:rsidR="00576E2F" w:rsidRPr="00667B41" w:rsidRDefault="00576E2F" w:rsidP="00576E2F">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ウ　市町村への報告</w:t>
            </w:r>
          </w:p>
          <w:p w:rsidR="00576E2F" w:rsidRPr="00667B41" w:rsidRDefault="00576E2F" w:rsidP="00576E2F">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lastRenderedPageBreak/>
              <w:t>同条第３項は、指定生活介護事業者は、①の規定による記載をした場合には、遅滞なく市町村に対して、当該記載事項を報告するとともに、当該利用者が退所する場合には、その理由等を報告しなければならないこととしたものである。</w:t>
            </w:r>
          </w:p>
        </w:tc>
        <w:tc>
          <w:tcPr>
            <w:tcW w:w="1701" w:type="dxa"/>
            <w:tcBorders>
              <w:top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平18厚令171</w:t>
            </w: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第197条</w:t>
            </w: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準用（第10条</w:t>
            </w: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第3項)</w:t>
            </w:r>
          </w:p>
          <w:p w:rsidR="00576E2F" w:rsidRPr="00667B41" w:rsidRDefault="00576E2F" w:rsidP="004E381F">
            <w:pPr>
              <w:kinsoku w:val="0"/>
              <w:autoSpaceDE w:val="0"/>
              <w:autoSpaceDN w:val="0"/>
              <w:adjustRightInd w:val="0"/>
              <w:snapToGrid w:val="0"/>
              <w:rPr>
                <w:rFonts w:ascii="ＭＳ 明朝" w:hAnsi="ＭＳ 明朝"/>
                <w:color w:val="000000" w:themeColor="text1"/>
              </w:rPr>
            </w:pPr>
          </w:p>
        </w:tc>
        <w:tc>
          <w:tcPr>
            <w:tcW w:w="1729" w:type="dxa"/>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rPr>
            </w:pPr>
            <w:r w:rsidRPr="00667B41">
              <w:rPr>
                <w:rFonts w:ascii="ＭＳ 明朝" w:hAnsi="ＭＳ 明朝"/>
                <w:color w:val="000000" w:themeColor="text1"/>
              </w:rPr>
              <w:t>契約内容報告書</w:t>
            </w:r>
          </w:p>
          <w:p w:rsidR="00576E2F" w:rsidRPr="00667B41" w:rsidRDefault="00576E2F" w:rsidP="004E381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tc>
        <w:tc>
          <w:tcPr>
            <w:tcW w:w="1276"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904027657"/>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適</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501272986"/>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否</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314835421"/>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4E381F" w:rsidRPr="00667B41" w:rsidRDefault="004E381F" w:rsidP="004E381F">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4E381F" w:rsidRPr="00667B41" w:rsidRDefault="004E381F" w:rsidP="00576E2F">
            <w:pPr>
              <w:kinsoku w:val="0"/>
              <w:autoSpaceDE w:val="0"/>
              <w:autoSpaceDN w:val="0"/>
              <w:adjustRightInd w:val="0"/>
              <w:snapToGrid w:val="0"/>
              <w:rPr>
                <w:rFonts w:ascii="ＭＳ 明朝" w:hAnsi="ＭＳ 明朝"/>
                <w:color w:val="000000" w:themeColor="text1"/>
              </w:rPr>
            </w:pPr>
          </w:p>
          <w:p w:rsidR="00576E2F" w:rsidRPr="00667B41" w:rsidRDefault="00576E2F" w:rsidP="00576E2F">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（４）指定就労継続支援Ａ型事業者は、受給者証記載事項に変更があった場合に、(1)から(3)に準じて取り扱っているか。</w:t>
            </w:r>
          </w:p>
          <w:p w:rsidR="00576E2F" w:rsidRPr="00667B41" w:rsidRDefault="00576E2F" w:rsidP="00576E2F">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平18厚令171</w:t>
            </w: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第197条</w:t>
            </w:r>
          </w:p>
          <w:p w:rsidR="00576E2F" w:rsidRPr="00667B41" w:rsidRDefault="00576E2F" w:rsidP="00576E2F">
            <w:pPr>
              <w:rPr>
                <w:rFonts w:ascii="ＭＳ 明朝" w:hAnsi="ＭＳ 明朝"/>
                <w:color w:val="000000" w:themeColor="text1"/>
                <w:spacing w:val="10"/>
              </w:rPr>
            </w:pPr>
            <w:r w:rsidRPr="00667B41">
              <w:rPr>
                <w:rFonts w:ascii="ＭＳ 明朝" w:hAnsi="ＭＳ 明朝"/>
                <w:color w:val="000000" w:themeColor="text1"/>
              </w:rPr>
              <w:t>準用（第10条</w:t>
            </w:r>
          </w:p>
          <w:p w:rsidR="00576E2F" w:rsidRPr="00667B41" w:rsidRDefault="00576E2F" w:rsidP="00576E2F">
            <w:pPr>
              <w:rPr>
                <w:rFonts w:ascii="ＭＳ 明朝" w:hAnsi="ＭＳ 明朝"/>
                <w:color w:val="000000" w:themeColor="text1"/>
              </w:rPr>
            </w:pPr>
            <w:r w:rsidRPr="00667B41">
              <w:rPr>
                <w:rFonts w:ascii="ＭＳ 明朝" w:hAnsi="ＭＳ 明朝"/>
                <w:color w:val="000000" w:themeColor="text1"/>
              </w:rPr>
              <w:t>第4項)</w:t>
            </w:r>
          </w:p>
          <w:p w:rsidR="00576E2F" w:rsidRPr="00667B41" w:rsidRDefault="00576E2F" w:rsidP="004E381F">
            <w:pPr>
              <w:kinsoku w:val="0"/>
              <w:autoSpaceDE w:val="0"/>
              <w:autoSpaceDN w:val="0"/>
              <w:adjustRightInd w:val="0"/>
              <w:snapToGrid w:val="0"/>
              <w:rPr>
                <w:rFonts w:ascii="ＭＳ 明朝" w:hAnsi="ＭＳ 明朝"/>
                <w:color w:val="000000" w:themeColor="text1"/>
              </w:rPr>
            </w:pPr>
          </w:p>
        </w:tc>
        <w:tc>
          <w:tcPr>
            <w:tcW w:w="1729" w:type="dxa"/>
          </w:tcPr>
          <w:p w:rsidR="004E381F" w:rsidRPr="00667B41" w:rsidRDefault="004E381F" w:rsidP="004E381F">
            <w:pPr>
              <w:kinsoku w:val="0"/>
              <w:autoSpaceDE w:val="0"/>
              <w:autoSpaceDN w:val="0"/>
              <w:adjustRightInd w:val="0"/>
              <w:snapToGrid w:val="0"/>
              <w:rPr>
                <w:rFonts w:ascii="ＭＳ 明朝" w:hAnsi="ＭＳ 明朝"/>
                <w:color w:val="000000" w:themeColor="text1"/>
              </w:rPr>
            </w:pPr>
          </w:p>
          <w:p w:rsidR="00576E2F" w:rsidRPr="00667B41" w:rsidRDefault="00576E2F" w:rsidP="00576E2F">
            <w:pPr>
              <w:rPr>
                <w:rFonts w:ascii="ＭＳ 明朝" w:hAnsi="ＭＳ 明朝"/>
                <w:color w:val="000000" w:themeColor="text1"/>
              </w:rPr>
            </w:pPr>
            <w:r w:rsidRPr="00667B41">
              <w:rPr>
                <w:rFonts w:ascii="ＭＳ 明朝" w:hAnsi="ＭＳ 明朝"/>
                <w:color w:val="000000" w:themeColor="text1"/>
              </w:rPr>
              <w:t>受給者証の写し</w:t>
            </w:r>
          </w:p>
          <w:p w:rsidR="00576E2F" w:rsidRPr="00667B41" w:rsidRDefault="00576E2F" w:rsidP="00576E2F">
            <w:pPr>
              <w:rPr>
                <w:rFonts w:ascii="ＭＳ 明朝" w:hAnsi="ＭＳ 明朝"/>
                <w:color w:val="000000" w:themeColor="text1"/>
              </w:rPr>
            </w:pPr>
            <w:r w:rsidRPr="00667B41">
              <w:rPr>
                <w:rFonts w:ascii="ＭＳ 明朝" w:hAnsi="ＭＳ 明朝"/>
                <w:color w:val="000000" w:themeColor="text1"/>
              </w:rPr>
              <w:t>契約内容報告書</w:t>
            </w:r>
          </w:p>
          <w:p w:rsidR="00576E2F" w:rsidRPr="00667B41" w:rsidRDefault="00576E2F" w:rsidP="004E381F">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tc>
        <w:tc>
          <w:tcPr>
            <w:tcW w:w="1276" w:type="dxa"/>
            <w:tcBorders>
              <w:top w:val="single" w:sz="4" w:space="0" w:color="auto"/>
              <w:bottom w:val="single" w:sz="4" w:space="0" w:color="auto"/>
            </w:tcBorders>
          </w:tcPr>
          <w:p w:rsidR="004E381F" w:rsidRPr="00667B41" w:rsidRDefault="004E381F" w:rsidP="004E381F">
            <w:pPr>
              <w:rPr>
                <w:rFonts w:ascii="ＭＳ 明朝" w:hAnsi="ＭＳ 明朝"/>
                <w:color w:val="000000" w:themeColor="text1"/>
              </w:rPr>
            </w:pP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470621235"/>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適</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521309876"/>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否</w:t>
            </w:r>
          </w:p>
          <w:p w:rsidR="004E381F" w:rsidRPr="00667B41" w:rsidRDefault="007F21BF" w:rsidP="004E381F">
            <w:pPr>
              <w:rPr>
                <w:rFonts w:ascii="ＭＳ 明朝" w:hAnsi="ＭＳ 明朝"/>
                <w:color w:val="000000" w:themeColor="text1"/>
              </w:rPr>
            </w:pPr>
            <w:sdt>
              <w:sdtPr>
                <w:rPr>
                  <w:rFonts w:ascii="ＭＳ 明朝" w:hAnsi="ＭＳ 明朝"/>
                  <w:color w:val="000000" w:themeColor="text1"/>
                </w:rPr>
                <w:id w:val="1789396469"/>
                <w14:checkbox>
                  <w14:checked w14:val="0"/>
                  <w14:checkedState w14:val="2611" w14:font="ＭＳ 明朝"/>
                  <w14:uncheckedState w14:val="2610" w14:font="ＭＳ ゴシック"/>
                </w14:checkbox>
              </w:sdtPr>
              <w:sdtEndPr/>
              <w:sdtContent>
                <w:r w:rsidR="004E381F" w:rsidRPr="00667B41">
                  <w:rPr>
                    <w:rFonts w:ascii="ＭＳ 明朝" w:hAnsi="ＭＳ 明朝" w:hint="eastAsia"/>
                    <w:color w:val="000000" w:themeColor="text1"/>
                  </w:rPr>
                  <w:t>☐</w:t>
                </w:r>
              </w:sdtContent>
            </w:sdt>
            <w:r w:rsidR="004E381F"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570911" w:rsidRPr="00667B41" w:rsidRDefault="00570911" w:rsidP="00570911">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　提供拒否の禁止</w:t>
            </w:r>
          </w:p>
          <w:p w:rsidR="00570911" w:rsidRPr="00667B41" w:rsidRDefault="00570911" w:rsidP="00570911">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570911" w:rsidRPr="00667B41" w:rsidRDefault="00570911" w:rsidP="00570911">
            <w:pPr>
              <w:kinsoku w:val="0"/>
              <w:autoSpaceDE w:val="0"/>
              <w:autoSpaceDN w:val="0"/>
              <w:adjustRightInd w:val="0"/>
              <w:snapToGrid w:val="0"/>
              <w:ind w:left="210" w:hangingChars="100" w:hanging="210"/>
              <w:rPr>
                <w:rFonts w:ascii="ＭＳ 明朝" w:hAnsi="ＭＳ 明朝"/>
                <w:color w:val="000000" w:themeColor="text1"/>
              </w:rPr>
            </w:pP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指定就労継続支援Ａ型事業者は、正当な理由がなく指定就労継続支援Ａ型の提供を拒んでいないか。</w:t>
            </w:r>
          </w:p>
          <w:p w:rsidR="00570911" w:rsidRPr="00667B41" w:rsidRDefault="00570911" w:rsidP="00570911">
            <w:pPr>
              <w:kinsoku w:val="0"/>
              <w:autoSpaceDE w:val="0"/>
              <w:autoSpaceDN w:val="0"/>
              <w:adjustRightInd w:val="0"/>
              <w:snapToGrid w:val="0"/>
              <w:ind w:left="210" w:hangingChars="100" w:hanging="210"/>
              <w:rPr>
                <w:rFonts w:ascii="ＭＳ 明朝" w:hAnsi="ＭＳ 明朝"/>
                <w:color w:val="000000" w:themeColor="text1"/>
              </w:rPr>
            </w:pPr>
          </w:p>
          <w:p w:rsidR="00570911" w:rsidRPr="00667B41" w:rsidRDefault="00570911" w:rsidP="00570911">
            <w:pPr>
              <w:rPr>
                <w:rFonts w:ascii="ＭＳ 明朝" w:hAnsi="ＭＳ 明朝"/>
                <w:color w:val="000000" w:themeColor="text1"/>
              </w:rPr>
            </w:pPr>
            <w:r w:rsidRPr="00667B41">
              <w:rPr>
                <w:rFonts w:ascii="ＭＳ 明朝" w:hAnsi="ＭＳ 明朝" w:hint="eastAsia"/>
                <w:color w:val="000000" w:themeColor="text1"/>
              </w:rPr>
              <w:t>◎解釈通知第１１の３（１１）</w:t>
            </w:r>
            <w:r w:rsidR="00B062EA" w:rsidRPr="00667B41">
              <w:rPr>
                <w:rFonts w:ascii="ＭＳ 明朝" w:hAnsi="ＭＳ 明朝" w:hint="eastAsia"/>
                <w:color w:val="000000" w:themeColor="text1"/>
              </w:rPr>
              <w:t>準用</w:t>
            </w:r>
          </w:p>
          <w:p w:rsidR="00570911" w:rsidRPr="00667B41" w:rsidRDefault="00570911" w:rsidP="00570911">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◎解釈通知第１０の３</w:t>
            </w:r>
          </w:p>
          <w:p w:rsidR="00570911" w:rsidRPr="00667B41" w:rsidRDefault="00570911" w:rsidP="00570911">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（１）提供の拒否の禁止（基準第184条で準用する基準第11条）</w:t>
            </w:r>
          </w:p>
          <w:p w:rsidR="00570911" w:rsidRPr="00667B41" w:rsidRDefault="00570911" w:rsidP="00570911">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指定</w:t>
            </w:r>
            <w:r w:rsidR="00B062EA" w:rsidRPr="00667B41">
              <w:rPr>
                <w:rFonts w:ascii="ＭＳ 明朝" w:hAnsi="ＭＳ 明朝" w:hint="eastAsia"/>
                <w:color w:val="000000" w:themeColor="text1"/>
              </w:rPr>
              <w:t>就労継続支援Ａ型</w:t>
            </w:r>
            <w:r w:rsidRPr="00667B41">
              <w:rPr>
                <w:rFonts w:ascii="ＭＳ 明朝" w:hAnsi="ＭＳ 明朝" w:hint="eastAsia"/>
                <w:color w:val="000000" w:themeColor="text1"/>
              </w:rPr>
              <w:t>事業者は、原則として、利用申込みに対して応じなければならないことを規定したものであり、特に、障害支援区分や所得の多寡を理由にサービスの提供を拒否することを禁止するものである。</w:t>
            </w:r>
          </w:p>
          <w:p w:rsidR="00570911" w:rsidRPr="00667B41" w:rsidRDefault="00570911" w:rsidP="00570911">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提供を拒むことのできる正当な理由がある場合とは、</w:t>
            </w:r>
          </w:p>
          <w:p w:rsidR="00570911" w:rsidRPr="00667B41" w:rsidRDefault="00570911" w:rsidP="00570911">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①　当該事業所の現員からは利用申込みに応じきれない場</w:t>
            </w:r>
          </w:p>
          <w:p w:rsidR="00570911" w:rsidRPr="00667B41" w:rsidRDefault="00570911" w:rsidP="00570911">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 xml:space="preserve">　合</w:t>
            </w:r>
          </w:p>
          <w:p w:rsidR="00570911" w:rsidRPr="00667B41" w:rsidRDefault="00570911" w:rsidP="00570911">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②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570911" w:rsidRPr="00667B41" w:rsidRDefault="00570911" w:rsidP="00570911">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③　入院治療が必要な場合</w:t>
            </w:r>
          </w:p>
          <w:p w:rsidR="00570911" w:rsidRPr="00667B41" w:rsidRDefault="00570911" w:rsidP="00570911">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である。</w:t>
            </w:r>
          </w:p>
        </w:tc>
        <w:tc>
          <w:tcPr>
            <w:tcW w:w="1701" w:type="dxa"/>
            <w:tcBorders>
              <w:top w:val="single" w:sz="4" w:space="0" w:color="auto"/>
              <w:bottom w:val="single" w:sz="4" w:space="0" w:color="auto"/>
            </w:tcBorders>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平18厚令171</w:t>
            </w: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第197条</w:t>
            </w: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準用（第11条）</w:t>
            </w:r>
          </w:p>
          <w:p w:rsidR="00570911" w:rsidRPr="00667B41" w:rsidRDefault="00570911" w:rsidP="00570911">
            <w:pPr>
              <w:kinsoku w:val="0"/>
              <w:autoSpaceDE w:val="0"/>
              <w:autoSpaceDN w:val="0"/>
              <w:adjustRightInd w:val="0"/>
              <w:snapToGrid w:val="0"/>
              <w:rPr>
                <w:rFonts w:ascii="ＭＳ 明朝" w:hAnsi="ＭＳ 明朝"/>
                <w:color w:val="000000" w:themeColor="text1"/>
              </w:rPr>
            </w:pPr>
          </w:p>
        </w:tc>
        <w:tc>
          <w:tcPr>
            <w:tcW w:w="1729" w:type="dxa"/>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570911" w:rsidRPr="00667B41" w:rsidRDefault="00570911" w:rsidP="00570911">
            <w:pPr>
              <w:rPr>
                <w:rFonts w:ascii="ＭＳ 明朝" w:hAnsi="ＭＳ 明朝"/>
                <w:color w:val="000000" w:themeColor="text1"/>
              </w:rPr>
            </w:pPr>
            <w:r w:rsidRPr="00667B41">
              <w:rPr>
                <w:rFonts w:ascii="ＭＳ 明朝" w:hAnsi="ＭＳ 明朝"/>
                <w:color w:val="000000" w:themeColor="text1"/>
              </w:rPr>
              <w:t>適宜必要と認める資料</w:t>
            </w:r>
          </w:p>
          <w:p w:rsidR="00570911" w:rsidRPr="00667B41" w:rsidRDefault="00570911" w:rsidP="0057091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p w:rsidR="00570911" w:rsidRPr="00667B41" w:rsidRDefault="00570911" w:rsidP="00570911">
            <w:pPr>
              <w:rPr>
                <w:rFonts w:ascii="ＭＳ 明朝" w:hAnsi="ＭＳ 明朝"/>
                <w:color w:val="000000" w:themeColor="text1"/>
              </w:rPr>
            </w:pPr>
            <w:r w:rsidRPr="00667B41">
              <w:rPr>
                <w:rFonts w:ascii="ＭＳ 明朝" w:hAnsi="ＭＳ 明朝" w:hint="eastAsia"/>
                <w:color w:val="000000" w:themeColor="text1"/>
              </w:rPr>
              <w:t>提供拒否事例の有無</w:t>
            </w:r>
          </w:p>
          <w:p w:rsidR="00570911" w:rsidRPr="00667B41" w:rsidRDefault="00570911" w:rsidP="00570911">
            <w:pPr>
              <w:rPr>
                <w:rFonts w:ascii="ＭＳ 明朝" w:hAnsi="ＭＳ 明朝"/>
                <w:color w:val="000000" w:themeColor="text1"/>
              </w:rPr>
            </w:pPr>
            <w:r w:rsidRPr="00667B41">
              <w:rPr>
                <w:rFonts w:ascii="ＭＳ 明朝" w:hAnsi="ＭＳ 明朝" w:hint="eastAsia"/>
                <w:color w:val="000000" w:themeColor="text1"/>
              </w:rPr>
              <w:t>□有</w:t>
            </w:r>
          </w:p>
          <w:p w:rsidR="00570911" w:rsidRPr="00667B41" w:rsidRDefault="00570911" w:rsidP="00570911">
            <w:pPr>
              <w:rPr>
                <w:rFonts w:ascii="ＭＳ 明朝" w:hAnsi="ＭＳ 明朝"/>
                <w:color w:val="000000" w:themeColor="text1"/>
              </w:rPr>
            </w:pPr>
            <w:r w:rsidRPr="00667B41">
              <w:rPr>
                <w:rFonts w:ascii="ＭＳ 明朝" w:hAnsi="ＭＳ 明朝" w:hint="eastAsia"/>
                <w:color w:val="000000" w:themeColor="text1"/>
              </w:rPr>
              <w:t>□無</w:t>
            </w:r>
          </w:p>
          <w:p w:rsidR="00570911" w:rsidRPr="00667B41" w:rsidRDefault="00570911" w:rsidP="00570911">
            <w:pPr>
              <w:rPr>
                <w:rFonts w:ascii="ＭＳ 明朝" w:hAnsi="ＭＳ 明朝"/>
                <w:color w:val="000000" w:themeColor="text1"/>
              </w:rPr>
            </w:pPr>
          </w:p>
          <w:p w:rsidR="00570911" w:rsidRPr="00667B41" w:rsidRDefault="00570911" w:rsidP="00570911">
            <w:pPr>
              <w:rPr>
                <w:rFonts w:ascii="ＭＳ 明朝" w:hAnsi="ＭＳ 明朝"/>
                <w:color w:val="000000" w:themeColor="text1"/>
              </w:rPr>
            </w:pPr>
            <w:r w:rsidRPr="00667B41">
              <w:rPr>
                <w:rFonts w:ascii="ＭＳ 明朝" w:hAnsi="ＭＳ 明朝" w:hint="eastAsia"/>
                <w:color w:val="000000" w:themeColor="text1"/>
              </w:rPr>
              <w:t>有の場合の理由</w:t>
            </w:r>
          </w:p>
          <w:p w:rsidR="00570911" w:rsidRPr="00667B41" w:rsidRDefault="00570911" w:rsidP="00570911">
            <w:pPr>
              <w:rPr>
                <w:rFonts w:ascii="ＭＳ 明朝" w:hAnsi="ＭＳ 明朝"/>
                <w:color w:val="000000" w:themeColor="text1"/>
              </w:rPr>
            </w:pPr>
          </w:p>
          <w:p w:rsidR="00570911" w:rsidRPr="00667B41" w:rsidRDefault="00570911" w:rsidP="00570911">
            <w:pPr>
              <w:rPr>
                <w:rFonts w:ascii="ＭＳ 明朝" w:hAnsi="ＭＳ 明朝"/>
                <w:color w:val="000000" w:themeColor="text1"/>
              </w:rPr>
            </w:pPr>
            <w:r w:rsidRPr="00667B41">
              <w:rPr>
                <w:rFonts w:ascii="ＭＳ 明朝" w:hAnsi="ＭＳ 明朝" w:hint="eastAsia"/>
                <w:color w:val="000000" w:themeColor="text1"/>
              </w:rPr>
              <w:t>※ｻｰﾋﾞｽ提供困難時の対応も確認</w:t>
            </w:r>
          </w:p>
          <w:p w:rsidR="00B062EA" w:rsidRPr="00667B41" w:rsidRDefault="00B062EA" w:rsidP="00570911">
            <w:pPr>
              <w:rPr>
                <w:rFonts w:ascii="ＭＳ 明朝" w:hAnsi="ＭＳ 明朝"/>
                <w:color w:val="000000" w:themeColor="text1"/>
              </w:rPr>
            </w:pPr>
          </w:p>
          <w:p w:rsidR="00B062EA" w:rsidRPr="00667B41" w:rsidRDefault="00B062EA" w:rsidP="00570911">
            <w:pPr>
              <w:rPr>
                <w:rFonts w:ascii="ＭＳ 明朝" w:hAnsi="ＭＳ 明朝"/>
                <w:color w:val="000000" w:themeColor="text1"/>
              </w:rPr>
            </w:pPr>
            <w:r w:rsidRPr="00667B41">
              <w:rPr>
                <w:rFonts w:ascii="ＭＳ 明朝" w:hAnsi="ＭＳ 明朝" w:hint="eastAsia"/>
                <w:color w:val="000000" w:themeColor="text1"/>
              </w:rPr>
              <w:t>特定求職者雇用開発助成金対象の利用者が２年間、３年間経過後に退所、Ｂ型へ転換している事例があるか</w:t>
            </w:r>
          </w:p>
        </w:tc>
        <w:tc>
          <w:tcPr>
            <w:tcW w:w="1276"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667639848"/>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適</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2018120294"/>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否</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633596464"/>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570911" w:rsidRPr="00667B41" w:rsidRDefault="00570911" w:rsidP="00570911">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４　連絡調整に対する協力</w:t>
            </w:r>
          </w:p>
          <w:p w:rsidR="00570911" w:rsidRPr="00667B41" w:rsidRDefault="00B062EA" w:rsidP="00570911">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指定就労継続支援Ａ型事業者は、指定就労継続支援Ａ型の利用について市町村又は一般相談支援事業若しくは特定相談支援事業を行う者が行う連絡調整に、できる限り協力しているか。</w:t>
            </w:r>
          </w:p>
          <w:p w:rsidR="00570911" w:rsidRPr="00667B41" w:rsidRDefault="00570911" w:rsidP="00570911">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平18厚令171</w:t>
            </w: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第197条</w:t>
            </w:r>
          </w:p>
          <w:p w:rsidR="00570911" w:rsidRPr="00667B41" w:rsidRDefault="00570911" w:rsidP="00570911">
            <w:pPr>
              <w:rPr>
                <w:rFonts w:ascii="ＭＳ 明朝" w:hAnsi="ＭＳ 明朝"/>
                <w:color w:val="000000" w:themeColor="text1"/>
                <w:spacing w:val="10"/>
              </w:rPr>
            </w:pPr>
            <w:r w:rsidRPr="00667B41">
              <w:rPr>
                <w:rFonts w:ascii="ＭＳ 明朝" w:hAnsi="ＭＳ 明朝"/>
                <w:color w:val="000000" w:themeColor="text1"/>
              </w:rPr>
              <w:t>準用（第12条）</w:t>
            </w:r>
          </w:p>
          <w:p w:rsidR="00570911" w:rsidRPr="00667B41" w:rsidRDefault="00570911" w:rsidP="00570911">
            <w:pPr>
              <w:kinsoku w:val="0"/>
              <w:autoSpaceDE w:val="0"/>
              <w:autoSpaceDN w:val="0"/>
              <w:adjustRightInd w:val="0"/>
              <w:snapToGrid w:val="0"/>
              <w:rPr>
                <w:rFonts w:ascii="ＭＳ 明朝" w:hAnsi="ＭＳ 明朝"/>
                <w:color w:val="000000" w:themeColor="text1"/>
              </w:rPr>
            </w:pPr>
          </w:p>
        </w:tc>
        <w:tc>
          <w:tcPr>
            <w:tcW w:w="1729" w:type="dxa"/>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570911" w:rsidRPr="00667B41" w:rsidRDefault="00570911" w:rsidP="00570911">
            <w:pPr>
              <w:rPr>
                <w:rFonts w:ascii="ＭＳ 明朝" w:hAnsi="ＭＳ 明朝"/>
                <w:color w:val="000000" w:themeColor="text1"/>
              </w:rPr>
            </w:pPr>
            <w:r w:rsidRPr="00667B41">
              <w:rPr>
                <w:rFonts w:ascii="ＭＳ 明朝" w:hAnsi="ＭＳ 明朝"/>
                <w:color w:val="000000" w:themeColor="text1"/>
              </w:rPr>
              <w:t>適宜必要と認める資料</w:t>
            </w:r>
          </w:p>
          <w:p w:rsidR="00570911" w:rsidRPr="00667B41" w:rsidRDefault="00570911" w:rsidP="0057091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tc>
        <w:tc>
          <w:tcPr>
            <w:tcW w:w="1276"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1408726870"/>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適</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1759871685"/>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否</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597842427"/>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B062EA" w:rsidRPr="00667B41" w:rsidRDefault="00B062EA" w:rsidP="00B062EA">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５　サービス提供困難時の対応</w:t>
            </w:r>
          </w:p>
          <w:p w:rsidR="00570911" w:rsidRPr="00667B41" w:rsidRDefault="00B062EA" w:rsidP="00570911">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指定就労継続支援Ａ型事業所の通常の事業の実施地域等を勘案し、利用申込者に対し自ら適切な指定就労継続支援Ａ型を提供することが困難であると認めた場合は、適当な他の指定就労継続支援Ａ型事業者等の紹介その他の必要な措置を速やかに講じているか。</w:t>
            </w:r>
          </w:p>
          <w:p w:rsidR="00B062EA" w:rsidRPr="00667B41" w:rsidRDefault="00B062EA" w:rsidP="00570911">
            <w:pPr>
              <w:kinsoku w:val="0"/>
              <w:autoSpaceDE w:val="0"/>
              <w:autoSpaceDN w:val="0"/>
              <w:adjustRightInd w:val="0"/>
              <w:snapToGrid w:val="0"/>
              <w:rPr>
                <w:rFonts w:ascii="ＭＳ 明朝" w:hAnsi="ＭＳ 明朝"/>
                <w:color w:val="000000" w:themeColor="text1"/>
              </w:rPr>
            </w:pPr>
          </w:p>
          <w:p w:rsidR="00B062EA" w:rsidRPr="00667B41" w:rsidRDefault="00B062EA" w:rsidP="008A2A2C">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B062EA" w:rsidRPr="00667B41" w:rsidRDefault="00B062EA" w:rsidP="00B062EA">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p>
          <w:p w:rsidR="00B062EA" w:rsidRPr="00667B41" w:rsidRDefault="00B062EA" w:rsidP="00B062EA">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（５）サービス提供困難時の対応（基準第13条）</w:t>
            </w:r>
          </w:p>
          <w:p w:rsidR="00B062EA" w:rsidRPr="00667B41" w:rsidRDefault="00B062EA" w:rsidP="00B062EA">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w:t>
            </w:r>
            <w:r w:rsidR="008A2A2C" w:rsidRPr="00667B41">
              <w:rPr>
                <w:rFonts w:ascii="ＭＳ 明朝" w:hAnsi="ＭＳ 明朝" w:hint="eastAsia"/>
                <w:color w:val="000000" w:themeColor="text1"/>
              </w:rPr>
              <w:t>就労継続支援Ａ型</w:t>
            </w:r>
            <w:r w:rsidRPr="00667B41">
              <w:rPr>
                <w:rFonts w:ascii="ＭＳ 明朝" w:hAnsi="ＭＳ 明朝" w:hint="eastAsia"/>
                <w:color w:val="000000" w:themeColor="text1"/>
              </w:rPr>
              <w:t>事業者は、基準第11条の正当な理由により、利用申込者に対し自ら適切な指定</w:t>
            </w:r>
            <w:r w:rsidR="008A2A2C" w:rsidRPr="00667B41">
              <w:rPr>
                <w:rFonts w:ascii="ＭＳ 明朝" w:hAnsi="ＭＳ 明朝" w:hint="eastAsia"/>
                <w:color w:val="000000" w:themeColor="text1"/>
              </w:rPr>
              <w:t>就労継続支援Ａ型</w:t>
            </w:r>
            <w:r w:rsidRPr="00667B41">
              <w:rPr>
                <w:rFonts w:ascii="ＭＳ 明朝" w:hAnsi="ＭＳ 明朝" w:hint="eastAsia"/>
                <w:color w:val="000000" w:themeColor="text1"/>
              </w:rPr>
              <w:t>を提供することが困難であると認めた場合には、基準第13条の規定により、適当な他の指定</w:t>
            </w:r>
            <w:r w:rsidR="008A2A2C" w:rsidRPr="00667B41">
              <w:rPr>
                <w:rFonts w:ascii="ＭＳ 明朝" w:hAnsi="ＭＳ 明朝" w:hint="eastAsia"/>
                <w:color w:val="000000" w:themeColor="text1"/>
              </w:rPr>
              <w:t>就労継続支援Ａ型</w:t>
            </w:r>
            <w:r w:rsidRPr="00667B41">
              <w:rPr>
                <w:rFonts w:ascii="ＭＳ 明朝" w:hAnsi="ＭＳ 明朝" w:hint="eastAsia"/>
                <w:color w:val="000000" w:themeColor="text1"/>
              </w:rPr>
              <w:t>事業者等の紹介その他の必要な措置を速やかに講じなければならないものである。</w:t>
            </w:r>
          </w:p>
        </w:tc>
        <w:tc>
          <w:tcPr>
            <w:tcW w:w="1701" w:type="dxa"/>
            <w:tcBorders>
              <w:top w:val="single" w:sz="4" w:space="0" w:color="auto"/>
              <w:bottom w:val="single" w:sz="4" w:space="0" w:color="auto"/>
            </w:tcBorders>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平18厚令171</w:t>
            </w: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第197条</w:t>
            </w: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準用（第13条）</w:t>
            </w:r>
          </w:p>
          <w:p w:rsidR="00B062EA" w:rsidRPr="00667B41" w:rsidRDefault="00B062EA" w:rsidP="00570911">
            <w:pPr>
              <w:kinsoku w:val="0"/>
              <w:autoSpaceDE w:val="0"/>
              <w:autoSpaceDN w:val="0"/>
              <w:adjustRightInd w:val="0"/>
              <w:snapToGrid w:val="0"/>
              <w:rPr>
                <w:rFonts w:ascii="ＭＳ 明朝" w:hAnsi="ＭＳ 明朝"/>
                <w:color w:val="000000" w:themeColor="text1"/>
              </w:rPr>
            </w:pPr>
          </w:p>
        </w:tc>
        <w:tc>
          <w:tcPr>
            <w:tcW w:w="1729" w:type="dxa"/>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B062EA" w:rsidRPr="00667B41" w:rsidRDefault="00B062EA" w:rsidP="00B062EA">
            <w:pPr>
              <w:rPr>
                <w:rFonts w:ascii="ＭＳ 明朝" w:hAnsi="ＭＳ 明朝"/>
                <w:color w:val="000000" w:themeColor="text1"/>
              </w:rPr>
            </w:pPr>
            <w:r w:rsidRPr="00667B41">
              <w:rPr>
                <w:rFonts w:ascii="ＭＳ 明朝" w:hAnsi="ＭＳ 明朝"/>
                <w:color w:val="000000" w:themeColor="text1"/>
              </w:rPr>
              <w:t>適宜必要と認める資料</w:t>
            </w:r>
          </w:p>
          <w:p w:rsidR="00B062EA" w:rsidRPr="00667B41" w:rsidRDefault="00B062EA" w:rsidP="0057091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tc>
        <w:tc>
          <w:tcPr>
            <w:tcW w:w="1276"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1305269088"/>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適</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1990671568"/>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否</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1530446206"/>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B062EA" w:rsidRPr="00667B41" w:rsidRDefault="00B062EA" w:rsidP="00B062EA">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６　受給資格の確認</w:t>
            </w:r>
          </w:p>
          <w:p w:rsidR="00570911" w:rsidRPr="00667B41" w:rsidRDefault="000F0AB2" w:rsidP="00570911">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570911" w:rsidRPr="00667B41" w:rsidRDefault="00570911" w:rsidP="00B062EA">
            <w:pPr>
              <w:kinsoku w:val="0"/>
              <w:autoSpaceDE w:val="0"/>
              <w:autoSpaceDN w:val="0"/>
              <w:adjustRightInd w:val="0"/>
              <w:snapToGrid w:val="0"/>
              <w:rPr>
                <w:rFonts w:ascii="ＭＳ 明朝" w:hAnsi="ＭＳ 明朝"/>
                <w:color w:val="000000" w:themeColor="text1"/>
              </w:rPr>
            </w:pP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指定就労継続支援Ａ型事業者は、指定就労継続支援Ａ型の提供を求められた場合は、その者の提示する受給者証によって、支給決定の有無、支給決定の有効期間、支給量等を確かめているか。</w:t>
            </w:r>
          </w:p>
          <w:p w:rsidR="00B062EA" w:rsidRPr="00667B41" w:rsidRDefault="00B062EA" w:rsidP="00B062EA">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平18厚令171</w:t>
            </w: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第197条</w:t>
            </w:r>
          </w:p>
          <w:p w:rsidR="00B062EA" w:rsidRPr="00667B41" w:rsidRDefault="00B062EA" w:rsidP="00B062EA">
            <w:pPr>
              <w:rPr>
                <w:rFonts w:ascii="ＭＳ 明朝" w:hAnsi="ＭＳ 明朝"/>
                <w:color w:val="000000" w:themeColor="text1"/>
                <w:spacing w:val="10"/>
              </w:rPr>
            </w:pPr>
            <w:r w:rsidRPr="00667B41">
              <w:rPr>
                <w:rFonts w:ascii="ＭＳ 明朝" w:hAnsi="ＭＳ 明朝"/>
                <w:color w:val="000000" w:themeColor="text1"/>
              </w:rPr>
              <w:t>準用（第14条）</w:t>
            </w:r>
          </w:p>
          <w:p w:rsidR="00B062EA" w:rsidRPr="00667B41" w:rsidRDefault="00B062EA" w:rsidP="00570911">
            <w:pPr>
              <w:kinsoku w:val="0"/>
              <w:autoSpaceDE w:val="0"/>
              <w:autoSpaceDN w:val="0"/>
              <w:adjustRightInd w:val="0"/>
              <w:snapToGrid w:val="0"/>
              <w:rPr>
                <w:rFonts w:ascii="ＭＳ 明朝" w:hAnsi="ＭＳ 明朝"/>
                <w:color w:val="000000" w:themeColor="text1"/>
              </w:rPr>
            </w:pPr>
          </w:p>
        </w:tc>
        <w:tc>
          <w:tcPr>
            <w:tcW w:w="1729" w:type="dxa"/>
          </w:tcPr>
          <w:p w:rsidR="00570911" w:rsidRPr="00667B41" w:rsidRDefault="00570911" w:rsidP="00570911">
            <w:pPr>
              <w:kinsoku w:val="0"/>
              <w:autoSpaceDE w:val="0"/>
              <w:autoSpaceDN w:val="0"/>
              <w:adjustRightInd w:val="0"/>
              <w:snapToGrid w:val="0"/>
              <w:rPr>
                <w:rFonts w:ascii="ＭＳ 明朝" w:hAnsi="ＭＳ 明朝"/>
                <w:color w:val="000000" w:themeColor="text1"/>
              </w:rPr>
            </w:pPr>
          </w:p>
          <w:p w:rsidR="00B062EA" w:rsidRPr="00667B41" w:rsidRDefault="00B062EA" w:rsidP="00B062EA">
            <w:pPr>
              <w:rPr>
                <w:rFonts w:ascii="ＭＳ 明朝" w:hAnsi="ＭＳ 明朝"/>
                <w:color w:val="000000" w:themeColor="text1"/>
              </w:rPr>
            </w:pPr>
            <w:r w:rsidRPr="00667B41">
              <w:rPr>
                <w:rFonts w:ascii="ＭＳ 明朝" w:hAnsi="ＭＳ 明朝"/>
                <w:color w:val="000000" w:themeColor="text1"/>
              </w:rPr>
              <w:t>受給者証の写し</w:t>
            </w:r>
          </w:p>
          <w:p w:rsidR="00B062EA" w:rsidRPr="00667B41" w:rsidRDefault="00B062EA" w:rsidP="00570911">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tc>
        <w:tc>
          <w:tcPr>
            <w:tcW w:w="1276" w:type="dxa"/>
            <w:tcBorders>
              <w:top w:val="single" w:sz="4" w:space="0" w:color="auto"/>
              <w:bottom w:val="single" w:sz="4" w:space="0" w:color="auto"/>
            </w:tcBorders>
          </w:tcPr>
          <w:p w:rsidR="00570911" w:rsidRPr="00667B41" w:rsidRDefault="00570911" w:rsidP="00570911">
            <w:pPr>
              <w:rPr>
                <w:rFonts w:ascii="ＭＳ 明朝" w:hAnsi="ＭＳ 明朝"/>
                <w:color w:val="000000" w:themeColor="text1"/>
              </w:rPr>
            </w:pP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1747146590"/>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適</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257097639"/>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否</w:t>
            </w:r>
          </w:p>
          <w:p w:rsidR="00570911" w:rsidRPr="00667B41" w:rsidRDefault="007F21BF" w:rsidP="00570911">
            <w:pPr>
              <w:rPr>
                <w:rFonts w:ascii="ＭＳ 明朝" w:hAnsi="ＭＳ 明朝"/>
                <w:color w:val="000000" w:themeColor="text1"/>
              </w:rPr>
            </w:pPr>
            <w:sdt>
              <w:sdtPr>
                <w:rPr>
                  <w:rFonts w:ascii="ＭＳ 明朝" w:hAnsi="ＭＳ 明朝"/>
                  <w:color w:val="000000" w:themeColor="text1"/>
                </w:rPr>
                <w:id w:val="193966976"/>
                <w14:checkbox>
                  <w14:checked w14:val="0"/>
                  <w14:checkedState w14:val="2611" w14:font="ＭＳ 明朝"/>
                  <w14:uncheckedState w14:val="2610" w14:font="ＭＳ ゴシック"/>
                </w14:checkbox>
              </w:sdtPr>
              <w:sdtEndPr/>
              <w:sdtContent>
                <w:r w:rsidR="00570911" w:rsidRPr="00667B41">
                  <w:rPr>
                    <w:rFonts w:ascii="ＭＳ 明朝" w:hAnsi="ＭＳ 明朝" w:hint="eastAsia"/>
                    <w:color w:val="000000" w:themeColor="text1"/>
                  </w:rPr>
                  <w:t>☐</w:t>
                </w:r>
              </w:sdtContent>
            </w:sdt>
            <w:r w:rsidR="00570911"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７　訓練等給付費の支給の申請に係る援助</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就労継続支援Ａ型に係る支給決定を受けていない者から利用の申込みがあった場合は、その者の意向を踏まえて速やかに訓練等給付費の支給の申請が行われるよう必要な援助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支給決定を受けていない者からの申込事例</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4080142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6808521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3424811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6829872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3685010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就労継続支援Ａ型に係る支給決定に通常要すべき標準的な期間を考慮し、支給決定の有効期間の終了に伴う訓練等給付費の支給申請について、必要な援助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2188586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5757413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3094685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８　心身の状況等の把握</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指定就労継続支援Ａ型事業者は、指定就労継続支援Ａ型の提供に当たっては、利用者の心身の状況、その置かれている環境、他の保健医療サービス又は福祉サービスの利用状況等の把握に努めているか。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準用（第16条）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アセスメント記録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ケース記録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0820373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4000716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059198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９　指定障害福祉サービス事業者等との連携等</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指定就労継続支援Ａ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準用（第17条第1項）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個別支援計画</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ケース記録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7908763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814174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0599869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指定就労継続支援Ａ型の提供の終了に際しては、利用者又はその家族に対して適切な援助を行うとともに、保健医療サービス又は福祉サービスを提供する者との密接な連携に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個別支援計画</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ケース記録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3848231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5010475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040663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10　サービスの提供の記録</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color w:val="000000" w:themeColor="text1"/>
              </w:rPr>
              <w:t>（１）指定就労継続支援Ａ型事業者は、指定就労継続支援Ａ型を提供した際は、当該指定就労継続支援Ａ型の提供日、内容その他必要な事項を、指定就労継続支援Ａ型の提供の都度、記録しているか。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lastRenderedPageBreak/>
              <w:t>◎解釈通知第３の３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（９）サービスの提供の記録（基準第19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①　記録の時期</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基準第19条第１項は、利用者及び指定就労継続支援Ａ型事業者が、その時点での指定就労継続支援Ａ型の利用状況等を把握できるようにするため、指定就労継続支援Ａ型事業者は、指定就労継続支援Ａ型を提供した際には、当該指定就労継続支援Ａ型の提供日、提供したサービスの具体的内容（例えば、身体介護と家事援助の別等）、実績時間数、利用者負担額等の利用者へ伝達すべき必要な事項を、後日一括して記録するのではなく、サービスの提供の都度記録しなければならないこととした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準用（第19条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サービス提供の記録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報酬請求と合致</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3667785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5479743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7917603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（２）指定就労継続支援Ａ型事業者は、(1)の規定による記録に際しては、支給決定障害者等から指定就労継続支援Ａ型を提供したことについて確認を受けているか。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◎解釈通知第３の３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（９）サービスの提供の記録（基準第19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②　利用者の確認</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同条第２項は、同条第１項のサービスの提供の記録について、サービスの提供に係る適切な手続を確保する観点から、利用者の確認を得なければならないこととしたものである。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準用（第19条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サービス提供の記録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2067507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1056651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2171414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11　指定就労継続支援Ａ型事業者が支給決定障害者等に求めることのできる金銭の支払の範囲等</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が、指定就労継続支援Ａ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◎解釈通知第３の３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（10）支給決定障害者等に求めることのできる金銭の支払の範囲等（基準第20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者は、基準第21条第１項から第３項に規定する額の他曖昧な名目による不適切な費用の徴収を行うことはできないこととしたものであるが、利用者の直接便益を向上させるものについては、次の要件を満たす場合に、利用者等に金銭の支払を求めることは差し支えないものであ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指定就労継続支援Ａ型のサービス提供の一環として行われるものではないサービスの提供に要する費用であること。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利用者等に求める金額、その使途及び金銭の支払を求める理由について記載した書面を利用者に交付し、説明を行うとともに、当該利用者の同意を得ていること。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準用（第20条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9629178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1814258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6508824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422"/>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213F30" w:rsidRPr="00667B41" w:rsidRDefault="00213F30" w:rsidP="00213F30">
            <w:pPr>
              <w:ind w:leftChars="100" w:left="210"/>
              <w:rPr>
                <w:rFonts w:ascii="ＭＳ 明朝" w:hAnsi="ＭＳ 明朝"/>
                <w:color w:val="000000" w:themeColor="text1"/>
                <w:spacing w:val="10"/>
              </w:rPr>
            </w:pPr>
            <w:r w:rsidRPr="00667B41">
              <w:rPr>
                <w:rFonts w:ascii="ＭＳ 明朝" w:hAnsi="ＭＳ 明朝"/>
                <w:color w:val="000000" w:themeColor="text1"/>
              </w:rPr>
              <w:t>（ただし、12の(1)から(3)までに掲げる支払については、この限りでない。）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準用（第20条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226896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258007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4682617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12　利用者負担額等の受領</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（１）指定就労継続支援Ａ型事業者は、指定就労継続支援Ａ型を提供した際は、支給決定障害者から当該指定就労継続支援Ａ型に係る利用者負担額の支払を受けているか。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準用(第159条第1項)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請求書</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領収書</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0386392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4490233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4394213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法定代理受領を行わない指定就労継続支援Ａ型を提供した際は、支給決定障害者から当該指定就労継続支援Ａ型に係る指定障害福祉サービス等費用基準額の支払を受け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準用(第159条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請求書</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領収書</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0734024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415922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9191848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(1)及び(2)の支払を受ける額のほか、指定就労継続支援Ａ型において提供される便宜に要する費用のうち支給決定障害者から受けることのできる次に掲げる費用の支払を受けているか。</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①　食事の提供に要する費用</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（次のイ又はロに定めるところによる）</w:t>
            </w:r>
          </w:p>
          <w:p w:rsidR="00213F30" w:rsidRPr="00667B41" w:rsidRDefault="00213F30" w:rsidP="00213F30">
            <w:pPr>
              <w:ind w:left="840" w:hangingChars="400" w:hanging="840"/>
              <w:rPr>
                <w:rFonts w:ascii="ＭＳ 明朝" w:hAnsi="ＭＳ 明朝"/>
                <w:color w:val="000000" w:themeColor="text1"/>
                <w:spacing w:val="10"/>
              </w:rPr>
            </w:pPr>
            <w:r w:rsidRPr="00667B41">
              <w:rPr>
                <w:rFonts w:ascii="ＭＳ 明朝" w:hAnsi="ＭＳ 明朝"/>
                <w:color w:val="000000" w:themeColor="text1"/>
              </w:rPr>
              <w:t xml:space="preserve">　　　イ　食材料費及び調理等に係る費用に相当する額</w:t>
            </w:r>
          </w:p>
          <w:p w:rsidR="00213F30" w:rsidRPr="00667B41" w:rsidRDefault="00213F30" w:rsidP="00213F30">
            <w:pPr>
              <w:ind w:leftChars="300" w:left="840" w:hangingChars="100" w:hanging="210"/>
              <w:rPr>
                <w:rFonts w:ascii="ＭＳ 明朝" w:hAnsi="ＭＳ 明朝"/>
                <w:color w:val="000000" w:themeColor="text1"/>
                <w:spacing w:val="10"/>
              </w:rPr>
            </w:pPr>
            <w:r w:rsidRPr="00667B41">
              <w:rPr>
                <w:rFonts w:ascii="ＭＳ 明朝" w:hAnsi="ＭＳ 明朝"/>
                <w:color w:val="000000" w:themeColor="text1"/>
              </w:rPr>
              <w:t>ロ　事業所等に通う者等のうち、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同令第17条第2号から第4号までに掲げる者に該当するものについては、食材料費に相当する額</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②　日用品費</w:t>
            </w:r>
          </w:p>
          <w:p w:rsidR="00213F30" w:rsidRPr="00667B41" w:rsidRDefault="00213F30" w:rsidP="00213F30">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③　①及び②のほか、指定就労継続支援Ａ型において提供される便宜に要する費用のうち、日常生活においても通常必要となるものに係る費用であって、支給決定障害者に負担させることが適当と認められるもの</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◎解釈通知第８の３(１</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②　その他受領が可能な費用の範囲</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基準第159 条第３項は、指定自立訓練（機能訓練）事業者は、前２項の支払を受ける額のほか、指定自立訓練（機能訓練）において提供される便宜に要する費用のうち、</w:t>
            </w:r>
          </w:p>
          <w:p w:rsidR="00213F30" w:rsidRPr="00667B41" w:rsidRDefault="00213F30" w:rsidP="00213F30">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ア　食事の提供に要する費用</w:t>
            </w:r>
          </w:p>
          <w:p w:rsidR="00213F30" w:rsidRPr="00667B41" w:rsidRDefault="00213F30" w:rsidP="00213F30">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イ　日用品費</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ウ　日常生活においても通常必要となるものに係る費用であって、利用者に負担させることが適当と認められるもの の支払を受けることとし、訓練等給付費等の対象となって</w:t>
            </w:r>
            <w:r w:rsidRPr="00667B41">
              <w:rPr>
                <w:rFonts w:ascii="ＭＳ 明朝" w:hAnsi="ＭＳ 明朝" w:hint="eastAsia"/>
                <w:color w:val="000000" w:themeColor="text1"/>
              </w:rPr>
              <w:lastRenderedPageBreak/>
              <w:t>いるサービスと明確に区分されない曖昧な名目による費用の支払を受けることは認めないこととしたものである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なお、ウの具体的な範囲については、別に通知するところによるものとする。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準用(第159条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第3項)</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準用（第159条第4項）</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平18厚告545</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二のイ</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平18政令10</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第17条第</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1～4号</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請求書</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領収書</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具体的な範囲は「障害福祉サービス等における日常生活に要する費用の取扱いについて（平成18年12月６日障発第1206002 号当職通知）」</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「食事の提供に要する費用、光熱水費及び居室の提供に要する費用に係る利用料等に関する指針（平成1</w:t>
            </w:r>
            <w:r w:rsidRPr="00667B41">
              <w:rPr>
                <w:rFonts w:ascii="ＭＳ 明朝" w:hAnsi="ＭＳ 明朝"/>
                <w:color w:val="000000" w:themeColor="text1"/>
              </w:rPr>
              <w:t>8</w:t>
            </w:r>
            <w:r w:rsidRPr="00667B41">
              <w:rPr>
                <w:rFonts w:ascii="ＭＳ 明朝" w:hAnsi="ＭＳ 明朝" w:hint="eastAsia"/>
                <w:color w:val="000000" w:themeColor="text1"/>
              </w:rPr>
              <w:t>年9月2</w:t>
            </w:r>
            <w:r w:rsidRPr="00667B41">
              <w:rPr>
                <w:rFonts w:ascii="ＭＳ 明朝" w:hAnsi="ＭＳ 明朝"/>
                <w:color w:val="000000" w:themeColor="text1"/>
              </w:rPr>
              <w:t>9</w:t>
            </w:r>
            <w:r w:rsidRPr="00667B41">
              <w:rPr>
                <w:rFonts w:ascii="ＭＳ 明朝" w:hAnsi="ＭＳ 明朝" w:hint="eastAsia"/>
                <w:color w:val="000000" w:themeColor="text1"/>
              </w:rPr>
              <w:t>日厚生労働省告示第5</w:t>
            </w:r>
            <w:r w:rsidRPr="00667B41">
              <w:rPr>
                <w:rFonts w:ascii="ＭＳ 明朝" w:hAnsi="ＭＳ 明朝"/>
                <w:color w:val="000000" w:themeColor="text1"/>
              </w:rPr>
              <w:t>45</w:t>
            </w:r>
            <w:r w:rsidRPr="00667B41">
              <w:rPr>
                <w:rFonts w:ascii="ＭＳ 明朝" w:hAnsi="ＭＳ 明朝" w:hint="eastAsia"/>
                <w:color w:val="000000" w:themeColor="text1"/>
              </w:rPr>
              <w:t>号）」</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その他利用料の内容</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①</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③</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④</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 xml:space="preserve">食事提供体制加算の有無　　　　</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8326475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3453911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5522128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8317800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2578349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705"/>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（４）指定就労継続支援Ａ型事業者は、(1)から(3)までに掲げる費用の額の支払を受けた場合は、当該費用に係る領収証を当該費用の額を支払った支給決定障害者に対し交付しているか。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準用（第159条第5項）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領収書</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口座引落の場合の交付時期と方法</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0095274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90646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2138405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５）指定就労継続支援Ａ型事業者は、(3)の費用に係るサービスの提供に当たっては、あらかじめ、支給決定障害者に対し、当該サービスの内容及び費用について説明を行い、支給決定障害者の同意を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準用（第159条第6項）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重要事項説明書</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2484940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5354437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5827426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13　利用者負担額に係る管理</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支給決定障害者等の依頼を受けて、当該支給決定障害者等が同一の月に当該指定就労継続支援Ａ型事業者が提供する指定就労継続支援Ａ型及び他の指定障害福祉サービス等を受けたときは、当該指定就労継続支援Ａ型及び他の指定障害福祉サービス等に係る指定障害福祉サービス等費用基準額から当該指定就労継続支援Ａ型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この場合において、当該指定就労継続支援Ａ型事業者は、利用者負担額合計額を市町村に報告するとともに、当該支給決定障害者等及び当該他の指定障害福祉サービス等を提供した指定障害福祉サービス事業者等に通知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準用（第22条）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上限管理事業所となってる事例</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 xml:space="preserve">　件</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843826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661182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3837869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14　訓練等給付費の額に係る通知等</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法定代理受領により市町村から指定就労継続支援Ａ型に係る訓練等給付費の支給を受けた場合は、支給決定障害者等に対し、当該支給決定障害者等に係る訓練等給付費の額を通知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準用（第23条第1項）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通知の写し</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8121529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1645737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09497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法定代理受領を行わない指定就労継続支援Ａ型に係る費用の支払を受けた場合は、その提供した指定就労継続支援Ａ型の内容、費用の額その他必要と認められる事項を記載したサービス提供証明書を支給決定障害者等に対して交付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準用（第23条第2項）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サービス提供証明書の写し</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4446298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9682877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0437391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15　指定就労継続支援Ａ型の取扱方針</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就労継続支援Ａ型計画に基づき、利用者の心身の状況等に応じて、その者の支援を適切に行うとともに、指定就労継続支援Ａ型の提供が漫然かつ画一的なものとならないように配慮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9197621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1169590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4365453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t>（２）指定就労継続支援Ａ型事業所の従業者は、指定就労継続支援Ａ型の提供に当たっては、懇切丁寧を旨とし、利用者又はその家族に対し、支援上必要な事項について、理解しやすいように説明を行っ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w:t>
            </w:r>
            <w:r w:rsidRPr="00667B41">
              <w:rPr>
                <w:rFonts w:ascii="ＭＳ 明朝" w:hAnsi="ＭＳ 明朝"/>
                <w:color w:val="000000" w:themeColor="text1"/>
              </w:rPr>
              <w:t>6)</w:t>
            </w:r>
            <w:r w:rsidRPr="00667B41">
              <w:rPr>
                <w:rFonts w:ascii="ＭＳ 明朝" w:hAnsi="ＭＳ 明朝" w:hint="eastAsia"/>
                <w:color w:val="000000" w:themeColor="text1"/>
              </w:rPr>
              <w:t>指定就労継続支援Ａ型の取扱方針（基準第57条）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基準第57条第２項に規定する支援上必要な事項とは、指定就労継続支援Ａ型計画の目標及び内容のほか、行事及び日課等も含むものである。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3069838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945592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2390906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（３）指定就労継続支援Ａ型事業者は、その提供する指定就労継続支援Ａ型の質の評価を行い、常にその改善を図っているか。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w:t>
            </w:r>
            <w:r w:rsidRPr="00667B41">
              <w:rPr>
                <w:rFonts w:ascii="ＭＳ 明朝" w:hAnsi="ＭＳ 明朝"/>
                <w:color w:val="000000" w:themeColor="text1"/>
              </w:rPr>
              <w:t>6)</w:t>
            </w:r>
            <w:r w:rsidRPr="00667B41">
              <w:rPr>
                <w:rFonts w:ascii="ＭＳ 明朝" w:hAnsi="ＭＳ 明朝" w:hint="eastAsia"/>
                <w:color w:val="000000" w:themeColor="text1"/>
              </w:rPr>
              <w:t xml:space="preserve"> 指定就労継続支援Ａ型の取扱方針（基準第57条）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同条第３項は、指定</w:t>
            </w:r>
            <w:r w:rsidRPr="00667B41">
              <w:rPr>
                <w:rFonts w:ascii="ＭＳ 明朝" w:hAnsi="ＭＳ 明朝"/>
                <w:color w:val="000000" w:themeColor="text1"/>
              </w:rPr>
              <w:t>就労継続支援Ａ型</w:t>
            </w:r>
            <w:r w:rsidRPr="00667B41">
              <w:rPr>
                <w:rFonts w:ascii="ＭＳ 明朝" w:hAnsi="ＭＳ 明朝" w:hint="eastAsia"/>
                <w:color w:val="000000" w:themeColor="text1"/>
              </w:rPr>
              <w:t>事業者は、自らその提供する指定</w:t>
            </w:r>
            <w:r w:rsidRPr="00667B41">
              <w:rPr>
                <w:rFonts w:ascii="ＭＳ 明朝" w:hAnsi="ＭＳ 明朝"/>
                <w:color w:val="000000" w:themeColor="text1"/>
              </w:rPr>
              <w:t>就労継続支援Ａ型</w:t>
            </w:r>
            <w:r w:rsidRPr="00667B41">
              <w:rPr>
                <w:rFonts w:ascii="ＭＳ 明朝" w:hAnsi="ＭＳ 明朝" w:hint="eastAsia"/>
                <w:color w:val="000000" w:themeColor="text1"/>
              </w:rPr>
              <w:t>の質の評価を行うことはもとより、第三者による外部評価の導入を図るよう努め、常にサービスを提供する事業者としての質の改善を図らなければならないこととしたものである。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準用（第57条</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 xml:space="preserve">第3項) </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2925196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1968279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006736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16　就労継続支援Ａ型計画の作成等</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（１）指定就労継続支援Ａ型事業所の管理者は、サービス管理責任者に指定就労継続支援Ａ型に係る個別支援計画（就労継続支援Ａ型計画）の作成に関する業務を担当させているか。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(7)就労継続支援Ａ型計画の作成等（基準第58条）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②サービス管理責任者の役割</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サービス管理責任者は、指定特定相談支援事業者等が作成したサービス等利用計画を踏まえて、当該指定就労継続支援Ａ型事業所以外の保健医療サービス又はその他の福祉サービス等との連携も含めて、就労継続支援Ａ型計画の原案を作成し、以下の手順により就労継続支援Ａ型計画に基づく支援を実施するものであ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ア　利用者に対する指定就労継続支援Ａ型の提供に当たる担当者を招集して行う会議を開催し、就労継続支援Ａ型計画の原案について意見を求めること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当該就労継続支援Ａ型計画の原案の内容について、利用者及びその家族に対して説明し、文書により当該利用者の同意を得ること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lastRenderedPageBreak/>
              <w:t>ウ　利用者へ当該就労継続支援Ａ型計画を交付すること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エ　当該就労継続支援Ａ型計画の実施状況の把握及び就労継続支援Ａ型計画の見直すべきかどうかについての検討（当該検討は少なくとも３月に１回以上行われ、必要に応じて就労継続支援Ａ型計画の変更を行う必要があること。）を行う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個別支援計画</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サービス管理責任者が個別支援計画を作成していることが分かる書類</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未作成減算あり</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施設外就労・施設外支援を提供する場合は個別支援計画に位置づけが必要</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8462965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5724649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3881453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サービス管理責任者は、就労継続支援Ａ型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個別支援計画</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アセスメント及びモニタリングを実施したことが分かる記録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7623955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1638200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853020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（３）アセスメントに当たっては、利用者に面接して行なっているか。</w:t>
            </w: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 xml:space="preserve">　　この場合において、サービス管理責任者は、面接の趣旨を利用者に対して十分に説明し、理解を得ているか。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第3項)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アセスメントを実施したことが分かる記録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面接記録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9049843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1729811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8494628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しているか。</w:t>
            </w: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 xml:space="preserve">　　この場合において、当該指定就労継続支援Ａ型事業所が提供する指定就労継続支援Ａ型以外の保健医療サービス又はその他の福祉サービス等との連携も含めて就労継続支援Ａ型計画の原案に位置付けるよう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第4項)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個別支援計画の原案</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他サービスとの連携状況が分かる書類</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6510767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4931132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1310564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（５）サービス管理責任者は、就労継続支援Ａ型計画の作成に係る会議を開催し、就労継続支援Ａ型計画の原案の内容について意見を求めているか。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第5項)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サービス担当者会議の記録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bookmarkStart w:id="1" w:name="_Hlk80195386"/>
            <w:r w:rsidRPr="00667B41">
              <w:rPr>
                <w:rFonts w:ascii="ＭＳ 明朝" w:hAnsi="ＭＳ 明朝" w:hint="eastAsia"/>
                <w:color w:val="000000" w:themeColor="text1"/>
              </w:rPr>
              <w:t>テレビ電話装置等の活用可</w:t>
            </w:r>
            <w:bookmarkEnd w:id="1"/>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4173991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8849001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5478790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（６）サービス管理責任者は、就労継続支援Ａ型計画の原案の内容について利用者又はその家族に対して説明し、文書により利用者の同意を得ているか。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第6項)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7672710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2869537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5871812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（７）サービス管理責任者は、就労継続支援Ａ型計画を作成した際には、当該就労継続支援Ａ型計画を利用者に交付しているか。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第7項)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利用者に交付した記録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個別支援計画</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7823025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4904976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7583586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８）サービス管理責任者は、就労継続支援Ａ型計画の作成後、就労継続支援Ａ型計画の実施状況の把握（モニタリング（利用者についての継続的なアセスメントを含む。））を行うとともに、少なくとも6月に1回以上、就労継続支援Ａ型計画の見直しを行い、必要に応じて就労継続支援Ａ型支援計画の変更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第8項)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個別支援計画</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アセスメント及びモニタリングに関する記録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896721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303655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2740510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（９）サービス管理責任者は、モニタリングに当たっては、利用者及びその家族等との連絡を継続的に行うこととし、特段の事情のない限り、次に定めるところにより行っているか。</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①　定期的に利用者に面接すること。</w:t>
            </w:r>
          </w:p>
          <w:p w:rsidR="00213F30" w:rsidRPr="00667B41" w:rsidRDefault="00213F30" w:rsidP="00213F30">
            <w:pPr>
              <w:ind w:leftChars="100" w:left="420" w:hangingChars="100" w:hanging="210"/>
              <w:rPr>
                <w:rFonts w:ascii="ＭＳ 明朝" w:hAnsi="ＭＳ 明朝"/>
                <w:color w:val="000000" w:themeColor="text1"/>
                <w:spacing w:val="10"/>
              </w:rPr>
            </w:pPr>
            <w:r w:rsidRPr="00667B41">
              <w:rPr>
                <w:rFonts w:ascii="ＭＳ 明朝" w:hAnsi="ＭＳ 明朝"/>
                <w:color w:val="000000" w:themeColor="text1"/>
              </w:rPr>
              <w:t>②　定期的にモニタリングの結果を記録すること。</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第9項)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モニタリング記録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面接記録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9391848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5370048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2855280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630" w:hangingChars="300" w:hanging="63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（10）就労継続支援Ａ型計画に変更のあった場合、(2)から(7)に準じて取り扱っているか。</w:t>
            </w:r>
          </w:p>
          <w:p w:rsidR="00213F30" w:rsidRPr="00667B41" w:rsidRDefault="00213F30" w:rsidP="00213F30">
            <w:pPr>
              <w:kinsoku w:val="0"/>
              <w:autoSpaceDE w:val="0"/>
              <w:autoSpaceDN w:val="0"/>
              <w:adjustRightInd w:val="0"/>
              <w:snapToGrid w:val="0"/>
              <w:ind w:left="630" w:hangingChars="300" w:hanging="63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第10項)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(2)から(7)に掲げる確認資料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6042802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9796546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7430397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17　サービス管理責任者の責務</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サービス管理責任者は、就労継続支援Ａ型計画の作成等のほか、次に掲げる業務を行っているか。</w:t>
            </w:r>
          </w:p>
          <w:p w:rsidR="00213F30" w:rsidRPr="00667B41" w:rsidRDefault="00213F30" w:rsidP="00213F30">
            <w:pPr>
              <w:ind w:left="420" w:hangingChars="200" w:hanging="420"/>
              <w:rPr>
                <w:rFonts w:ascii="ＭＳ 明朝" w:hAnsi="ＭＳ 明朝"/>
                <w:color w:val="000000" w:themeColor="text1"/>
                <w:spacing w:val="10"/>
              </w:rPr>
            </w:pPr>
            <w:r w:rsidRPr="00667B41">
              <w:rPr>
                <w:rFonts w:ascii="ＭＳ 明朝" w:hAnsi="ＭＳ 明朝"/>
                <w:color w:val="000000" w:themeColor="text1"/>
              </w:rPr>
              <w:t xml:space="preserve">　①　利用申込者の利用に際し、その者に係る指定障害福祉サービス事業者等に対する照会等により、その者の心身の状況、当該指定就労継続支援Ａ型事業所以外における指定障害福祉サービス等の利用状況等を把握すること。</w:t>
            </w:r>
          </w:p>
          <w:p w:rsidR="00213F30" w:rsidRPr="00667B41" w:rsidRDefault="00213F30" w:rsidP="00213F30">
            <w:pPr>
              <w:ind w:left="420" w:hangingChars="200" w:hanging="420"/>
              <w:jc w:val="left"/>
              <w:rPr>
                <w:rFonts w:ascii="ＭＳ 明朝" w:hAnsi="ＭＳ 明朝"/>
                <w:color w:val="000000" w:themeColor="text1"/>
              </w:rPr>
            </w:pPr>
            <w:r w:rsidRPr="00667B41">
              <w:rPr>
                <w:rFonts w:ascii="ＭＳ 明朝" w:hAnsi="ＭＳ 明朝"/>
                <w:color w:val="000000" w:themeColor="text1"/>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213F30" w:rsidRPr="00667B41" w:rsidRDefault="00213F30" w:rsidP="00213F30">
            <w:pPr>
              <w:ind w:left="420" w:hangingChars="200" w:hanging="420"/>
              <w:rPr>
                <w:rFonts w:ascii="ＭＳ 明朝" w:hAnsi="ＭＳ 明朝"/>
                <w:color w:val="000000" w:themeColor="text1"/>
                <w:spacing w:val="10"/>
              </w:rPr>
            </w:pPr>
            <w:r w:rsidRPr="00667B41">
              <w:rPr>
                <w:rFonts w:ascii="ＭＳ 明朝" w:hAnsi="ＭＳ 明朝"/>
                <w:color w:val="000000" w:themeColor="text1"/>
              </w:rPr>
              <w:t xml:space="preserve">　③　他の従事者に対する技術的指導及び助言を行うこと。</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準用（第59条)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個別支援計画</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アセスメント及びモニタリングに関する記録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個別支援計画</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アセスメント及びモニタリングに関する記録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サービス提供の記録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他の従業者に指導及び助言した記録</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501762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3556854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080713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18　相談及び援助</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常に利用者の心身の状況、その置かれている環境等の的確な把握に努め、利用者又はその家族に対し、その相談に適切に応じるとともに、必要な助言その他の援助を行っ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準用（第60条)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8621881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7556677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0460027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19　訓練</w:t>
            </w:r>
          </w:p>
          <w:p w:rsidR="00213F30" w:rsidRPr="00667B41" w:rsidRDefault="00213F30" w:rsidP="00213F30">
            <w:pPr>
              <w:kinsoku w:val="0"/>
              <w:autoSpaceDE w:val="0"/>
              <w:autoSpaceDN w:val="0"/>
              <w:adjustRightInd w:val="0"/>
              <w:snapToGrid w:val="0"/>
              <w:ind w:left="360" w:hangingChars="200" w:hanging="360"/>
              <w:rPr>
                <w:rFonts w:ascii="ＭＳ 明朝" w:hAnsi="ＭＳ 明朝"/>
                <w:color w:val="000000" w:themeColor="text1"/>
              </w:rPr>
            </w:pPr>
            <w:r w:rsidRPr="00667B41">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t>（１）指定就労継続支援Ａ型事業者は、利用者の心身の状況に応じ、利用者の自立の支援と日常生活の充実に資するよう、適切な技術をもって訓練を行っているか。</w:t>
            </w:r>
          </w:p>
          <w:p w:rsidR="00213F30" w:rsidRPr="00667B41" w:rsidRDefault="00213F30" w:rsidP="00213F30">
            <w:pPr>
              <w:ind w:left="230" w:hangingChars="100" w:hanging="230"/>
              <w:rPr>
                <w:rFonts w:ascii="ＭＳ 明朝" w:hAnsi="ＭＳ 明朝"/>
                <w:color w:val="000000" w:themeColor="text1"/>
                <w:spacing w:val="10"/>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lastRenderedPageBreak/>
              <w:t>◎解釈通知第８の３(２</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（２）訓練（基準第160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①　基本方針</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の提供に当たっては、利用者の人格に十分配慮し、就労継続支援Ａ型計画によるサービスの目標等を念頭において行うことが基本であり、利用者の心身の状況に応じて、適切な技術をもって訓練又は必要な支援を行うものとする。</w:t>
            </w:r>
          </w:p>
          <w:p w:rsidR="00213F30" w:rsidRPr="00667B41" w:rsidRDefault="00213F30" w:rsidP="00213F30">
            <w:pPr>
              <w:ind w:leftChars="200" w:left="420" w:firstLineChars="100" w:firstLine="210"/>
              <w:rPr>
                <w:rFonts w:ascii="ＭＳ 明朝" w:hAnsi="ＭＳ 明朝"/>
                <w:color w:val="000000" w:themeColor="text1"/>
                <w:spacing w:val="10"/>
              </w:rPr>
            </w:pPr>
            <w:r w:rsidRPr="00667B41">
              <w:rPr>
                <w:rFonts w:ascii="ＭＳ 明朝" w:hAnsi="ＭＳ 明朝" w:hint="eastAsia"/>
                <w:color w:val="000000" w:themeColor="text1"/>
              </w:rPr>
              <w:t>また、指定就労継続支援Ａ型は、単に身体機能の維持又は向上のための訓練を行うのみならず、利用者が当該指定就労継続支援Ａ型の訓練期間経過後、地域において自立した日常生活又は社会生活を営めるよう、当該利用者の生活全般にわたる諸課題を解決するための訓練も含め、総合的な支援を行うものでなければならない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準用（第160条第1項）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9857805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7907786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261567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jc w:val="left"/>
              <w:rPr>
                <w:rFonts w:ascii="ＭＳ 明朝" w:hAnsi="ＭＳ 明朝"/>
                <w:color w:val="000000" w:themeColor="text1"/>
                <w:spacing w:val="10"/>
              </w:rPr>
            </w:pPr>
            <w:r w:rsidRPr="00667B41">
              <w:rPr>
                <w:rFonts w:ascii="ＭＳ 明朝" w:hAnsi="ＭＳ 明朝"/>
                <w:color w:val="000000" w:themeColor="text1"/>
              </w:rPr>
              <w:t>（２）指定就労継続支援Ａ型事業者は、利用者に対し、その有する能力を活用することにより、自立した日常生活又は社会生活を営むことができるよう、利用者の心身の特性に応じた必要な訓練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準用（第160条第2項）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5269788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8071144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4851940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（３）指定就労継続支援Ａ型事業者は、常時1人以上の従業者を訓練に従事させているか。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◎解釈通知第８の３(２</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（２）訓練（基準第160 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職員体制</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基準第160 条第３項に規定する「常時１人以上の従業者を訓練に従事させる」とは、適切な訓練を行うことができるように訓練に従事する生活支援員等の勤務体制を定めておくとともに、２以上の職業指導員及び生活支援員の勤務体制を組む場合は、それぞれの勤務体制において常時１人以上の常</w:t>
            </w:r>
            <w:r w:rsidRPr="00667B41">
              <w:rPr>
                <w:rFonts w:ascii="ＭＳ 明朝" w:hAnsi="ＭＳ 明朝" w:hint="eastAsia"/>
                <w:color w:val="000000" w:themeColor="text1"/>
              </w:rPr>
              <w:lastRenderedPageBreak/>
              <w:t>勤の職業指導員又は生活支援員の配置を行わなければならないものである。</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なお、指定就労継続支援Ａ型の提供に当たっては、提供内容に応じて、職員体制を適切に組むものとする。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準用（第160条第3項）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1957581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230365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2832367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（４）指定就労継続支援Ａ型事業者は、その利用者に対して、利用者の負担により、当該指定就労継続支援Ａ型事業所の従業者以外の者による訓練を受けさせていないか。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準用（第160条第4項）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2994482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8031680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449029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20　実施主体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（１）指定就労移行支援Ａ型事業者が社会福祉法人以外の者である場合は、当該指定就労継続支援Ａ型事業者は専ら社会福祉事業を行う者となっているか。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（１）実施主体（基準第189 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指定就労継続支援Ａ型を実施する法人は、同一法人内において専ら社会福祉事業を行っているものでなければならないこと。また、指定就労継続支援Ａ型を実施する法人は、障害者の能力や知識を向上させるための訓練を能力や適性等に応じ実施することで、当該指定就労継続支援Ａ型の生産活動収入を増やすよう努めなければならないこと。</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ただし、特定非営利活動法人並びに一般社団法人及び一般財団法人に関する法律及び公益社団法人及び公益財団法人の認定等に関する法律の施行に伴う関係法律の整備等に関する法律（平成18 年法律第50 号）による改正前の民法第34 条により設立された法人等であって、専ら社会福祉事業以外の事業を行っているものについて、都道府県知事が当該事業を社会福祉事業に準ずるものとして認めた場合については、専ら社会福祉事業を行っているものとして取り扱って差し支えない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指定就労継続支援Ａ型事業者は、特例子会社であってはな</w:t>
            </w:r>
            <w:r w:rsidRPr="00667B41">
              <w:rPr>
                <w:rFonts w:ascii="ＭＳ 明朝" w:hAnsi="ＭＳ 明朝" w:hint="eastAsia"/>
                <w:color w:val="000000" w:themeColor="text1"/>
              </w:rPr>
              <w:lastRenderedPageBreak/>
              <w:t>らないこと。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第189条第1項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1081970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956648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1365196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（２）指定就労継続支援Ａ型事業者は、障害者の雇用の促進等に関する法律第44条に規定する子会社以外の者となっているか。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平18厚令171第189条第2項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6531233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4198933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2916322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21　雇用契約の締結等</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（１）指定就労継続支援Ａ型事業者は、指定就労継続支援Ａ型の提供に当たっては、利用者と雇用契約を締結しているか。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平18厚令171第190条第1項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契約有</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 xml:space="preserve">　人</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※有期雇用の場合、期間が切れていないか</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※労働条件通知書(雇用主の一方的通知)だけでは不十分で、契約書を作成すること</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6139230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9001335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772893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t>（２）(1)の規定にかかわらず、指定就労継続支援Ａ型事業者（多機能型により指定就労継続支援Ｂ型の事業を一体的に行う者を除く。）は、雇用契約を締結せずに指定就労継続支援Ａ型を提供することのできる規則第6条の10第2号に規定する者に対して、指定就労継続支援Ａ型を提供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（２）雇用契約の締結等（基準第190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指定就労継続支援Ａ型の利用者のうち、雇用契約を締結した者については、労働基準法等労働関連法規の適用を受ける労働者に該当するが、雇用契約によらない利用者については労働者に該当</w:t>
            </w:r>
            <w:r w:rsidRPr="00667B41">
              <w:rPr>
                <w:rFonts w:ascii="ＭＳ 明朝" w:hAnsi="ＭＳ 明朝" w:hint="eastAsia"/>
                <w:color w:val="000000" w:themeColor="text1"/>
              </w:rPr>
              <w:lastRenderedPageBreak/>
              <w:t>することは想定していないことから、これらの作業内容及び作業場所を区分するなど、利用者が提供する役務と工賃との関係が明確になるよう、配慮すること。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なお、利用者の労働者性に関する具体的な考え方については、「就労継続支援事業利用者の労働者性に関する留意事項について」（平成18 年10月２日障障発第1002003 号厚生労働省社会・援護局障害保健福祉部障害福祉課長通知）を参照されたい。</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平18厚令171第190条第2項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該当有の場合</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5046436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4217672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6586580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22　就労</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t>（１）指定就労継続支援Ａ型事業者は、就労の機会の提供に当たっては、地域の実情並びに製品及びサービスの需給状況等を考慮して行うよう努めているか。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平18厚令171第191条第1項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8809409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4167461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3042052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t>（２）指定就労継続支援Ａ型事業者は、就労の機会の提供に当たっては、作業の能率の向上が図られるよう、利用者の障害の特性等を踏まえた工夫を行っているか。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平18厚令171第191条第2項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5252631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7613985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9368685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t>（３）指定就労継続支援Ａ型事業者は、就労の機会の提供に当たっては、利用者の就労に必要な知識及び能力の向上に努めるとともに、その希望を踏まえたものとしているか。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（３）就労（基準第191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は、利用者が自立した日常生活又は社会生活を営むことができるよう、利用者に対し就労の機会を提供するとともに、その就労の知識及び能力の向上のために必要な訓練や支援を適切かつ効果的に行うものである。よって、利用者の希望や能力を踏まえずに、利用者全員の労働条件を一律に設定するのは、事業趣旨に反するものである。</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このため、指定就労継続支援Ａ型事業者は、就労の機会の提供に当たっては、利用者の適性、障害特性等を踏まえ、利用者の希望に応じた労働時間や労働日数等での就労が可能となるよう、暫</w:t>
            </w:r>
            <w:r w:rsidRPr="00667B41">
              <w:rPr>
                <w:rFonts w:ascii="ＭＳ 明朝" w:hAnsi="ＭＳ 明朝" w:hint="eastAsia"/>
                <w:color w:val="000000" w:themeColor="text1"/>
              </w:rPr>
              <w:lastRenderedPageBreak/>
              <w:t>定支給決定期間におけるアセスメントや、就労継続支援Ａ型計画（基準第197 条に規定する就労継続支援Ａ型計画をいう。以下同じ。）作成後の継続的なアセスメントやモニタリングを通じて適切な支援方法を検討し、就労継続支援Ａ型計画の作成や変更を行った上で、就労の能力の向上を図るための必要な訓練や支援を行わなければならな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また、作業の能率の向上が図られるよう、利用者の障害の特性等を踏まえた工夫を行うためには、利用者の多様な働き方のニーズに対応できるかどうかも重要であることから、指定就労継続支援Ａ型事業者は利用者の多様な働き方を実現するために必要な就業規則等の整備等を行わなければならな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さらに、利用者の就労に必要な知識及び能力の向上を図るために、指定就労継続支援Ａ型事業所は当該指定就労継続支援Ａ型事業所の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加えて、一般就労に必要な知識、能力を有するに至った利用者が一般就労を希望する場合には、継続的なアセスメントやモニタリングを通じた適切な支援方法を検討し、利用者の適性や障害特性等を踏まえ、利用者が一般就労への移行ができるように就労継続支援Ａ型計画の変更を行い、一般就労に向けた必要な訓練や支援を行わなければならな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なお、就労継続支援Ａ型計画の様式例については、「就労移行支援事業、就労継続支援事業（Ａ型、Ｂ型）における留意事項について」（平成19 年４月２日障障発第0402001 号厚生労働省社会・援護局障害保健福祉部障害福祉課長通知。以下「就労系留意事項通知」という。）を参考にされたい。</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平18厚令171第191条第3項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就労支援等の事業に関する会計処理の取扱いについて」（平成１８年１０月２日社援発１００２００１号厚生労働省社会・援護局長通知）の別紙「就労支援の事業の会計処理の基準」に基づき作成することとされている「就労支援事業</w:t>
            </w:r>
            <w:r w:rsidRPr="00667B41">
              <w:rPr>
                <w:rFonts w:ascii="ＭＳ 明朝" w:hAnsi="ＭＳ 明朝" w:hint="eastAsia"/>
                <w:color w:val="000000" w:themeColor="text1"/>
              </w:rPr>
              <w:lastRenderedPageBreak/>
              <w:t>別事業活動明細書」</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利用者の意向や能力を踏まえず全利用者の労働条件を一律としていないか</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1505185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1065668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521553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23　賃金及び工賃</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（１）指定就労継続支援Ａ型事業者は、21の（1）の規定による利用者が自立した日常生活又は社会生活を営むことを支援するため、賃金の水準を高めるよう努めているか。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lastRenderedPageBreak/>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（４）賃金及び工賃（基準第192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は、職業指導員や生活支援員等の指定就労継続支援Ａ型事業所に配置すべき従業者による必要な支援を行いながら雇用契約の締結による就労機会を提供し、最低賃金の支払い等の労働基準法等労働関係法規を遵守しつつ、就労の機会を提供する障害福祉サービスである。この事業趣旨を踏まえれば、指定就労継続支援Ａ型事業は、常に生産活動の向上や収入・支出の改善を図り、雇用契約によらない利用者がいる場合には工賃の支払いも発生することも踏まえ、生産活動に係る事業の収入から生産活動に係る事業に必要な経費を控除した額に相当する金額が、利用者に支払う賃金の総額以上となるようにしなければならな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18 年10 月２日社援発第1002001 号厚生労働省社会・援護局長通知）及び「社会福祉法人会計基準の制定に伴う会計処理等に関する運用上の取扱いについて」（平成28 年3 月31 日雇児発0331 第15 号、社援発0331第39 号、老発0331 第45 号、厚生労働省雇用均等・児童家庭局長、社会・援護局長、老健局長連名通知）を参照されたい。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また、生産活動に必要な経費には、社会福祉法人会計基準、就労支援事業会計基準で就労支援事業販売原価や就労支援事業販管費といった費用として計上するものが含まれる。</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当該指定基準を満たさない場合には、指定就労継続支援Ａ型事業所に経営改善計画書を提出させ、改善が見込まれない場合には、当該基準に違反するものとして、勧告、命令の措置を講じ、指定の取り消しや停止を検討すること。なお、具体的な取扱いは、就労系留意事項通知を参照す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雇用契約を締結している利用者については、契約上の賃金を支</w:t>
            </w:r>
            <w:r w:rsidRPr="00667B41">
              <w:rPr>
                <w:rFonts w:ascii="ＭＳ 明朝" w:hAnsi="ＭＳ 明朝" w:hint="eastAsia"/>
                <w:color w:val="000000" w:themeColor="text1"/>
              </w:rPr>
              <w:lastRenderedPageBreak/>
              <w:t>払うこと。なお、最低賃金の減額の特例許可手続に関しては、「障害者自立支援法の施行に伴う最低賃金の減額の特例許可手続について」（平成18年10月２日障障発第1002001号厚生労働省社会・援護局障害保健福祉部障害福祉課長通知）を参照された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また、雇用契約によらない利用者に対する工賃の支払については、生産活動に係る事業の収入から、上記雇用契約を締結している者に対する賃金も含め、生産活動に必要な経費を控除した額に相当する金額を支払う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さらに、雇用契約を締結していない利用者それぞれに対し支払われる一月あたりの工賃の平均額は、3,000 円を下回ってはならないこと。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ただし、一月あたりの利用者の利用日数が極端に少ない場合については、都道府県知事の判断により、当該影響を排除した計算方法により算出した工賃の平均額をもって本規定を適用することが可能であ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なお、都道府県、指定都市又は中核市は、前年度の工賃の平均額が月額3,000 円を下回る場合、工賃を向上させるための指導を行うこと。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利用者に対する賃金及び工賃の支払いに当たっては、原則として自立支援給付を充ててはならない。ただし、以下の場合はこの限りでない。</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・激甚災害の指定を受けた地域又は災害救助法適用地域に指定就労継続支援Ａ型事業所が所在する場合であって、生産活動収入の減少が見込まれる場合</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・激甚災害や災害救助法適用の要因となった大規模な災害による間接的な影響により生産活動収入の減少が明らかであると都道府県、指定都市又は中核市が認めた場合</w:t>
            </w:r>
          </w:p>
          <w:p w:rsidR="00213F30" w:rsidRPr="00667B41" w:rsidRDefault="00213F30" w:rsidP="00213F30">
            <w:pPr>
              <w:kinsoku w:val="0"/>
              <w:autoSpaceDE w:val="0"/>
              <w:autoSpaceDN w:val="0"/>
              <w:adjustRightInd w:val="0"/>
              <w:snapToGrid w:val="0"/>
              <w:ind w:leftChars="200" w:left="1050" w:hangingChars="300" w:hanging="630"/>
              <w:rPr>
                <w:rFonts w:ascii="ＭＳ 明朝" w:hAnsi="ＭＳ 明朝"/>
                <w:color w:val="000000" w:themeColor="text1"/>
              </w:rPr>
            </w:pPr>
            <w:r w:rsidRPr="00667B41">
              <w:rPr>
                <w:rFonts w:ascii="ＭＳ 明朝" w:hAnsi="ＭＳ 明朝" w:hint="eastAsia"/>
                <w:color w:val="000000" w:themeColor="text1"/>
              </w:rPr>
              <w:t>（例）災害地域に指定就労継続支援Ａ事業所の取引先企業が所在し、生産活動収入が減少した場合</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・経済危機の場合であって厚生労働省が認める場合</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・経営改善計画書を提出した指定就労継続支援Ａ事業所の経営改善期間中</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第192条第1項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賃金の水準を高めていることが分かる書類（ケース記録</w:t>
            </w:r>
            <w:r w:rsidRPr="00667B41">
              <w:rPr>
                <w:rFonts w:ascii="ＭＳ 明朝" w:hAnsi="ＭＳ 明朝"/>
                <w:color w:val="000000" w:themeColor="text1"/>
                <w:spacing w:val="10"/>
              </w:rPr>
              <w:lastRenderedPageBreak/>
              <w:t>等）</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9570207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4291122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3008654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（２）指定就労継続支援Ａ型事業者は、生産活動に係る事業の収入から生産活動に係る事業に必要な経費を控除した額に相当する金額が、利用者に支払う賃金の総額以上となるようにしているか。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第192条第2項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工賃支払記録</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工賃支給規程</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就労支援事業に関する会計書類（出納簿等）</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250466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5927234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3573186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21の(2)の規定による利用者（雇用契約を締結していない利用者）に対しては、生産活動に係る事業の収入から生産活動に係る事業に必要な経費を控除した額に相当する金額を工賃として支払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第192条第3項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工賃支払記録</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工賃支給規程</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就労支援事業に関する会計書類（出納簿等）</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4649308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3755668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6087789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（４）指定就労継続支援Ａ型事業者は、雇用契約を締結していない利用者の自立した日常生活又は社会生活を営むことを支援するため、(3)の規定により支払われる工賃の水準を高めるよう努めているか。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第192条第4項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工賃の水準を高めていることが分かる書類（ケース記録等）</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7416666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2236364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7047439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（５）(3)の規定により雇用契約を締結していない利用者それぞれに対し支払われる1月あたりの工賃の平均額は、3,000円を下回っていないか。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第192条第5項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工賃平均額が分かる書類（１年間の工賃支払総額、１か月の工賃支払対象者延べ人数等）</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083575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648570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8278608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（６）賃金及び第三項(3)に規定する工賃の支払いに要する額は、原則として、自立支援給付をもって充てていないか。（ただし、災害その他やむを得ない理由がある場合は、この限りでない。）</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第192条第6項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spacing w:val="10"/>
              </w:rPr>
              <w:t>支払元の収入が分かる会計書類</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992210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596154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749565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24　実習の実施</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（１）指定就労継続支援Ａ型事業者は、利用者が就労継続支援Ａ型計画に基づいて実習できるよう、実習の受入先の確保に努めているか。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（５）実習の実施（基準第193条）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指定就労移行支援の場合と同趣旨であるため、第十の３の（３）を参照されたい。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◎解釈通知第１０の３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（３）実習の実施（基準第180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実習については、就労移行支援計画に基づき、利用者の心身の状況及びその希望に応じた適切な受入先が複数確保できるよう、就労支援員が中心となり、その開拓に努めること。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実習時において、指定就労移行支援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また、受入先の確保に当たっては、公共職業安定所、障害者就業・生活支援センター、特別支援学校等の関係機関と連携して行うこと。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第193条第1項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実習先確保の取組</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7223577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2889328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9419435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(1)の実習の受け入れ先の確保に当たっては、公共職業安定所、障害者就業・生活支援センター及び特別支援学校等の関係機関と連携して、利用者の就労に対する意向及び適性を踏まえて行うよう努めている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第193条第2項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446568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7518557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0114915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25　求職活動の支援等の実施</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（１）指定就労継続支援Ａ型事業者は、公共職業安定所での求職の登録その他の利用者が行う求職活動の支援に努めているか。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第194条第1項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5030064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2379224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7603467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（２）指定就労継続支援Ａ型事業者は、公共職業安定所、障害者就業・生活支援センター及び特別支援学校等の関係機関と連携して、利用者の就労に関する意向及び適性に応じた求人の開拓に努めているか。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（６）求職活動の支援等の実施（基準第194条）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指定就労移行支援の場合と同趣旨であるため、第十の３の（４）を参照されたい。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なお、在宅で就労する者については、職業指導員等による訪問、利用者の通所又は電話・パソコン等のＩＣＴ機器の活用により、評価等を１週間につき１回は実施する等により適切な支援を行うこと。</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◎解釈通知第１０の３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（４）求職活動の支援等の実施（基準第181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求職活動については、就労移行支援計画に基づき、公共職業安定所における求職の登録、合同就職面接会や企業面接への参加などの機会を提供するとともに、当該求職活動が円滑に行えるよう、就労支援員が必要に応じ支援す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第194条第2項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在宅就労者</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5487202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827784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263598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813245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2757870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26　職場への定着のための支援等の実施</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hint="eastAsia"/>
                <w:color w:val="000000" w:themeColor="text1"/>
              </w:rPr>
              <w:t>（１）</w:t>
            </w:r>
            <w:r w:rsidRPr="00667B41">
              <w:rPr>
                <w:rFonts w:ascii="ＭＳ 明朝" w:hAnsi="ＭＳ 明朝"/>
                <w:color w:val="000000" w:themeColor="text1"/>
              </w:rPr>
              <w:t>指定就労継続支援Ａ型事業者は、利用者の職場への定着を促進するため、障害者就業・生活支援センター等の関係機関と連携して、利用者が就職した日から6月以上、職業生活における相談等の支援の継続に努めている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（７）職場への定着のための支援等の実施（基準第195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lastRenderedPageBreak/>
              <w:t>指定生活介護の場合と同趣旨であるため、第五の３の（４）の２を参照されたい。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（４）の２ 職場への定着のための支援等の実施（基準第85の２）</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指定生活介護事業者は、 当該指定生活介護を受けて、企業等に新た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また、当該障害者に就労定着支援に係る利用の意向を確認し、希望があるとき、当該指定生活介護事業者において一体的に指定就労定着支援事業を実施している場合には、当該指定生活介護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生活介護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第195条</w:t>
            </w:r>
            <w:r w:rsidRPr="00667B41">
              <w:rPr>
                <w:rFonts w:ascii="ＭＳ 明朝" w:hAnsi="ＭＳ 明朝" w:hint="eastAsia"/>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6708049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1909236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8595012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（２）指定就労継続支援Ａ型事業者は、利用者が、第2</w:t>
            </w:r>
            <w:r w:rsidRPr="00667B41">
              <w:rPr>
                <w:rFonts w:ascii="ＭＳ 明朝" w:hAnsi="ＭＳ 明朝"/>
                <w:color w:val="000000" w:themeColor="text1"/>
              </w:rPr>
              <w:t>06</w:t>
            </w:r>
            <w:r w:rsidRPr="00667B41">
              <w:rPr>
                <w:rFonts w:ascii="ＭＳ 明朝" w:hAnsi="ＭＳ 明朝" w:hint="eastAsia"/>
                <w:color w:val="000000" w:themeColor="text1"/>
              </w:rPr>
              <w:t>条の2に規定する指定就労定着支援の利用を希望する場合には、前項に定める支援が終了した日以後速やかに当該指定就労定着支援を受けられるよう、第2</w:t>
            </w:r>
            <w:r w:rsidRPr="00667B41">
              <w:rPr>
                <w:rFonts w:ascii="ＭＳ 明朝" w:hAnsi="ＭＳ 明朝"/>
                <w:color w:val="000000" w:themeColor="text1"/>
              </w:rPr>
              <w:t>06</w:t>
            </w:r>
            <w:r w:rsidRPr="00667B41">
              <w:rPr>
                <w:rFonts w:ascii="ＭＳ 明朝" w:hAnsi="ＭＳ 明朝" w:hint="eastAsia"/>
                <w:color w:val="000000" w:themeColor="text1"/>
              </w:rPr>
              <w:t>条の3第1項に規定する指定就労定着支援事業者との連絡調整に努めなければならない。</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第195条</w:t>
            </w:r>
            <w:r w:rsidRPr="00667B41">
              <w:rPr>
                <w:rFonts w:ascii="ＭＳ 明朝" w:hAnsi="ＭＳ 明朝" w:hint="eastAsia"/>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086810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7098148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7025393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27　利用者及び従業者以外の者の雇用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指定就労継続支援Ａ型事業者は、利用者及び従業者以外の者を指定就労継続支援Ａ型の事業に従事する作業員として雇用する場合は、次のそれぞれに掲げる利用定員の区分に応じ、当該それぞれに定める数を超えて雇用していないか。</w:t>
            </w:r>
          </w:p>
          <w:p w:rsidR="00213F30" w:rsidRPr="00667B41" w:rsidRDefault="00213F30" w:rsidP="00213F30">
            <w:pPr>
              <w:ind w:left="436" w:hanging="218"/>
              <w:rPr>
                <w:rFonts w:ascii="ＭＳ 明朝" w:hAnsi="ＭＳ 明朝"/>
                <w:color w:val="000000" w:themeColor="text1"/>
                <w:spacing w:val="10"/>
              </w:rPr>
            </w:pPr>
            <w:r w:rsidRPr="00667B41">
              <w:rPr>
                <w:rFonts w:ascii="ＭＳ 明朝" w:hAnsi="ＭＳ 明朝"/>
                <w:color w:val="000000" w:themeColor="text1"/>
              </w:rPr>
              <w:t>①　利用定員が10人以上20人以下　利用定員に100分の50を乗じて得た数</w:t>
            </w:r>
          </w:p>
          <w:p w:rsidR="00213F30" w:rsidRPr="00667B41" w:rsidRDefault="00213F30" w:rsidP="00213F30">
            <w:pPr>
              <w:ind w:left="436" w:hanging="218"/>
              <w:rPr>
                <w:rFonts w:ascii="ＭＳ 明朝" w:hAnsi="ＭＳ 明朝"/>
                <w:color w:val="000000" w:themeColor="text1"/>
              </w:rPr>
            </w:pPr>
            <w:r w:rsidRPr="00667B41">
              <w:rPr>
                <w:rFonts w:ascii="ＭＳ 明朝" w:hAnsi="ＭＳ 明朝"/>
                <w:color w:val="000000" w:themeColor="text1"/>
              </w:rPr>
              <w:t>②　利用定員が21人以上30人以下　10又は利用定員に100分の40を乗じて得た数のいずれか多い数</w:t>
            </w:r>
          </w:p>
          <w:p w:rsidR="00213F30" w:rsidRPr="00667B41" w:rsidRDefault="00213F30" w:rsidP="00213F30">
            <w:pPr>
              <w:ind w:left="436" w:hanging="218"/>
              <w:rPr>
                <w:rFonts w:ascii="ＭＳ 明朝" w:hAnsi="ＭＳ 明朝"/>
                <w:color w:val="000000" w:themeColor="text1"/>
                <w:spacing w:val="10"/>
              </w:rPr>
            </w:pPr>
            <w:r w:rsidRPr="00667B41">
              <w:rPr>
                <w:rFonts w:ascii="ＭＳ 明朝" w:hAnsi="ＭＳ 明朝"/>
                <w:color w:val="000000" w:themeColor="text1"/>
              </w:rPr>
              <w:t>③　利用定員が31人以上　12又は利用定員に100分の30を乗じて得た数のいずれか多い数</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（８）利用者及び従業者以外の者の雇用（基準第196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就労継続支援Ａ型事業者は、利用者以外に、就労の機会の提供として行われる指定就労継続支援Ａ型に従事する障害者以外の職員（基準第186条により必要とされる従業者は含まない。）を、利用定員（雇用契約によらない利用者に係る利用定員を含む。）の規模に応じた数を上限として雇用することができることを定めたものである。ただし、身体障害者福祉工場、知的障害者福祉工場及び精神障害者福祉工場のうち、既に当該上限数を超える障害者以外の職員を福祉工場において行われる事業に従事する職員として雇用しているものが、就労継続支援Ａ型事業者に転換する場合については、当分の間、同条の規定による基準を満たすための計画を都道府県知事に提出した場合に限り、同条の規定による上限数を超えた職員の雇用が引き続き可能である（基準附則第21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なお、就労継続支援Ａ型事業において就労の機会の提供として行われる事業は、利用者のために行われるものであることにかんがみ、障害者以外の者の雇用に当たっては、当該雇用により利用者の賃金や工賃の低下を招くことがないよう、その人数等について、十分に配慮す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第196条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該当事例有の場合</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7763415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5252948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4273852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（経過措置）</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障害福祉サービス基準の施行日において現に存する法附則第41条第1項の規定によりなお従前の例により運営をすることができることとされた旧身体障害者福祉法第31条に規定する身体障害者授産施設のうち厚生労働大臣が定めるもの、精神障害者授産施設のうち厚生労働大臣が定めるもの又は知的障害者授産施設のうち厚生労働大臣が定めるもの（これらの施設のうち、基本的な設備が完成しているものを含み、指定障害福祉サービス基準の施行の後に増築され、又は改築される等建物の構造を変更したものを除く。）において、指定就労継続支援Ａ型を行う場合については、27の基準を満たすための計画を提出したときには、当分の間、27の規定は適用しない。</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附則第21条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3057511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150754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7273685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28　食事</w:t>
            </w:r>
          </w:p>
          <w:p w:rsidR="00213F30" w:rsidRPr="00667B41" w:rsidRDefault="00213F30" w:rsidP="00213F30">
            <w:pPr>
              <w:kinsoku w:val="0"/>
              <w:autoSpaceDE w:val="0"/>
              <w:autoSpaceDN w:val="0"/>
              <w:adjustRightInd w:val="0"/>
              <w:snapToGrid w:val="0"/>
              <w:ind w:left="360" w:hangingChars="200" w:hanging="36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ind w:left="210" w:hangingChars="100" w:hanging="210"/>
              <w:jc w:val="left"/>
              <w:rPr>
                <w:rFonts w:ascii="ＭＳ 明朝" w:hAnsi="ＭＳ 明朝"/>
                <w:color w:val="000000" w:themeColor="text1"/>
                <w:spacing w:val="10"/>
              </w:rPr>
            </w:pPr>
            <w:r w:rsidRPr="00667B41">
              <w:rPr>
                <w:rFonts w:ascii="ＭＳ 明朝" w:hAnsi="ＭＳ 明朝"/>
                <w:color w:val="000000" w:themeColor="text1"/>
              </w:rPr>
              <w:t>（１）指定就労継続支援Ａ型事業者は、あらかじめ、利用者に対し食事の提供の有無を説明し、提供を行う場合には、その内容及び費用に関して説明を行い、利用者の同意を得ているか。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準用（第86条第1項）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b/>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食事提供</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467576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3259916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b/>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食事提供体制加算</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6782440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8310876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565121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4329187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7117975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準用（第86条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9129209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3133501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6055492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（３）調理はあらかじめ作成された献立に従って行われているか。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準用（第86条</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lastRenderedPageBreak/>
              <w:t>第3項）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献立の決め方確認</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1638382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9200103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517358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指定就労継続支援Ａ型事業者は、食事の提供を行う場合であって、指定就労継続支援Ａ型事業所に栄養士を置かないときは、献立の内容、栄養価の算定及び調理の方法について保健所等の指導を受けるよう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◎解釈通知第１１の３の（１１）準用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（５）食事の提供（基準第86 条）</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①　栄養管理等</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食事の提供は、利用者の支援に極めて重要なものであることから、指定就労継続支援Ａ型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ものとする。</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利用者の嗜好、年齢や障害の特性に配慮するとともに、できるだけ変化に富み、栄養のバランスに配慮したものであること。</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調理はあらかじめ作成された献立に従って行うとともに、その実施状況を明らかにしておくこと。</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ウ 適切な衛生管理がなされていること。</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②　外部委託との関係</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食事の提供を外部の事業者へ委託することは差し支えないが、指定就労継続支援Ａ型事業者は、受託事業者に対し、利用者の嗜好や障害の特性等が食事の内容に反映されるよう、定期的に調整を行わなければならない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準用（第86条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第4項）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栄養士配置</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7656190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4706778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保健所との連携内容</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外部委託</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1397085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772418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委託先との調整状況</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3085760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6238182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3628292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29　緊急時等の対応</w:t>
            </w:r>
          </w:p>
          <w:p w:rsidR="00213F30" w:rsidRPr="00667B41" w:rsidRDefault="00213F30" w:rsidP="00213F30">
            <w:pPr>
              <w:kinsoku w:val="0"/>
              <w:autoSpaceDE w:val="0"/>
              <w:autoSpaceDN w:val="0"/>
              <w:adjustRightInd w:val="0"/>
              <w:snapToGrid w:val="0"/>
              <w:ind w:left="360" w:hangingChars="200" w:hanging="36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従業者は、現に指定就労継続支援Ａ型の提供を行っているときに利用者に病状の急変が生じた場合その他必要な場合は、速やかに医療機関への連絡を行う等の必要な措置を講じているか。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準用（第28条）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緊急時対応マニュアル</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ケース記録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事故等の対応記録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2792174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8382876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8506765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30　健康管理</w:t>
            </w:r>
          </w:p>
          <w:p w:rsidR="00213F30" w:rsidRPr="00667B41" w:rsidRDefault="00213F30" w:rsidP="00213F30">
            <w:pPr>
              <w:kinsoku w:val="0"/>
              <w:autoSpaceDE w:val="0"/>
              <w:autoSpaceDN w:val="0"/>
              <w:adjustRightInd w:val="0"/>
              <w:snapToGrid w:val="0"/>
              <w:ind w:left="360" w:hangingChars="200" w:hanging="36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指定就労継続支援Ａ型事業者は、常に利用者の健康の状況に注意するとともに、健康保持のための適切な措置を講じているか。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◎解釈通知第１１の３の（１１）準用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（６）健康管理（基準第87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利用者の健康管理は、保健所等との連絡の上、医師又は看護職員その他適当な者を健康管理の責任者とし、利用者の健康状態に応じて健康保持のための適切な措置を講じることとしたものである。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準用（第87条）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7825001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7785180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8905364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31　支給決定障害者に関する市町村への通知</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指定就労継続支援Ａ型事業者は、指定就労継続支援Ａ型を受けている支給決定障害者が次のいずれかに該当する場合は、遅滞なく、意見を付してその旨を市町村に通知しているか。</w:t>
            </w: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①　正当な理由なしに指定就労継続支援Ａ型の利用に関する指示に従わないことにより、障害の状態等を悪化させたと認められるとき。</w:t>
            </w: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②　偽りその他不正な行為によって訓練等給付費又は特例訓練等給付費を受け、又は受けようとしたとき。</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準用（第88条）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8780045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350241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3755638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32　管理者の責務</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（１）指定就労継続支援Ａ型事業所の管理者は、当該指定就労継続支援Ａ型事業所の従業者及び業務の管理その他の管理を一元的に行っているか。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準用（第66条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866956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3072972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735220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（２）指定就労継続支援Ａ型事業所の管理者は、当該就労継続支援Ａ型事業所の従業者に指定障害福祉サービス基準第10章の規定を遵守させるため必要な指揮命令を行っているか。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準用（第66条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1313303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9429814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2047260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33　運営規程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指定就労継続支援Ａ型事業者は、指定就労継続支援Ａ型事業所ごとに、次に掲げる事業の運営についての重要事項に関する運営規程を定めてあるか。</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①　事業の目的及び運営の方針</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②　従業者の職種、員数及び職務の内容</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③　営業日及び営業時間</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④　利用定員</w:t>
            </w:r>
          </w:p>
          <w:p w:rsidR="00213F30" w:rsidRPr="00667B41" w:rsidRDefault="00213F30" w:rsidP="00213F30">
            <w:pPr>
              <w:ind w:leftChars="100" w:left="420" w:hangingChars="100" w:hanging="210"/>
              <w:rPr>
                <w:rFonts w:ascii="ＭＳ 明朝" w:hAnsi="ＭＳ 明朝"/>
                <w:color w:val="000000" w:themeColor="text1"/>
                <w:spacing w:val="10"/>
              </w:rPr>
            </w:pPr>
            <w:r w:rsidRPr="00667B41">
              <w:rPr>
                <w:rFonts w:ascii="ＭＳ 明朝" w:hAnsi="ＭＳ 明朝"/>
                <w:color w:val="000000" w:themeColor="text1"/>
              </w:rPr>
              <w:t>⑤　指定就労継続支援Ａ型の内容（生産活動に係るものを除く。）並びに支給決定障害者から受領する費用の種類及びその額</w:t>
            </w:r>
          </w:p>
          <w:p w:rsidR="00213F30" w:rsidRPr="00667B41" w:rsidRDefault="00213F30" w:rsidP="00213F30">
            <w:pPr>
              <w:ind w:leftChars="100" w:left="420" w:hangingChars="100" w:hanging="210"/>
              <w:rPr>
                <w:rFonts w:ascii="ＭＳ 明朝" w:hAnsi="ＭＳ 明朝"/>
                <w:color w:val="000000" w:themeColor="text1"/>
                <w:spacing w:val="10"/>
              </w:rPr>
            </w:pPr>
            <w:r w:rsidRPr="00667B41">
              <w:rPr>
                <w:rFonts w:ascii="ＭＳ 明朝" w:hAnsi="ＭＳ 明朝"/>
                <w:color w:val="000000" w:themeColor="text1"/>
              </w:rPr>
              <w:t>⑥　指定就労継続支援Ａ型の内容</w:t>
            </w:r>
            <w:r w:rsidRPr="00667B41">
              <w:rPr>
                <w:rFonts w:ascii="ＭＳ 明朝" w:hAnsi="ＭＳ 明朝" w:cs="Century"/>
                <w:color w:val="000000" w:themeColor="text1"/>
              </w:rPr>
              <w:t>(</w:t>
            </w:r>
            <w:r w:rsidRPr="00667B41">
              <w:rPr>
                <w:rFonts w:ascii="ＭＳ 明朝" w:hAnsi="ＭＳ 明朝"/>
                <w:color w:val="000000" w:themeColor="text1"/>
              </w:rPr>
              <w:t>生産活動に係るものに限る。</w:t>
            </w:r>
            <w:r w:rsidRPr="00667B41">
              <w:rPr>
                <w:rFonts w:ascii="ＭＳ 明朝" w:hAnsi="ＭＳ 明朝" w:cs="Century"/>
                <w:color w:val="000000" w:themeColor="text1"/>
              </w:rPr>
              <w:t>)</w:t>
            </w:r>
            <w:r w:rsidRPr="00667B41">
              <w:rPr>
                <w:rFonts w:ascii="ＭＳ 明朝" w:hAnsi="ＭＳ 明朝"/>
                <w:color w:val="000000" w:themeColor="text1"/>
              </w:rPr>
              <w:t>、賃金及び23の(3)に規定する工賃並びに利用者の労働時間及び作業時間</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⑦　通常の事業の実施地域</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⑧　サービスの利用に当たっての留意事項</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⑨　緊急時等における対応方法</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⑩　非常災害対策</w:t>
            </w:r>
          </w:p>
          <w:p w:rsidR="00213F30" w:rsidRPr="00667B41" w:rsidRDefault="00213F30" w:rsidP="00213F30">
            <w:pPr>
              <w:ind w:leftChars="100" w:left="420" w:hangingChars="100" w:hanging="210"/>
              <w:rPr>
                <w:rFonts w:ascii="ＭＳ 明朝" w:hAnsi="ＭＳ 明朝"/>
                <w:color w:val="000000" w:themeColor="text1"/>
                <w:spacing w:val="10"/>
              </w:rPr>
            </w:pPr>
            <w:r w:rsidRPr="00667B41">
              <w:rPr>
                <w:rFonts w:ascii="ＭＳ 明朝" w:hAnsi="ＭＳ 明朝"/>
                <w:color w:val="000000" w:themeColor="text1"/>
              </w:rPr>
              <w:t>⑪　事業の主たる対象とする障害の種類を定めた場合には当該障害の種類</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⑫　虐待の防止のための措置に関する事項</w:t>
            </w:r>
          </w:p>
          <w:p w:rsidR="00213F30" w:rsidRPr="00667B41" w:rsidRDefault="00213F30" w:rsidP="00213F30">
            <w:pPr>
              <w:ind w:firstLineChars="100" w:firstLine="210"/>
              <w:rPr>
                <w:rFonts w:ascii="ＭＳ 明朝" w:hAnsi="ＭＳ 明朝"/>
                <w:color w:val="000000" w:themeColor="text1"/>
                <w:spacing w:val="10"/>
              </w:rPr>
            </w:pPr>
            <w:r w:rsidRPr="00667B41">
              <w:rPr>
                <w:rFonts w:ascii="ＭＳ 明朝" w:hAnsi="ＭＳ 明朝"/>
                <w:color w:val="000000" w:themeColor="text1"/>
              </w:rPr>
              <w:t>⑬　その他運営に関する重要事項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lastRenderedPageBreak/>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（９）運営規程（基準第196 条の２）</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指定就労継続支援Ａ型事業所の適正な運営及び利用者に対する適切な指定就労継続支援Ａ型の提供を確保するため、基準第196 条の２第１号から第13 号までに掲げる事項を内容とする規程を定めることを指定就労継続支援Ａ型事業所ごとに義務付けたものであるが、特に次の点に留意するものとする。</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①　利用定員（第４号）</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利用定員は、指定就労継続支援Ａ型事業所において同時に指定就労継続支援Ａ型の提供を受けることができる利用者の数の上限をいうものであること。なお、複数の指定就労継続支援Ａ型の単位が設置されている場合にあっては、当該指定就労継続支援Ａ型の単位ごとに利用定員を定める必要があ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指定就労継続支援Ａ型の内容（生産活動に係るものに限る。）、賃金及び第192 条第3 項に規定する工賃並びに利用者の労働時間及び作業時間（第６号）</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において実施する主な生産活動の内容、生産活動に係る労働時間又は作業時間を明記すること。また、生産活動により利用者に支払う賃金及び工賃の月給、日給又は時間給を明記すること。なお、労働時間及び賃金の月給、日給又は時間給は、就業規則と同様の記載とすることができ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③　通常の事業の実施地域（第７号）</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また、指定就労継続支援Ａ型事業は、就労の機会の提供及び生産活動の機会の提供だけでなく、利用者の知識や能力向上のための必要な訓練を行うとともに、利用者が自立した日常生活又は社会生活を営むことができるように支援することが求められるため、指定就労継続支援Ａ型事業所へは利用</w:t>
            </w:r>
            <w:r w:rsidRPr="00667B41">
              <w:rPr>
                <w:rFonts w:ascii="ＭＳ 明朝" w:hAnsi="ＭＳ 明朝" w:hint="eastAsia"/>
                <w:color w:val="000000" w:themeColor="text1"/>
              </w:rPr>
              <w:lastRenderedPageBreak/>
              <w:t>者が自ら通うことを基本としている。だだし、公共交通機関を利用して当該指定就労継続支援Ａ型事業所まで通勤することが困難である利用者や障害の程度等により自ら通所することが困難な利用者に対しては、円滑な指定就労継続支援Ａ型の利用が図られるよう、指定就労継続支援Ａ型事業所が送迎を実施するなどの配慮を行うことも検討すること。</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（20）運営規程（基準第31条）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①従業者の職種、員数及び職務の内容（第２号）</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以下、他のサービス種類についても同趣旨。）。</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⑥虐待の防止のための措置に関する事項（第８号）</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「虐待の防止のための措置」については、「障害者虐待の防止、障害者の養護者に対する支援等に関する法律」（平成23 年法律第79号)において、障害者虐待を未然に防止するための対策及び虐待が発生した場合の対応について規定しているところであるが、より実効性を担保する観点から、指定居宅介護事業者は、利用者に対する虐待を早期に発見して迅速かつ適切な対応が図られるための必要な措置について、あらかじめ運営規程に定めることとしたものである。具体的には、</w:t>
            </w:r>
          </w:p>
          <w:p w:rsidR="00213F30" w:rsidRPr="00667B41" w:rsidRDefault="00213F30" w:rsidP="00213F30">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ア 虐待の防止に関する責任者の選定</w:t>
            </w:r>
          </w:p>
          <w:p w:rsidR="00213F30" w:rsidRPr="00667B41" w:rsidRDefault="00213F30" w:rsidP="00213F30">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イ 成年後見制度の利用支援</w:t>
            </w:r>
          </w:p>
          <w:p w:rsidR="00213F30" w:rsidRPr="00667B41" w:rsidRDefault="00213F30" w:rsidP="00213F30">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ウ 苦情解決体制の整備</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エ 従業者に対する虐待の防止を啓発・普及するための研修の実施（研修方法や研修計画など）</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オ 基準第40 条の２第１項の「虐待の防止のための対策を検討する委員会（以下「虐待防止委員会」という。）」の設置</w:t>
            </w:r>
            <w:r w:rsidRPr="00667B41">
              <w:rPr>
                <w:rFonts w:ascii="ＭＳ 明朝" w:hAnsi="ＭＳ 明朝" w:hint="eastAsia"/>
                <w:color w:val="000000" w:themeColor="text1"/>
              </w:rPr>
              <w:lastRenderedPageBreak/>
              <w:t>等に関すること</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等を指すものであること（以下、他のサービス種類についても同趣旨）。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第196条の2</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運営規程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変更がある場合は変更届けが提出されているか（人員のみなら４月１日で可）</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虐待別項目</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117807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2708165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5238181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 xml:space="preserve">33-2　</w:t>
            </w:r>
            <w:r w:rsidRPr="00667B41">
              <w:rPr>
                <w:rFonts w:ascii="ＭＳ 明朝" w:hAnsi="ＭＳ 明朝" w:hint="eastAsia"/>
                <w:color w:val="000000" w:themeColor="text1"/>
              </w:rPr>
              <w:t>厚生労働大臣が定める事項の評価等</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A型事業者は、指定就労継続支援A型事業所ごとに、おおむね1年に1回以上、利用者の労働時間その他の当該指定就労継続支援A型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（10）厚生労働大臣が定める事項の評価等（基準第196 条の３）</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者は、就労継続支援Ａ型の利用を希望する者が個々のニーズに応じた良質なサービスを選択出来るよう、指定就労継続支援Ａ型事業所ごとに運営状況を評価し、１年に１回以上、評価結果をインターネットの利用その他の方法により公表すること。なお、公表に当たっては、情報のアクセシビリティにも留意し、視覚障害や知的障害等障害特性に配慮した対応を併せて実施することが望ましい。</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公表の時期については、原則毎年度４月中とする。公表方法については、当該指定就労継続支援事業所のホームページ等インターネットの利用による公表を想定しているが、ホームページがない等インターネットの利用による公表が困難な場合は、市町村等が発行する広報紙への掲載、当該指定就労継続支援事業所及び他の関係機関等での掲示等、利用者やその家族、関係機関等が簡易に情報を取得できる方法により公表す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評価項目及び評価方法については、厚生労働大臣が定める事項及び評価方法（令和３年厚生労働省告示第88号）を参照すること。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第196条の3</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公表方法</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厚生労働大臣の定める事項及び評価方法の留意事項について（令和3年3月3</w:t>
            </w:r>
            <w:r w:rsidRPr="00667B41">
              <w:rPr>
                <w:rFonts w:ascii="ＭＳ 明朝" w:hAnsi="ＭＳ 明朝"/>
                <w:color w:val="000000" w:themeColor="text1"/>
              </w:rPr>
              <w:t>0</w:t>
            </w:r>
            <w:r w:rsidRPr="00667B41">
              <w:rPr>
                <w:rFonts w:ascii="ＭＳ 明朝" w:hAnsi="ＭＳ 明朝" w:hint="eastAsia"/>
                <w:color w:val="000000" w:themeColor="text1"/>
              </w:rPr>
              <w:t>日障発0</w:t>
            </w:r>
            <w:r w:rsidRPr="00667B41">
              <w:rPr>
                <w:rFonts w:ascii="ＭＳ 明朝" w:hAnsi="ＭＳ 明朝"/>
                <w:color w:val="000000" w:themeColor="text1"/>
              </w:rPr>
              <w:t>330</w:t>
            </w:r>
            <w:r w:rsidRPr="00667B41">
              <w:rPr>
                <w:rFonts w:ascii="ＭＳ 明朝" w:hAnsi="ＭＳ 明朝" w:hint="eastAsia"/>
                <w:color w:val="000000" w:themeColor="text1"/>
              </w:rPr>
              <w:t>第5号）</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7983792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8514444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8236189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34　勤務体制の確保等</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（１）指定就労継続支援Ａ型事業者は、利用者に対し、適切な指定就労継続支援Ａ型を提供できるよう、指定就労継続支援Ａ型事業所ごとに、従業者の勤務体制を定めているか。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◎解釈通知第１１の３の（１１）準用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（17）勤務体制の確保等（基準第68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利用者に対する適切な指定就労継続支援Ａ型の提供を確保するため、従業者の勤務体制等について規定したものであるが、次の点に留意するものとする。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基準第68条第１項は、指定就労継続支援Ａ型事業所ごとに、原則として月ごとの勤務表（生活支援員の勤務体制を指定就労継続支援Ａ型の単位等により２以上で行っている場合は、その勤務体制ごとの勤務表）を作成し、従業者の日々の勤務時間、常勤・非常勤の別、管理者との兼務関係等を明確にすることを定めたものであ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準用（第68条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従業者の勤務表</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b/>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9700188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1749206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9261512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（２）指定就労継続支援Ａ型事業者は、指定就労継続支援Ａ型事業所ごとに、当該指定就労継続支援Ａ型事業所の従業者によって指定就労継続支援Ａ型を提供しているか。</w:t>
            </w:r>
          </w:p>
          <w:p w:rsidR="00213F30" w:rsidRPr="00667B41" w:rsidRDefault="00213F30" w:rsidP="00213F30">
            <w:pPr>
              <w:ind w:leftChars="100" w:left="210" w:firstLineChars="100" w:firstLine="210"/>
              <w:rPr>
                <w:rFonts w:ascii="ＭＳ 明朝" w:hAnsi="ＭＳ 明朝"/>
                <w:color w:val="000000" w:themeColor="text1"/>
                <w:spacing w:val="10"/>
              </w:rPr>
            </w:pPr>
            <w:r w:rsidRPr="00667B41">
              <w:rPr>
                <w:rFonts w:ascii="ＭＳ 明朝" w:hAnsi="ＭＳ 明朝"/>
                <w:color w:val="000000" w:themeColor="text1"/>
              </w:rPr>
              <w:t>（ただし、利用者の支援に直接影響を及ぼさない業務については、この限りでない。）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◎解釈通知第１１の３の（１１）準用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（17）勤務体制の確保等（基準第68 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同条第２項は、指定就労継続支援Ａ型事業所は原則として、当該指定就労継続支援Ａ型事業所の従業者によって指定就労継続支援Ａ型を提供すべきであるが、調理業務、洗濯等の利用者に対するサービス提供に直接影響を及ぼさない業務については、第三者への委託等を行うことを認めるものであ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準用（第68条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勤務形態一覧表または雇用形態が分かる書類</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委託</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0528608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772003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0047185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7372015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8796180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（３）指定就労継続支援Ａ型事業者は、従業者の資質の向上のために、その研修の機会を確保しているか。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◎解釈通知第１１の３の（１１）準用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（17）勤務体制の確保等（基準第68 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③　同条第３項は、指定就労継続支援Ａ型事業所の従業者の資質の向上を図るため、研修機関が実施する研修や当該指定就労継続支援Ａ型事業所内の研修への参加の機会を計画的に確保することを定めたものであ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準用（第68条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第3項)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研修計画、研修実施記録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3297374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5647917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0491324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４）適切な指定就労継続支援Ａ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◎解釈通知第１１の３の（１１）準用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（17）勤務体制の確保等（基準第68条）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④　同条第４項の規定は、基準第33条第４項の規定と基本的に同趣旨であるため、第３の１の(22)を参照されたいこと。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◎解釈通知第３の３（２２）</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④　同条第４項は、雇用の分野における男女の均等な機会及び待遇の確保等に関する法律（昭和47 年法律第113 号）第11条第１項及び労働施策の総合的な推進並びに労働者の雇用の安定及び職業生活の充実等に関する法律（昭和41年法律第132号）第30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w:t>
            </w:r>
            <w:r w:rsidRPr="00667B41">
              <w:rPr>
                <w:rFonts w:ascii="ＭＳ 明朝" w:hAnsi="ＭＳ 明朝" w:hint="eastAsia"/>
                <w:color w:val="000000" w:themeColor="text1"/>
              </w:rPr>
              <w:lastRenderedPageBreak/>
              <w:t>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ア　指定居宅介護事業者が講ずべき措置の具体的内容</w:t>
            </w:r>
          </w:p>
          <w:p w:rsidR="00213F30" w:rsidRPr="00667B41" w:rsidRDefault="00213F30" w:rsidP="00213F30">
            <w:pPr>
              <w:kinsoku w:val="0"/>
              <w:autoSpaceDE w:val="0"/>
              <w:autoSpaceDN w:val="0"/>
              <w:adjustRightInd w:val="0"/>
              <w:snapToGrid w:val="0"/>
              <w:ind w:leftChars="200" w:left="420"/>
              <w:rPr>
                <w:rFonts w:ascii="ＭＳ 明朝" w:hAnsi="ＭＳ 明朝"/>
                <w:color w:val="000000" w:themeColor="text1"/>
              </w:rPr>
            </w:pPr>
            <w:r w:rsidRPr="00667B41">
              <w:rPr>
                <w:rFonts w:ascii="ＭＳ 明朝" w:hAnsi="ＭＳ 明朝" w:hint="eastAsia"/>
                <w:color w:val="000000" w:themeColor="text1"/>
              </w:rPr>
              <w:t>指定居宅介護事業者が講ずべき措置の具体的な内容は、事業主が職場における性的な言動に起因する問題に関して雇用管理上講ずべき措置等についての指針（平成18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ａ　指定居宅介護事業者の方針等の明確化及びその周知・啓発職場におけるハラスメントの内容及び職場におけるハラスメントを行ってはならない旨の方針を明確化し、従業者に周知・啓発すること。</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ｂ　相談（苦情を含む。以下同じ。）に応じ、適切に対応するために必要な体制の整備相談に対応する担当者をあらかじめ定めること等により、相談への対応のための窓口をあらかじめ定め、従業者に周知すること。</w:t>
            </w:r>
          </w:p>
          <w:p w:rsidR="00213F30" w:rsidRPr="00667B41" w:rsidRDefault="00213F30" w:rsidP="00213F30">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なお、パワーハラスメント防止のための指定居宅介護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w:t>
            </w:r>
            <w:r w:rsidRPr="00667B41">
              <w:rPr>
                <w:rFonts w:ascii="ＭＳ 明朝" w:hAnsi="ＭＳ 明朝" w:hint="eastAsia"/>
                <w:color w:val="000000" w:themeColor="text1"/>
              </w:rPr>
              <w:lastRenderedPageBreak/>
              <w:t>措置を講じるよう努められたい。</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指定居宅介護事業者が講じることが望ましい取組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1</w:t>
            </w:r>
            <w:r w:rsidRPr="00667B41">
              <w:rPr>
                <w:rFonts w:ascii="ＭＳ 明朝" w:hAnsi="ＭＳ 明朝"/>
                <w:color w:val="000000" w:themeColor="text1"/>
              </w:rPr>
              <w:t xml:space="preserve">97条     </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準用（第68条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4</w:t>
            </w:r>
            <w:r w:rsidRPr="00667B41">
              <w:rPr>
                <w:rFonts w:ascii="ＭＳ 明朝" w:hAnsi="ＭＳ 明朝"/>
                <w:color w:val="000000" w:themeColor="text1"/>
              </w:rPr>
              <w:t xml:space="preserve">項)  </w:t>
            </w: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109830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3761123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7045035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color w:val="000000" w:themeColor="text1"/>
              </w:rPr>
              <w:lastRenderedPageBreak/>
              <w:t>33-2</w:t>
            </w:r>
            <w:r w:rsidRPr="00667B41">
              <w:rPr>
                <w:rFonts w:ascii="ＭＳ 明朝" w:hAnsi="ＭＳ 明朝" w:hint="eastAsia"/>
                <w:color w:val="000000" w:themeColor="text1"/>
              </w:rPr>
              <w:t xml:space="preserve">　業務継続計画の策定等</w:t>
            </w:r>
          </w:p>
          <w:p w:rsidR="00213F30" w:rsidRPr="00667B41" w:rsidRDefault="00213F30" w:rsidP="00213F30">
            <w:pPr>
              <w:kinsoku w:val="0"/>
              <w:autoSpaceDE w:val="0"/>
              <w:autoSpaceDN w:val="0"/>
              <w:adjustRightInd w:val="0"/>
              <w:snapToGrid w:val="0"/>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１）指定就労継続支援Ａ型事業者は、感染症や非常災害の発生時において、利用者に対する指定就労継続支援Ａ型の提供を継続的に実施するための、及び非常時の体制で早期の業務再開を図るための計画（以下「業務継続計画」という。）を策定し、当該業務継続計画に従い必要な措置を講じ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◎解釈通知第３の３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（23）業務継続計画の策定等（基準第33条の２）</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①基準第33条の２は、指定就労継続支援Ａ型事業者は、感染症や災害が発生した場合にあっても、利用者が継続して指定就労継続支援Ａ型の提供を受けられるよう、指定就労継続支援Ａ型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33条の２に基づき指定就労継続支援Ａ型事業者に実施が求められるものであるが、他のサービス事業者との連携等により行うことも差し支えない。また、感染症や災害が発生した場合には、従業者が連携して取り</w:t>
            </w:r>
            <w:r w:rsidRPr="00667B41">
              <w:rPr>
                <w:rFonts w:ascii="ＭＳ 明朝" w:hAnsi="ＭＳ 明朝" w:hint="eastAsia"/>
                <w:color w:val="000000" w:themeColor="text1"/>
              </w:rPr>
              <w:lastRenderedPageBreak/>
              <w:t>組むことが求められることから、研修及び訓練の実施にあたっては、全ての従業者が参加できるようにすることが望ましい。</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1</w:t>
            </w:r>
            <w:r w:rsidRPr="00667B41">
              <w:rPr>
                <w:rFonts w:ascii="ＭＳ 明朝" w:hAnsi="ＭＳ 明朝"/>
                <w:color w:val="000000" w:themeColor="text1"/>
              </w:rPr>
              <w:t>84条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準用（第33条</w:t>
            </w:r>
            <w:r w:rsidRPr="00667B41">
              <w:rPr>
                <w:rFonts w:ascii="ＭＳ 明朝" w:hAnsi="ＭＳ 明朝" w:hint="eastAsia"/>
                <w:color w:val="000000" w:themeColor="text1"/>
              </w:rPr>
              <w:t>の2</w:t>
            </w: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令和６年３月３１日まで努力義務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業務継続計画</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7688828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3938179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0492381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215826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1945919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（２）指定就労継続支援Ａ型事業者は、従業者に対し、業務継続計画について周知するとともに、必要な研修及び訓練を定期的に実施しているか。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◎解釈通知第３の３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（23）業務継続計画の策定等（基準第33条の２）</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ア 感染症に係る業務継続計画</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ａ 平時からの備え（体制構築・整備、感染症防止に向けた取組の実施、備蓄品の確保等）</w:t>
            </w:r>
          </w:p>
          <w:p w:rsidR="00213F30" w:rsidRPr="00667B41" w:rsidRDefault="00213F30" w:rsidP="00213F30">
            <w:pPr>
              <w:kinsoku w:val="0"/>
              <w:autoSpaceDE w:val="0"/>
              <w:autoSpaceDN w:val="0"/>
              <w:adjustRightInd w:val="0"/>
              <w:snapToGrid w:val="0"/>
              <w:ind w:leftChars="200" w:left="420"/>
              <w:rPr>
                <w:rFonts w:ascii="ＭＳ 明朝" w:hAnsi="ＭＳ 明朝"/>
                <w:color w:val="000000" w:themeColor="text1"/>
              </w:rPr>
            </w:pPr>
            <w:r w:rsidRPr="00667B41">
              <w:rPr>
                <w:rFonts w:ascii="ＭＳ 明朝" w:hAnsi="ＭＳ 明朝" w:hint="eastAsia"/>
                <w:color w:val="000000" w:themeColor="text1"/>
              </w:rPr>
              <w:t>ｂ 初動対応</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ｃ 感染拡大防止体制の確立（保健所との連携、濃厚接触者への対応、関係者との情報共有等）</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災害に係る業務継続計画</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ａ 平常時の対応（建物・設備の安全対策、電気・水道等のラ</w:t>
            </w:r>
            <w:r w:rsidRPr="00667B41">
              <w:rPr>
                <w:rFonts w:ascii="ＭＳ 明朝" w:hAnsi="ＭＳ 明朝" w:hint="eastAsia"/>
                <w:color w:val="000000" w:themeColor="text1"/>
              </w:rPr>
              <w:lastRenderedPageBreak/>
              <w:t>イフラインが停止した場合の対策、必要品の備蓄等）</w:t>
            </w:r>
          </w:p>
          <w:p w:rsidR="00213F30" w:rsidRPr="00667B41" w:rsidRDefault="00213F30" w:rsidP="00213F30">
            <w:pPr>
              <w:kinsoku w:val="0"/>
              <w:autoSpaceDE w:val="0"/>
              <w:autoSpaceDN w:val="0"/>
              <w:adjustRightInd w:val="0"/>
              <w:snapToGrid w:val="0"/>
              <w:ind w:leftChars="200" w:left="420"/>
              <w:rPr>
                <w:rFonts w:ascii="ＭＳ 明朝" w:hAnsi="ＭＳ 明朝"/>
                <w:color w:val="000000" w:themeColor="text1"/>
              </w:rPr>
            </w:pPr>
            <w:r w:rsidRPr="00667B41">
              <w:rPr>
                <w:rFonts w:ascii="ＭＳ 明朝" w:hAnsi="ＭＳ 明朝" w:hint="eastAsia"/>
                <w:color w:val="000000" w:themeColor="text1"/>
              </w:rPr>
              <w:t>ｂ 緊急時の対応（業務継続計画発動基準、対応体制等）</w:t>
            </w:r>
          </w:p>
          <w:p w:rsidR="00213F30" w:rsidRPr="00667B41" w:rsidRDefault="00213F30" w:rsidP="00213F30">
            <w:pPr>
              <w:kinsoku w:val="0"/>
              <w:autoSpaceDE w:val="0"/>
              <w:autoSpaceDN w:val="0"/>
              <w:adjustRightInd w:val="0"/>
              <w:snapToGrid w:val="0"/>
              <w:ind w:leftChars="200" w:left="420"/>
              <w:rPr>
                <w:rFonts w:ascii="ＭＳ 明朝" w:hAnsi="ＭＳ 明朝"/>
                <w:color w:val="000000" w:themeColor="text1"/>
              </w:rPr>
            </w:pPr>
            <w:r w:rsidRPr="00667B41">
              <w:rPr>
                <w:rFonts w:ascii="ＭＳ 明朝" w:hAnsi="ＭＳ 明朝" w:hint="eastAsia"/>
                <w:color w:val="000000" w:themeColor="text1"/>
              </w:rPr>
              <w:t>ｃ 他施設及び地域との連携</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従業者の内容は、感染症及び災害に係る業務継続計画の具体的内容を職員間に共有するとともに、平常時の対応の必要性や、緊急時の対応にかかる理解の励行を行うものとする。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従業者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④　訓練（シミュレーション）においては、感染症や災害が発生した場合において迅速に行動できるよう、業務継続計画に基づき、指定就労継続支援Ａ型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1</w:t>
            </w:r>
            <w:r w:rsidRPr="00667B41">
              <w:rPr>
                <w:rFonts w:ascii="ＭＳ 明朝" w:hAnsi="ＭＳ 明朝"/>
                <w:color w:val="000000" w:themeColor="text1"/>
              </w:rPr>
              <w:t>84条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準用（第33条</w:t>
            </w:r>
            <w:r w:rsidRPr="00667B41">
              <w:rPr>
                <w:rFonts w:ascii="ＭＳ 明朝" w:hAnsi="ＭＳ 明朝" w:hint="eastAsia"/>
                <w:color w:val="000000" w:themeColor="text1"/>
              </w:rPr>
              <w:t>の2</w:t>
            </w:r>
            <w:r w:rsidRPr="00667B41">
              <w:rPr>
                <w:rFonts w:ascii="ＭＳ 明朝" w:hAnsi="ＭＳ 明朝"/>
                <w:color w:val="000000" w:themeColor="text1"/>
              </w:rPr>
              <w:t>第</w:t>
            </w:r>
            <w:r w:rsidRPr="00667B41">
              <w:rPr>
                <w:rFonts w:ascii="ＭＳ 明朝" w:hAnsi="ＭＳ 明朝" w:hint="eastAsia"/>
                <w:color w:val="000000" w:themeColor="text1"/>
              </w:rPr>
              <w:t>2</w:t>
            </w:r>
            <w:r w:rsidRPr="00667B41">
              <w:rPr>
                <w:rFonts w:ascii="ＭＳ 明朝" w:hAnsi="ＭＳ 明朝"/>
                <w:color w:val="000000" w:themeColor="text1"/>
              </w:rPr>
              <w:t>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年１回以上の研修</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56419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5052406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年１回以上の訓練</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117801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3154879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4509240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1955565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4459445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35　定員の遵守</w:t>
            </w:r>
          </w:p>
          <w:p w:rsidR="00213F30" w:rsidRPr="00667B41" w:rsidRDefault="00213F30" w:rsidP="00213F30">
            <w:pPr>
              <w:kinsoku w:val="0"/>
              <w:autoSpaceDE w:val="0"/>
              <w:autoSpaceDN w:val="0"/>
              <w:adjustRightInd w:val="0"/>
              <w:snapToGrid w:val="0"/>
              <w:ind w:left="360" w:hangingChars="200" w:hanging="36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指定就労継続支援Ａ型事業者は、利用定員を超えて指定就労継続支援Ａ型の提供を行っていないか。</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（ただし、災害、虐待その他のやむを得ない事情がある場合は、この限りでない。）</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同条の規定により準用される第69 条については、第五の３の（12）の③のとおり取り扱うものとする。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r w:rsidRPr="00667B41">
              <w:rPr>
                <w:rFonts w:ascii="ＭＳ 明朝" w:hAnsi="ＭＳ 明朝"/>
                <w:color w:val="000000" w:themeColor="text1"/>
              </w:rPr>
              <w:t>12)</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③　同条の規定により準用される第69条については、次のとおり取り扱うものとする。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利用者に対する指定療養介護の提供に支障が生ずることのないよう、原則として、指定療養介護事業所が定める利用定員（指定療養介護事業所において同時に指定療養介護の提供を受けることができる利用者の数の上限）を超えた利用者の受入を禁止するものであるが、次に該当する利用定員を超えた利用者の受入については、適正なサービスの提供が確保されることを前提に、地域の社会資源の状況等から新規の利用者を当該指定療養介護事業所において受け入れる必要がある場合等やむを得ない事情が存する場合に限り、可能とすることとしたものである。</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ア １日当たりの利用者の数</w:t>
            </w:r>
          </w:p>
          <w:p w:rsidR="00213F30" w:rsidRPr="00667B41" w:rsidRDefault="00213F30" w:rsidP="00213F30">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（Ⅰ）利用定員50 人以下の指定療養介護事業所の場合</w:t>
            </w:r>
          </w:p>
          <w:p w:rsidR="00213F30" w:rsidRPr="00667B41" w:rsidRDefault="00213F30" w:rsidP="00213F30">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１日当たりの利用者の数（複数の指定療養介護の単位が設置されている場合にあっては、当該指定療養介護の単位ごとの利用者の数。（Ⅱ）及びイにおいて同じ。）が、利用定員（複数の指定療養介護の単位が設置されている場合にあっては、当該指定療養介護の単位ごとの利用定員。（Ⅱ）及びイにおいて同じ。）に150％を乗じて得た数以下となっていること。</w:t>
            </w:r>
          </w:p>
          <w:p w:rsidR="00213F30" w:rsidRPr="00667B41" w:rsidRDefault="00213F30" w:rsidP="00213F30">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（Ⅱ）利用定員51 人以上の指定療養介護事業所の場合</w:t>
            </w:r>
          </w:p>
          <w:p w:rsidR="00213F30" w:rsidRPr="00667B41" w:rsidRDefault="00213F30" w:rsidP="00213F30">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１日当たりの利用者の数が、利用定員から50 を差し引いた数に125％を乗じて得た数に、75 を加えて得た数以下となっていること。</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イ　過去３月間の利用者の数</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過去３月間の利用者の延べ数が、利用定員に開所日数を乗じて得た数に125％を乗じて得た数以下となっていること。ただし、定員11人以下の場合は、過去３月間の利用者の延べ数が、定員の数に３を加えて得た数に開所日数を乗じて得た数以下となってい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準用（第69条）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運営規程</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利用者数が分かる書類（利用者名簿等）</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2724083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6623505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7661776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36　非常災害対策</w:t>
            </w:r>
          </w:p>
          <w:p w:rsidR="00213F30" w:rsidRPr="00667B41" w:rsidRDefault="00213F30" w:rsidP="00213F30">
            <w:pPr>
              <w:kinsoku w:val="0"/>
              <w:autoSpaceDE w:val="0"/>
              <w:autoSpaceDN w:val="0"/>
              <w:adjustRightInd w:val="0"/>
              <w:snapToGrid w:val="0"/>
              <w:ind w:left="360" w:hangingChars="200" w:hanging="36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準用（第70条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非常火災時対応マニュアル（対応計画）</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運営規程</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通報・連絡体制</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消防用設備点検の記録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計画</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4976781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7795994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医療機関への通報・連絡体制確認</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従業者への周知状況</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4887059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469252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4621344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ind w:left="210" w:hangingChars="100" w:hanging="21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（２）指定就労継続支援Ａ型事業者は、非常災害に備えるため、定期的に避難、救出その他必要な訓練を行っているか。</w:t>
            </w:r>
          </w:p>
          <w:p w:rsidR="00213F30" w:rsidRPr="00667B41" w:rsidRDefault="00213F30" w:rsidP="00213F30">
            <w:pPr>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（19）非常災害対策（基準第70 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非常災害に際して必要な諸設備の整備や具体的計画の策定、関係機関への通報及び連携体制の整備、避難、救出訓練の実施等その対策に万全を期さなければならないこととしたものである。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「消火設備その他の非常災害に際して必要な設備」とは、消防法（昭和23年法律第186号）その他法令等に規定された設備を指しており、それらの設備を確実に設置しなければならない。</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③　「非常災害に関する具体的計画」とは、消防法施行規則（昭和36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ものとする。</w:t>
            </w:r>
          </w:p>
          <w:p w:rsidR="00213F30" w:rsidRPr="00667B41" w:rsidRDefault="00213F30" w:rsidP="00213F30">
            <w:pPr>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④　「関係機関への通報及び連携体制の整備」とは、火災等の災害時に、地域の消防機関へ速やかに通報する体制をとるよ</w:t>
            </w:r>
            <w:r w:rsidRPr="00667B41">
              <w:rPr>
                <w:rFonts w:ascii="ＭＳ 明朝" w:hAnsi="ＭＳ 明朝" w:hint="eastAsia"/>
                <w:color w:val="000000" w:themeColor="text1"/>
              </w:rPr>
              <w:lastRenderedPageBreak/>
              <w:t>う職員に周知徹底するとともに、日頃から消防団や地域住民との連携を図り、火災等の際に消火・避難等に協力してもらえるような体制作りを求めることとしたものである。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準用（第70条</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第2項）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避難訓練の記録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消防署への届出</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消防法施行規則第３条第1</w:t>
            </w:r>
            <w:r w:rsidRPr="00667B41">
              <w:rPr>
                <w:rFonts w:ascii="ＭＳ 明朝" w:hAnsi="ＭＳ 明朝"/>
                <w:color w:val="000000" w:themeColor="text1"/>
              </w:rPr>
              <w:t>0</w:t>
            </w:r>
            <w:r w:rsidRPr="00667B41">
              <w:rPr>
                <w:rFonts w:ascii="ＭＳ 明朝" w:hAnsi="ＭＳ 明朝" w:hint="eastAsia"/>
                <w:color w:val="000000" w:themeColor="text1"/>
              </w:rPr>
              <w:t>項</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年２回以上の訓練実施</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7722845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6028363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1615343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（３）訓練の実施に当たって、地域住民の参加が得られるよう連携に努めているか。</w:t>
            </w:r>
          </w:p>
          <w:p w:rsidR="00213F30" w:rsidRPr="00667B41" w:rsidRDefault="00213F30" w:rsidP="00213F30">
            <w:pPr>
              <w:ind w:left="452" w:hangingChars="200" w:hanging="452"/>
              <w:rPr>
                <w:rFonts w:ascii="ＭＳ 明朝" w:hAnsi="ＭＳ 明朝"/>
                <w:color w:val="000000" w:themeColor="text1"/>
                <w:spacing w:val="8"/>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◎解釈通知第１１の３(２</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（19）非常災害対策（基準第70 条）</w:t>
            </w:r>
          </w:p>
          <w:p w:rsidR="00213F30" w:rsidRPr="00667B41" w:rsidRDefault="00213F30" w:rsidP="00213F30">
            <w:pPr>
              <w:ind w:leftChars="100" w:left="420" w:hangingChars="100" w:hanging="210"/>
              <w:rPr>
                <w:rFonts w:ascii="ＭＳ 明朝" w:hAnsi="ＭＳ 明朝"/>
                <w:color w:val="000000" w:themeColor="text1"/>
                <w:spacing w:val="8"/>
              </w:rPr>
            </w:pPr>
            <w:r w:rsidRPr="00667B41">
              <w:rPr>
                <w:rFonts w:ascii="ＭＳ 明朝" w:hAnsi="ＭＳ 明朝" w:hint="eastAsia"/>
                <w:color w:val="000000" w:themeColor="text1"/>
              </w:rPr>
              <w:t>⑤　基準第70 条第３項は、指定就労継続支援Ａ型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1</w:t>
            </w:r>
            <w:r w:rsidRPr="00667B41">
              <w:rPr>
                <w:rFonts w:ascii="ＭＳ 明朝" w:hAnsi="ＭＳ 明朝"/>
                <w:color w:val="000000" w:themeColor="text1"/>
              </w:rPr>
              <w:t xml:space="preserve">97条     </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準用（第70条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3</w:t>
            </w:r>
            <w:r w:rsidRPr="00667B41">
              <w:rPr>
                <w:rFonts w:ascii="ＭＳ 明朝" w:hAnsi="ＭＳ 明朝"/>
                <w:color w:val="000000" w:themeColor="text1"/>
              </w:rPr>
              <w:t>項）</w:t>
            </w: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7818387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7723310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5298201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37　衛生管理等</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105" w:hangingChars="50" w:hanging="105"/>
              <w:rPr>
                <w:rFonts w:ascii="ＭＳ 明朝" w:hAnsi="ＭＳ 明朝"/>
                <w:color w:val="000000" w:themeColor="text1"/>
                <w:spacing w:val="10"/>
              </w:rPr>
            </w:pPr>
            <w:r w:rsidRPr="00667B41">
              <w:rPr>
                <w:rFonts w:ascii="ＭＳ 明朝" w:hAnsi="ＭＳ 明朝"/>
                <w:color w:val="000000" w:themeColor="text1"/>
              </w:rPr>
              <w:t>（１）指定就労継続支援Ａ型事業者は、利用者の使用する設備及び飲用に供する水について、衛生的な管理に努め、又は衛生上必要な措置を講ずるとともに、健康管理等に必要となる機械器具等の管理を適正に行っている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準用（第90条第1項）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衛生管理に関する書類</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食事提供を行う場合調理施設の衛生管理方法</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食事提供体制加算</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3850896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360845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5897621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2806797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977891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（２）指定就労継続支援Ａ型事業者は、当該指定就労継続支援Ａ型事業所において感染症又は食中毒が発生し、又はまん延しないように、次の各号に掲げる措置を講じなければならない。</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①　当該指定就労継続支援Ａ型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当該指定就労継続支援Ａ型事業所における感染症及び食中毒の予防及びまん延の防止のための指針を整備すること。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当該指定就労継続支援Ａ型事業所において、従業者に対し、感染症及び食中毒の予防及びまん延の防止のための研修並びに感染症の予防及びまん延の防止のための訓練を定期的に実施すること。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（９）衛生管理等（基準第90 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指定療養介護の場合と同趣旨であるため、第四の３の（20）を参照されたい。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（20）衛生管理等（基準第71条）</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①　基準第71条は、指定療養介護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ことを規定したものであり、このほか、次の点に留意するものとす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ア 指定療養介護事業者は、感染症又は食中毒の発生及びまん延を防止するための措置等について、必要に応じて保健所の助言、指導を求めるとともに、常に密接な連携を保つこと。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ウ 空調設備等により事業所内の適温の確保に努めること。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基準第71条第２項に規定する感染症又は食中毒が発生し、又はまん延しないように講ずるべき措置については、具体的には次のアからエまでの取扱いとすること。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ア 感染症及び食中毒の予防及びまん延の防止のための対策を検討する委員会</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また、指定療養介護事業所外の感染管理等の専門家を委員として積極的に活用することが望ましい。</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感染症及び食中毒の予防及びまん延の防止のための指針</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指定療養介護事業所における「感染症及び食中毒の予防及びまん延の防止のための指針」には、平常時の対策及び発生</w:t>
            </w:r>
            <w:r w:rsidRPr="00667B41">
              <w:rPr>
                <w:rFonts w:ascii="ＭＳ 明朝" w:hAnsi="ＭＳ 明朝" w:hint="eastAsia"/>
                <w:color w:val="000000" w:themeColor="text1"/>
              </w:rPr>
              <w:lastRenderedPageBreak/>
              <w:t>時の対応を規定する。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なお、それぞれの項目の記載内容の例については、「障害福祉サービス施設・事業所職員のための感染対策マニュアル」も踏まえて検討すること。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ウ　感染症及び食中毒の予防及びまん延の防止のための研修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また、研修の実施内容についても記録することが必要である。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エ　感染症の予防及びまん延の防止のための訓練</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訓練の実施は、机上を含めその実施手法は問わないものの、机上及び実地で実施するものを適切に組み合わせながら実施することが適切である。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第197条準用（第90条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w:t>
            </w:r>
            <w:r w:rsidRPr="00667B41">
              <w:rPr>
                <w:rFonts w:ascii="ＭＳ 明朝" w:hAnsi="ＭＳ 明朝" w:hint="eastAsia"/>
                <w:color w:val="000000" w:themeColor="text1"/>
              </w:rPr>
              <w:t>2</w:t>
            </w:r>
            <w:r w:rsidRPr="00667B41">
              <w:rPr>
                <w:rFonts w:ascii="ＭＳ 明朝" w:hAnsi="ＭＳ 明朝"/>
                <w:color w:val="000000" w:themeColor="text1"/>
              </w:rPr>
              <w:t>項）</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衛生管理に関する書類</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令和６年３月３１日までは努力義務</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lastRenderedPageBreak/>
              <w:t>おおむね３ヶ月に１回の感染対策委員会の開催</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9942716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1506653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指針の整備</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3734358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6307869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年間２回以上の研修</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9040319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9588334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b/>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年間２回以上の訓練</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5278469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3463737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b/>
                <w:color w:val="000000" w:themeColor="text1"/>
              </w:rPr>
            </w:pPr>
          </w:p>
          <w:p w:rsidR="00213F30" w:rsidRPr="00667B41" w:rsidRDefault="00213F30" w:rsidP="00213F30">
            <w:pPr>
              <w:overflowPunct w:val="0"/>
              <w:textAlignment w:val="baseline"/>
              <w:rPr>
                <w:rFonts w:ascii="ＭＳ 明朝" w:hAnsi="ＭＳ 明朝"/>
                <w:color w:val="000000" w:themeColor="text1"/>
                <w:kern w:val="0"/>
                <w:sz w:val="18"/>
                <w:szCs w:val="18"/>
              </w:rPr>
            </w:pPr>
            <w:r w:rsidRPr="00667B41">
              <w:rPr>
                <w:rFonts w:ascii="ＭＳ 明朝" w:hAnsi="ＭＳ 明朝" w:cs="ＭＳ 明朝" w:hint="eastAsia"/>
                <w:color w:val="000000" w:themeColor="text1"/>
                <w:kern w:val="0"/>
                <w:sz w:val="18"/>
                <w:szCs w:val="18"/>
              </w:rPr>
              <w:t>従業者の健康診断</w:t>
            </w:r>
          </w:p>
          <w:p w:rsidR="00213F30" w:rsidRPr="00667B41" w:rsidRDefault="00213F30" w:rsidP="00213F30">
            <w:pPr>
              <w:overflowPunct w:val="0"/>
              <w:textAlignment w:val="baseline"/>
              <w:rPr>
                <w:rFonts w:ascii="ＭＳ 明朝" w:hAnsi="ＭＳ 明朝"/>
                <w:color w:val="000000" w:themeColor="text1"/>
                <w:kern w:val="0"/>
                <w:sz w:val="18"/>
                <w:szCs w:val="18"/>
              </w:rPr>
            </w:pPr>
            <w:r w:rsidRPr="00667B41">
              <w:rPr>
                <w:rFonts w:ascii="ＭＳ 明朝" w:hAnsi="ＭＳ 明朝" w:cs="ＭＳ 明朝" w:hint="eastAsia"/>
                <w:color w:val="000000" w:themeColor="text1"/>
                <w:kern w:val="0"/>
                <w:sz w:val="18"/>
                <w:szCs w:val="18"/>
              </w:rPr>
              <w:t>実施状況</w:t>
            </w:r>
          </w:p>
          <w:p w:rsidR="00213F30" w:rsidRPr="00667B41" w:rsidRDefault="00213F30" w:rsidP="00213F30">
            <w:pPr>
              <w:rPr>
                <w:rFonts w:ascii="ＭＳ 明朝" w:hAnsi="ＭＳ 明朝"/>
                <w:b/>
                <w:color w:val="000000" w:themeColor="text1"/>
              </w:rPr>
            </w:pPr>
          </w:p>
          <w:p w:rsidR="00213F30" w:rsidRPr="00667B41" w:rsidRDefault="00213F30" w:rsidP="00213F30">
            <w:pPr>
              <w:overflowPunct w:val="0"/>
              <w:textAlignment w:val="baseline"/>
              <w:rPr>
                <w:rFonts w:ascii="ＭＳ 明朝" w:hAnsi="ＭＳ 明朝"/>
                <w:color w:val="000000" w:themeColor="text1"/>
                <w:kern w:val="0"/>
                <w:sz w:val="18"/>
                <w:szCs w:val="18"/>
              </w:rPr>
            </w:pPr>
            <w:r w:rsidRPr="00667B41">
              <w:rPr>
                <w:rFonts w:ascii="ＭＳ 明朝" w:hAnsi="ＭＳ 明朝" w:cs="ＭＳ 明朝" w:hint="eastAsia"/>
                <w:color w:val="000000" w:themeColor="text1"/>
                <w:kern w:val="0"/>
                <w:sz w:val="18"/>
                <w:szCs w:val="18"/>
              </w:rPr>
              <w:t>入浴ｻｰﾋﾞｽの有無</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7635717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9605588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b/>
                <w:color w:val="000000" w:themeColor="text1"/>
              </w:rPr>
            </w:pPr>
            <w:r w:rsidRPr="00667B41">
              <w:rPr>
                <w:rFonts w:ascii="ＭＳ 明朝" w:hAnsi="ＭＳ 明朝" w:cs="ＭＳ 明朝" w:hint="eastAsia"/>
                <w:color w:val="000000" w:themeColor="text1"/>
                <w:kern w:val="0"/>
                <w:sz w:val="18"/>
                <w:szCs w:val="18"/>
              </w:rPr>
              <w:t>有の場合、浴槽の消毒・検査状況</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8903852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6180957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6295057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38　協力医療機関</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指定就労継続支援Ａ型事業者は、利用者の病状の急変等に備えるため、あらかじめ、協力医療機関を定めてあるか。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（10）協力医療機関等（基準第91条）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協力医療機関は、</w:t>
            </w:r>
            <w:r w:rsidRPr="00667B41">
              <w:rPr>
                <w:rFonts w:ascii="ＭＳ 明朝" w:hAnsi="ＭＳ 明朝"/>
                <w:color w:val="000000" w:themeColor="text1"/>
              </w:rPr>
              <w:t>就労継続支援Ａ型</w:t>
            </w:r>
            <w:r w:rsidRPr="00667B41">
              <w:rPr>
                <w:rFonts w:ascii="ＭＳ 明朝" w:hAnsi="ＭＳ 明朝" w:hint="eastAsia"/>
                <w:color w:val="000000" w:themeColor="text1"/>
              </w:rPr>
              <w:t>事業所から近距離にあることが望ましいものであること。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準用（第91条）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協力医療機関名</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643880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7379313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0060666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39　掲示</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hint="eastAsia"/>
                <w:color w:val="000000" w:themeColor="text1"/>
              </w:rPr>
              <w:t>（１）</w:t>
            </w:r>
            <w:r w:rsidRPr="00667B41">
              <w:rPr>
                <w:rFonts w:ascii="ＭＳ 明朝" w:hAnsi="ＭＳ 明朝"/>
                <w:color w:val="000000" w:themeColor="text1"/>
              </w:rPr>
              <w:t>指定就労継続支援Ａ型事業者は、指定就労継続支援Ａ型事業所の見やすい場所に、運営規程の概要、従業者の勤務の体制、協力医療機関その他の利用申込者のサービスの選択に資すると認められる重要事項を掲示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準用（第92条</w:t>
            </w:r>
            <w:r w:rsidRPr="00667B41">
              <w:rPr>
                <w:rFonts w:ascii="ＭＳ 明朝" w:hAnsi="ＭＳ 明朝" w:hint="eastAsia"/>
                <w:color w:val="000000" w:themeColor="text1"/>
              </w:rPr>
              <w:t>第1項</w:t>
            </w:r>
            <w:r w:rsidRPr="00667B41">
              <w:rPr>
                <w:rFonts w:ascii="ＭＳ 明朝" w:hAnsi="ＭＳ 明朝"/>
                <w:color w:val="000000" w:themeColor="text1"/>
              </w:rPr>
              <w:t>）</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事業所の掲示物</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苦情対応方法・利用料の掲示もあるか</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※利用料はH18. 9.29厚告545参照</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797366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4922008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6311755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２）指定就労継続支援Ａ型事業者は、前項に規定する事項を記載した書面を当該指定就労継続支援Ａ型事業所に備え付け、かつ、これをいつでも関係者に自由に閲覧させることにより、同項の規定による掲示に代えることができ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lastRenderedPageBreak/>
              <w:t>◎解釈通知第１１の３(１１)準用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◎解釈通知第５の３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（11）掲示（基準第92条）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基準第92条の規定は、基準第35条と基本的に同趣旨であるため、第４の３の（21）を参照されたい。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◎解釈通知第４の３</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（21）掲示（基準第72条）</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基準第72条の規定は、基準第35条と基本的に同趣旨であるため、第の３の1 の(25)を参照されたい。</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（25）掲示(基準第35条)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基準第35条第１項は、指定居宅介護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指定居宅介護事業所の見やすい場所とは、重要事項を伝えるべき利用者又はその家族等に対して見やすい場所のことであること。</w:t>
            </w:r>
          </w:p>
          <w:p w:rsidR="00213F30" w:rsidRPr="00667B41" w:rsidRDefault="00213F30" w:rsidP="00213F30">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従業者の勤務体制については、職種ごと、常勤・非常勤ごと等の人数を掲示する趣旨であり、従業者の氏名まで掲示することを求めるものではないこと。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同条第２項は、重要事項を記載したファイル等を利用者又はその家族等が自由に閲覧可能な形で当該指定居宅介護事業所内に備え付けることで同条第１項の掲示に代えることができることを規定した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第1</w:t>
            </w:r>
            <w:r w:rsidRPr="00667B41">
              <w:rPr>
                <w:rFonts w:ascii="ＭＳ 明朝" w:hAnsi="ＭＳ 明朝"/>
                <w:color w:val="000000" w:themeColor="text1"/>
              </w:rPr>
              <w:t>97</w:t>
            </w:r>
            <w:r w:rsidRPr="00667B41">
              <w:rPr>
                <w:rFonts w:ascii="ＭＳ 明朝" w:hAnsi="ＭＳ 明朝" w:hint="eastAsia"/>
                <w:color w:val="000000" w:themeColor="text1"/>
              </w:rPr>
              <w:t>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準用（第92条第2項）</w:t>
            </w: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事業所の掲示物</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9498337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1585276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2415026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40　秘密保持等</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（１）指定就労継続支援Ａ型事業所の従業者及び管理者は、正当な理由がなく、その業務上知り得た利用者又はその家族の秘密を漏らしていないか。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◎解釈通知第１０の３(８)準用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27)</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（27）秘密保持等（基準第36条）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基準第36条第１項は、指定</w:t>
            </w:r>
            <w:r w:rsidRPr="00667B41">
              <w:rPr>
                <w:rFonts w:ascii="ＭＳ 明朝" w:hAnsi="ＭＳ 明朝"/>
                <w:color w:val="000000" w:themeColor="text1"/>
              </w:rPr>
              <w:t>就労継続支援Ａ型</w:t>
            </w:r>
            <w:r w:rsidRPr="00667B41">
              <w:rPr>
                <w:rFonts w:ascii="ＭＳ 明朝" w:hAnsi="ＭＳ 明朝" w:hint="eastAsia"/>
                <w:color w:val="000000" w:themeColor="text1"/>
              </w:rPr>
              <w:t>事業所の従業者及び管理者に、その業務上知り得た利用者又はその家族の秘密の保持を義務付けたものである。</w:t>
            </w: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準用（第36条第1項）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従業者及び管理者の秘密保持誓約書</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3833928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7900272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6550497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（２）指定就労継続支援Ａ型事業者は、従業者及び管理者であった者が、正当な理由がなく、その業務上知り得た利用者又はその家族の秘密を漏らすことがないよう、必要な措置を講じているか。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◎解釈通知第１０の３(８)準用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27)</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（27）秘密保持等（基準第36条）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同条第２項は、指定就労継続支援Ａ型事業者に対して、過去に当該指定就労継続支援Ａ型事業所の従業者及び管理者であった者が、その業務上知り得た利用者又はその家族の秘密を漏らすことがないよう必要な措置を取ることを義務付けたものであり、具体的には、指定就労継続支援Ａ型事業者は、当該指定就労継続支援Ａ型事業所の従業者等が、従業者等でなくなった後においてもこれらの秘密を保持すべき旨を、従業者との雇用時等に取り決めるなどの措置を講ずべきこととするものである。</w:t>
            </w: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準用（第36条第2項）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従業者及び管理者の秘密保持誓約書</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その他必要な措置を講じたことが分かる文書（就業規則等）</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6538295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5013991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467870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t>（３）指定就労継続支援Ａ型事業者は、他の指定就労継続支援Ａ型事業者等に対して、利用者又はその家族に関する情報を提供する際は、あらかじめ文書により当該利用者又はその家族の同</w:t>
            </w:r>
            <w:r w:rsidRPr="00667B41">
              <w:rPr>
                <w:rFonts w:ascii="ＭＳ 明朝" w:hAnsi="ＭＳ 明朝"/>
                <w:color w:val="000000" w:themeColor="text1"/>
              </w:rPr>
              <w:lastRenderedPageBreak/>
              <w:t>意を得ているか。</w:t>
            </w:r>
          </w:p>
          <w:p w:rsidR="00213F30" w:rsidRPr="00667B41" w:rsidRDefault="00213F30" w:rsidP="00213F30">
            <w:pPr>
              <w:ind w:left="230" w:hangingChars="100" w:hanging="230"/>
              <w:rPr>
                <w:rFonts w:ascii="ＭＳ 明朝" w:hAnsi="ＭＳ 明朝"/>
                <w:color w:val="000000" w:themeColor="text1"/>
                <w:spacing w:val="10"/>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◎解釈通知第１０の３(８)準用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27)</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（27）秘密保持等（基準第36条）</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③　同条第３項は、従業者が利用者の有する問題点や解決すべき課題等の個人情報を、他の指定障害福祉サービス事業者と共有するためには、指定</w:t>
            </w:r>
            <w:r w:rsidRPr="00667B41">
              <w:rPr>
                <w:rFonts w:ascii="ＭＳ 明朝" w:hAnsi="ＭＳ 明朝"/>
                <w:color w:val="000000" w:themeColor="text1"/>
              </w:rPr>
              <w:t>就労継続支援Ａ型</w:t>
            </w:r>
            <w:r w:rsidRPr="00667B41">
              <w:rPr>
                <w:rFonts w:ascii="ＭＳ 明朝" w:hAnsi="ＭＳ 明朝" w:hint="eastAsia"/>
                <w:color w:val="000000" w:themeColor="text1"/>
              </w:rPr>
              <w:t>事業者等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準用（第36条第</w:t>
            </w:r>
            <w:r w:rsidRPr="00667B41">
              <w:rPr>
                <w:rFonts w:ascii="ＭＳ 明朝" w:hAnsi="ＭＳ 明朝"/>
                <w:color w:val="000000" w:themeColor="text1"/>
              </w:rPr>
              <w:lastRenderedPageBreak/>
              <w:t>3項）</w:t>
            </w: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個人情報同意書</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0428007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2704202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5644078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41　情報の提供等</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指定就労継続支援Ａ型を利用しようとする者が、適切かつ円滑に利用することができるように、当該指定就労継続支援Ａ型事業者が実施する事業の内容に関する情報の提供を行うよう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準用（第37条第1項）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情報提供を行ったことが分かる書類（パンフレット等）</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2398230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3023412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0622392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（２）指定就労継続支援Ａ型事業者は、当該指定就労継続支援Ａ型事業者について広告をする場合においては、その内容が虚偽又は誇大なものとなっていないか。</w:t>
            </w:r>
          </w:p>
          <w:p w:rsidR="00213F30" w:rsidRPr="00667B41" w:rsidRDefault="00213F30" w:rsidP="00213F30">
            <w:pPr>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準用（第37条第2項）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事業者のＨＰ画面・パンフレット</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6348128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624744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1185418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42　利益供与等の禁止</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一般相談支援事業若しくは特定相談支援事業を行う者若しくは他の障害福祉サービスの事業を行う者等又はその従業者に対し、利用者又はその家族に対して当該指定就労継続支援Ａ型事業者を紹介することの対償として、金品その他の財産上の利益を供与していないか。</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◎解釈通知第１０の３(７)</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①　基準第38条第１項は、一般相談支援事業者若しくは特定相談支援事業者又は他の障害福祉サービス事業者等による障害福祉サービス事業者等の紹介が公正中立に行われるよう、指定就労移行支援事業者は、一般相談支援事業者若しくは特定相談支援事業者又は他の障害福祉サービス事業者等に対し、利用者に対して当該指定就労移行支援事業者を紹介することの対償として、金品その他の財産上の利益を供与してはならない旨を規定したものである。</w:t>
            </w: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準用（第38条第1項）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1248931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4143273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8315841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◎解釈通知第１０の３(７)</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同条第２項は、利用者による一般相談支援事業者若しくは特定相談支援事業者又は他の障害福祉サービス事業者等の選択が公正中立に行われるよう、指定就労移行支援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準用（第38条第2項）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2847672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9582902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9669345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color w:val="000000" w:themeColor="text1"/>
              </w:rPr>
              <w:t>（３）指定就労継続支援Ａ型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w:t>
            </w:r>
            <w:r w:rsidRPr="00667B41">
              <w:rPr>
                <w:rFonts w:ascii="ＭＳ 明朝" w:hAnsi="ＭＳ 明朝"/>
                <w:color w:val="000000" w:themeColor="text1"/>
              </w:rPr>
              <w:lastRenderedPageBreak/>
              <w:t>祝い金を授与すること」、「利用者の就職を斡旋した事業所に対し金品の授与を行うこと」などがあげられる。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◎解釈通知第１０の３(７)</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障害福祉サービスは、障害者が自立した日常生活又は社会生活が営むことができるよう、障害者が自ら障害福祉サービスのサービス内容や質に基づき利用の可否を判断するものである。このため、障害者の意思決定を歪めるような金品授受による利用者誘因行為や就労斡旋行為を指定就労移行支援事業者は行ってはならない。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おおよそ障害福祉サービスのサービス内容には含まれないと考えられる内容があげられ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準用（第38条）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4378275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6556490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2943022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43　苦情解決</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その提供した指定就労継続支援Ａ型に関する利用者又はその家族からの苦情に迅速かつ適切に対応するために、苦情を受け付けるための窓口を設置する等の必要な措置を講じているか。</w:t>
            </w:r>
          </w:p>
          <w:p w:rsidR="00213F30" w:rsidRPr="00667B41" w:rsidRDefault="00213F30" w:rsidP="00213F30">
            <w:pPr>
              <w:ind w:left="230" w:hangingChars="100" w:hanging="230"/>
              <w:rPr>
                <w:rFonts w:ascii="ＭＳ 明朝" w:hAnsi="ＭＳ 明朝"/>
                <w:color w:val="000000" w:themeColor="text1"/>
                <w:spacing w:val="10"/>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解釈通知第１１の３(１１)準用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29)</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①　基準第39 条第１項にいう「必要な措置」とは、具体的には、相談窓口、苦情解決の体制及び手順等当該事業所における苦情を解決するための措置を講ずることをいうものである。当該措置の概要については、利用申込者にサービスの内容を説明する文書に記載し、事業所に掲示することが望ましい。</w:t>
            </w: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準用（第39条第1項）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苦情受付簿</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重要事項説明書</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契約書</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事業所の掲示物</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苦情対応マニュアル</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0419317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0713374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重要事項説明書への記載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8817928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8048191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掲示</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591591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8850750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6213306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5487601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4496847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（２）指定就労継続支援Ａ型事業者は、(1)の苦情を受け付けた場合には、当該苦情の内容等を記録しているか。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 xml:space="preserve">準用（第39条第2項）  </w:t>
            </w: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苦情者への対応記録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苦情対応マニュアル</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記録</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5998886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8574622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9202285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79643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8115789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その提供した指定就労継続支援Ａ型に関し、法第10条第1項の規定により市町村が行う報告若しくは文書その他の物件の提出若しくは提示の命令又は当該職員からの質問若しくは指定就労継続支援Ａ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18厚令171</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準用（第39条第3項）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市町村からの指導または助言を受けた場合の改善したことが分かる書類</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1257625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246580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8815891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（４）指定就労</w:t>
            </w:r>
            <w:r w:rsidRPr="00667B41">
              <w:rPr>
                <w:rFonts w:ascii="ＭＳ 明朝" w:hAnsi="ＭＳ 明朝" w:hint="eastAsia"/>
                <w:color w:val="000000" w:themeColor="text1"/>
              </w:rPr>
              <w:t>継続支援Ａ型</w:t>
            </w:r>
            <w:r w:rsidRPr="00667B41">
              <w:rPr>
                <w:rFonts w:ascii="ＭＳ 明朝" w:hAnsi="ＭＳ 明朝"/>
                <w:color w:val="000000" w:themeColor="text1"/>
              </w:rPr>
              <w:t>事業者は、その提供した指定就労移行支援に関し、法第11条第2項の規定により都道府県知事が行う報告若しくは指定就労</w:t>
            </w:r>
            <w:r w:rsidRPr="00667B41">
              <w:rPr>
                <w:rFonts w:ascii="ＭＳ 明朝" w:hAnsi="ＭＳ 明朝" w:hint="eastAsia"/>
                <w:color w:val="000000" w:themeColor="text1"/>
              </w:rPr>
              <w:t>継続支援Ａ型</w:t>
            </w:r>
            <w:r w:rsidRPr="00667B41">
              <w:rPr>
                <w:rFonts w:ascii="ＭＳ 明朝" w:hAnsi="ＭＳ 明朝"/>
                <w:color w:val="000000" w:themeColor="text1"/>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準用（第39条第4項）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都道府県からの指導または助言を受けた場合の改善したことが分かる書類</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1358982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466383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4953955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（５）指定就労</w:t>
            </w:r>
            <w:r w:rsidRPr="00667B41">
              <w:rPr>
                <w:rFonts w:ascii="ＭＳ 明朝" w:hAnsi="ＭＳ 明朝" w:hint="eastAsia"/>
                <w:color w:val="000000" w:themeColor="text1"/>
              </w:rPr>
              <w:t>継続支援Ａ型</w:t>
            </w:r>
            <w:r w:rsidRPr="00667B41">
              <w:rPr>
                <w:rFonts w:ascii="ＭＳ 明朝" w:hAnsi="ＭＳ 明朝"/>
                <w:color w:val="000000" w:themeColor="text1"/>
              </w:rPr>
              <w:t>事業者は、その提供した指定就労</w:t>
            </w:r>
            <w:r w:rsidRPr="00667B41">
              <w:rPr>
                <w:rFonts w:ascii="ＭＳ 明朝" w:hAnsi="ＭＳ 明朝" w:hint="eastAsia"/>
                <w:color w:val="000000" w:themeColor="text1"/>
              </w:rPr>
              <w:t>継続支援Ａ型</w:t>
            </w:r>
            <w:r w:rsidRPr="00667B41">
              <w:rPr>
                <w:rFonts w:ascii="ＭＳ 明朝" w:hAnsi="ＭＳ 明朝"/>
                <w:color w:val="000000" w:themeColor="text1"/>
              </w:rPr>
              <w:t>に関し、法第48条第1項の規定により都道府県知事又は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都</w:t>
            </w:r>
            <w:r w:rsidRPr="00667B41">
              <w:rPr>
                <w:rFonts w:ascii="ＭＳ 明朝" w:hAnsi="ＭＳ 明朝"/>
                <w:color w:val="000000" w:themeColor="text1"/>
              </w:rPr>
              <w:lastRenderedPageBreak/>
              <w:t>道府県知事又は市町村長が行う調査に協力するとともに、都道府県知事又は市町村長から指導又は助言を受けた場合は、当該指導又は助言に従って必要な改善を行っているか。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準用（第39条第5項）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都道府県または市町村からの指導または助言を受けた場合の改善したことが分かる書類</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925426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3914274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482348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（６）指定就労</w:t>
            </w:r>
            <w:r w:rsidRPr="00667B41">
              <w:rPr>
                <w:rFonts w:ascii="ＭＳ 明朝" w:hAnsi="ＭＳ 明朝" w:hint="eastAsia"/>
                <w:color w:val="000000" w:themeColor="text1"/>
              </w:rPr>
              <w:t>継続支援Ａ型</w:t>
            </w:r>
            <w:r w:rsidRPr="00667B41">
              <w:rPr>
                <w:rFonts w:ascii="ＭＳ 明朝" w:hAnsi="ＭＳ 明朝"/>
                <w:color w:val="000000" w:themeColor="text1"/>
              </w:rPr>
              <w:t>事業者は、都道府県知事、市町村又は市町村長から求めがあった場合には、(3)から(5)までの改善の内容を都道府県知事、市町村又は市町村長に報告しているか。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準用（第39条第6項）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都道府県等への報告書</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292855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572457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0689336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single" w:sz="4" w:space="0" w:color="auto"/>
              <w:left w:val="single" w:sz="4" w:space="0" w:color="auto"/>
              <w:bottom w:val="nil"/>
              <w:right w:val="single" w:sz="4" w:space="0" w:color="auto"/>
            </w:tcBorders>
          </w:tcPr>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（７）指定就労</w:t>
            </w:r>
            <w:r w:rsidRPr="00667B41">
              <w:rPr>
                <w:rFonts w:ascii="ＭＳ 明朝" w:hAnsi="ＭＳ 明朝" w:hint="eastAsia"/>
                <w:color w:val="000000" w:themeColor="text1"/>
              </w:rPr>
              <w:t>継続支援Ａ型</w:t>
            </w:r>
            <w:r w:rsidRPr="00667B41">
              <w:rPr>
                <w:rFonts w:ascii="ＭＳ 明朝" w:hAnsi="ＭＳ 明朝"/>
                <w:color w:val="000000" w:themeColor="text1"/>
              </w:rPr>
              <w:t>事業者は、社会福祉法第83条に規定する運営適正化委員会が同法第85条の規定により行う調査又はあっせんにできる限り協力しているか。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準用（第39条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第7項）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運営適正委員会の調査又はあっせんに協力したことが分かる資料</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7359722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8863980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7739343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44　事故発生時の対応</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利用者に対する指定就労継続支援Ａ型の提供により事故が発生した場合は、都道府県、市町村、当該利用者の家族等に連絡を行うとともに、必要な措置を講じ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30)</w:t>
            </w: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利用者が安心して指定生活介護の提供を受けられるよう、指定生活介護事業者は、利用者に対する指定生活介護の提供により事故が発生した場合は、都道府県、市町村及び当該利用者の家族等に対して連絡を行うとともに必要な措置を講じ、利用者に対する指定生活介護の提供により賠償すべき事故が発生した場合は、損害賠償を速やかに行わなければならないこととしたものであ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このほか、次の点に留意するものとする。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①　利用者に対する指定生活介護の提供により事故が発生し</w:t>
            </w:r>
            <w:r w:rsidRPr="00667B41">
              <w:rPr>
                <w:rFonts w:ascii="ＭＳ 明朝" w:hAnsi="ＭＳ 明朝" w:hint="eastAsia"/>
                <w:color w:val="000000" w:themeColor="text1"/>
              </w:rPr>
              <w:lastRenderedPageBreak/>
              <w:t>た場合の対応方法については、あらかじめ指定生活介護事業者が定めておくことが望ましいこと。</w:t>
            </w:r>
          </w:p>
          <w:p w:rsidR="00213F30" w:rsidRPr="00667B41" w:rsidRDefault="00213F30" w:rsidP="00213F30">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②　指定生活介護事業者は、賠償すべき事態において速やかに賠償を行うため、損害賠償保険に加入しておくことが望ましいこと。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③　指定生活介護事業者は、事故が生じた際にはその原因を解明し、再発生を防ぐための対策を講じること。なお、「福祉サービスにおける危機管理（リスクマネジメント）に関する取り組み指針」（平成14年３月28 日福祉サービスにおける危機管理に関する検討会）が示されているので、参考にされたい。</w:t>
            </w: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準用（第40条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事故対応マニュアル</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都道府県、市町村、家族等への報告記録</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マニュアル</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6383036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6034058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具体的な内容とされているか</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従業者への周知</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1233616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6795934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956415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317487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7751245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（２）指定就労継続支援Ａ型事業者は、事故の状況及び事故に際して採った処置について、記録しているか。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準用（第40条</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第2項）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事故の対応記録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ヒヤリハットの記録</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事例</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3730257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9112194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記録</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226936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3845618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679245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3403131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89208452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（３）指定就労継続支援Ａ型事業者は、利用者に対する指定就労継続支援Ａ型の提供により賠償すべき事故が発生した場合は、損害賠償を速やかに行っているか。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準用（第40条第3項）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再発防止の検討記録</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損害賠償を速やかに行ったことが分かる資料（賠償責任保険書類等）</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賠償保険加入</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9885619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1751323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38386689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0077297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55563151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lastRenderedPageBreak/>
              <w:t>45　会計の区分</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指定就労継続支援Ａ型事業者は、指定就労継続支援Ａ型事業所ごとに経理を区分するとともに、指定就労継続支援Ａ型の事業の会計をその他の事業の会計と区分しているか。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準用（第41条)</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収支予算書・決算書等の会計書類</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075377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73767052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9722669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46　身体拘束等の禁止</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１）指定就労継続支援Ａ型事業者は、指定就労継続支援Ａ型の提供に当たっては、利用者又は他の利用者の生命又は身体を保護するため緊急やむを得ない場合を除き、身体的拘束その他利用者の行動を制限する行為（以下「身体拘束等」という。）を行ってはならない。</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26)</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（26）身体拘束等の禁止(基準第35 条の２)</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19</w:t>
            </w:r>
            <w:r w:rsidRPr="00667B41">
              <w:rPr>
                <w:rFonts w:ascii="ＭＳ 明朝" w:hAnsi="ＭＳ 明朝"/>
                <w:color w:val="000000" w:themeColor="text1"/>
              </w:rPr>
              <w:t>7条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w:t>
            </w:r>
            <w:r w:rsidRPr="00667B41">
              <w:rPr>
                <w:rFonts w:ascii="ＭＳ 明朝" w:hAnsi="ＭＳ 明朝" w:hint="eastAsia"/>
                <w:color w:val="000000" w:themeColor="text1"/>
              </w:rPr>
              <w:t>3</w:t>
            </w:r>
            <w:r w:rsidRPr="00667B41">
              <w:rPr>
                <w:rFonts w:ascii="ＭＳ 明朝" w:hAnsi="ＭＳ 明朝"/>
                <w:color w:val="000000" w:themeColor="text1"/>
              </w:rPr>
              <w:t>5条</w:t>
            </w:r>
            <w:r w:rsidRPr="00667B41">
              <w:rPr>
                <w:rFonts w:ascii="ＭＳ 明朝" w:hAnsi="ＭＳ 明朝" w:hint="eastAsia"/>
                <w:color w:val="000000" w:themeColor="text1"/>
              </w:rPr>
              <w:t>の2第1項</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個別支援計画</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身体拘束等に関する書類</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拘束事例</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6015847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6180528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有の場合記録</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1772379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43648019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身体拘束廃止未実施減算あり（記録以外は令和５年４月１日から適用）</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6899789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8851702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6498786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（２）指定就労継続支援Ａ型事業者は、やむを得ず身体拘束等を行う場合には、その態様及び時間、その際の利用者の心身の状況並びに緊急やむを得ない理由その他必要な事項を記録しなければならない。</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1</w:t>
            </w:r>
            <w:r w:rsidRPr="00667B41">
              <w:rPr>
                <w:rFonts w:ascii="ＭＳ 明朝" w:hAnsi="ＭＳ 明朝"/>
                <w:color w:val="000000" w:themeColor="text1"/>
              </w:rPr>
              <w:t>97条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w:t>
            </w:r>
            <w:r w:rsidRPr="00667B41">
              <w:rPr>
                <w:rFonts w:ascii="ＭＳ 明朝" w:hAnsi="ＭＳ 明朝" w:hint="eastAsia"/>
                <w:color w:val="000000" w:themeColor="text1"/>
              </w:rPr>
              <w:t>3</w:t>
            </w:r>
            <w:r w:rsidRPr="00667B41">
              <w:rPr>
                <w:rFonts w:ascii="ＭＳ 明朝" w:hAnsi="ＭＳ 明朝"/>
                <w:color w:val="000000" w:themeColor="text1"/>
              </w:rPr>
              <w:t>5条</w:t>
            </w:r>
            <w:r w:rsidRPr="00667B41">
              <w:rPr>
                <w:rFonts w:ascii="ＭＳ 明朝" w:hAnsi="ＭＳ 明朝" w:hint="eastAsia"/>
                <w:color w:val="000000" w:themeColor="text1"/>
              </w:rPr>
              <w:t>の2第2項</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身体拘束等に関する書類（必要事項が記載されている記録、理由が分かる書類等）</w:t>
            </w: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9739727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2869658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530241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（３）指定就労継続支援Ａ型事業者は、身体拘束等の適正化を図るため、次に掲げる措置を講じなければならない。</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①　身体拘束等の適正化のための対策を検討する委員会（テレビ電話装置等を活用して行うことができるものとする。）を定期</w:t>
            </w:r>
            <w:r w:rsidRPr="00667B41">
              <w:rPr>
                <w:rFonts w:ascii="ＭＳ 明朝" w:hAnsi="ＭＳ 明朝" w:hint="eastAsia"/>
                <w:color w:val="000000" w:themeColor="text1"/>
              </w:rPr>
              <w:lastRenderedPageBreak/>
              <w:t>的に開催するとともに、その結果について、従業者に周知徹底を図ること。</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②　身体拘束等の適正化のための指針を整備すること。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従業者に対し、身体拘束等の適正化のための研修を定期的に実施すること。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26)</w:t>
            </w: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（26）身体拘束等の禁止(基準第35 条の２)</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身体拘束適正化検討委員会における具体的な対応は、次のようなことを想定している。</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lastRenderedPageBreak/>
              <w:t>ア 身体拘束等について報告するための様式を整備すること。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従業者は、身体拘束等の発生ごとにその状況、背景等を記録するとともに、アの様式に従い、身体拘束等について報告すること。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ウ 身体拘束適正化検討委員会において、イにより報告された事例を集計し、分析すること。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エ 事例の分析に当たっては、身体拘束等の発生時の状況等を分析し、身体拘束等の発生原因、結果等をとりまとめ、当該事例の適正性と適正化策を検討すること。</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オ 報告された事例及び分析結果を従業者に周知徹底すること。</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カ 適正化策を講じた後に、その効果について検証すること。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同条同項第２号の指定就労継続支援Ａ型事業所が整備する「身体拘束等の適正化のための指針」には、次のような項目を盛り込むこととする。</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 xml:space="preserve">ア 事業所における身体拘束等の適正化に関する基本的な考え　</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 xml:space="preserve">　方</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身体拘束適正化検討委員会その他事業所内の組織に関する事項</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ウ 身体拘束等の適正化のための職員研修に関する基本方針</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エ 事業所内で発生した身体拘束等の報告方法等の方策に関する基本方針</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オ 身体拘束等発生時の対応に関する基本方針</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カ 利用者等に対する当該指針の閲覧に関する基本方針</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キ その他身体拘束等の適正化の推進のために必要な基本方針</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④　同条同項第３号の従業者に対する身体拘束等の適正化のための研修の実施に当たっては、身体拘束等の適正化の基礎的内容等適切な知識を普及・啓発するとともに、当該指定就労継続支援Ａ型事業所における指針に基づき、適正化の徹底を図るものとす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職員教育を組織的に徹底させていくためには、当該指定就労継続支援Ａ型事業所が指針に基づいた研修プログラムを作成し、定期的な研修を実施（年一回以上）するとともに、新規採</w:t>
            </w:r>
            <w:r w:rsidRPr="00667B41">
              <w:rPr>
                <w:rFonts w:ascii="ＭＳ 明朝" w:hAnsi="ＭＳ 明朝" w:hint="eastAsia"/>
                <w:color w:val="000000" w:themeColor="text1"/>
              </w:rPr>
              <w:lastRenderedPageBreak/>
              <w:t>用時には必ず身体拘束等の適正化の研修を実施することが重要である。</w:t>
            </w:r>
          </w:p>
          <w:p w:rsidR="00213F30" w:rsidRPr="00667B41" w:rsidRDefault="00213F30" w:rsidP="00213F30">
            <w:pPr>
              <w:kinsoku w:val="0"/>
              <w:autoSpaceDE w:val="0"/>
              <w:autoSpaceDN w:val="0"/>
              <w:adjustRightInd w:val="0"/>
              <w:snapToGrid w:val="0"/>
              <w:ind w:leftChars="200" w:left="420"/>
              <w:rPr>
                <w:rFonts w:ascii="ＭＳ 明朝" w:hAnsi="ＭＳ 明朝"/>
                <w:color w:val="000000" w:themeColor="text1"/>
              </w:rPr>
            </w:pPr>
            <w:r w:rsidRPr="00667B41">
              <w:rPr>
                <w:rFonts w:ascii="ＭＳ 明朝" w:hAnsi="ＭＳ 明朝" w:hint="eastAsia"/>
                <w:color w:val="000000" w:themeColor="text1"/>
              </w:rPr>
              <w:t xml:space="preserve">また、研修の実施内容について記録することが必要である。なお、研修の実施に当たっては、事業所内で行う職員研修で　</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第197条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w:t>
            </w:r>
            <w:r w:rsidRPr="00667B41">
              <w:rPr>
                <w:rFonts w:ascii="ＭＳ 明朝" w:hAnsi="ＭＳ 明朝" w:hint="eastAsia"/>
                <w:color w:val="000000" w:themeColor="text1"/>
              </w:rPr>
              <w:t>3</w:t>
            </w:r>
            <w:r w:rsidRPr="00667B41">
              <w:rPr>
                <w:rFonts w:ascii="ＭＳ 明朝" w:hAnsi="ＭＳ 明朝"/>
                <w:color w:val="000000" w:themeColor="text1"/>
              </w:rPr>
              <w:t>5条</w:t>
            </w:r>
            <w:r w:rsidRPr="00667B41">
              <w:rPr>
                <w:rFonts w:ascii="ＭＳ 明朝" w:hAnsi="ＭＳ 明朝" w:hint="eastAsia"/>
                <w:color w:val="000000" w:themeColor="text1"/>
              </w:rPr>
              <w:t>の2第3項</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令和４年３月３１日まで努力義務</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lastRenderedPageBreak/>
              <w:t>少なくとも１年に１回の身体拘束適正化検討委員会の開催</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386274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0113798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指針の整備</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0407145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80068459"/>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年間１回以上の研修</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5572920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3353597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b/>
                <w:color w:val="000000" w:themeColor="text1"/>
              </w:rPr>
            </w:pP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4294328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5265558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61567357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r w:rsidRPr="00667B41">
              <w:rPr>
                <w:rFonts w:ascii="ＭＳ 明朝" w:hAnsi="ＭＳ 明朝"/>
                <w:color w:val="000000" w:themeColor="text1"/>
              </w:rPr>
              <w:lastRenderedPageBreak/>
              <w:t xml:space="preserve">46-2 </w:t>
            </w:r>
            <w:r w:rsidRPr="00667B41">
              <w:rPr>
                <w:rFonts w:ascii="ＭＳ 明朝" w:hAnsi="ＭＳ 明朝" w:hint="eastAsia"/>
                <w:color w:val="000000" w:themeColor="text1"/>
              </w:rPr>
              <w:t>虐待の防止</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p>
          <w:p w:rsidR="00213F30" w:rsidRPr="00667B41" w:rsidRDefault="00213F30" w:rsidP="00213F30">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指定就労継続支援Ａ型事業者は、虐待の発生又はその再発を防止するため、次の各号に掲げる措置を講じているか。</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①　当該指定就労継続支援Ａ型事業所における虐待の防止のための対策を検討する委員会（テレビ電話装置等を活用して行うことができるものとする。）を定期的に開催するとともに、その結果について、従業者に周知徹底を図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当該指定就労継続支援Ａ型事業所において、従業者に対し、虐待の防止のための研修を定期的に実施すること。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前二号に掲げる措置を適切に実施するための担当者を置くこと。</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p>
          <w:p w:rsidR="00213F30" w:rsidRPr="00667B41" w:rsidRDefault="00213F30" w:rsidP="00213F30">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◎解釈通知第１１の３(１１</w:t>
            </w:r>
            <w:r w:rsidRPr="00667B41">
              <w:rPr>
                <w:rFonts w:ascii="ＭＳ 明朝" w:hAnsi="ＭＳ 明朝"/>
                <w:color w:val="000000" w:themeColor="text1"/>
              </w:rPr>
              <w:t>)</w:t>
            </w:r>
            <w:r w:rsidRPr="00667B41">
              <w:rPr>
                <w:rFonts w:ascii="ＭＳ 明朝" w:hAnsi="ＭＳ 明朝" w:hint="eastAsia"/>
                <w:color w:val="000000" w:themeColor="text1"/>
              </w:rPr>
              <w:t>準用</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◎解釈通知第３の３(</w:t>
            </w:r>
            <w:r w:rsidRPr="00667B41">
              <w:rPr>
                <w:rFonts w:ascii="ＭＳ 明朝" w:hAnsi="ＭＳ 明朝"/>
                <w:color w:val="000000" w:themeColor="text1"/>
              </w:rPr>
              <w:t>31)</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(31) 虐待の防止（基準第40条の２）</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①　同条第１号の虐待防止委員会の役割は、</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・虐待防止のための計画づくり（虐待防止の研修、労働環境・条件を確認・改善するための実施計画づくり、指針の作成）</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・虐待防止のチェックとモニタリング（虐待が起こりやすい職場環境の確認等）</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・虐待発生後の検証と再発防止策の検討（虐待やその疑いが生じた場合、事案検証の上、再発防止策を検討、実行）の３つがある。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虐待防止委員会の設置に向けては、構成員の責務及び役割分</w:t>
            </w:r>
            <w:r w:rsidRPr="00667B41">
              <w:rPr>
                <w:rFonts w:ascii="ＭＳ 明朝" w:hAnsi="ＭＳ 明朝" w:hint="eastAsia"/>
                <w:color w:val="000000" w:themeColor="text1"/>
              </w:rPr>
              <w:lastRenderedPageBreak/>
              <w:t>担を明確にするとともに、専任の虐待防止担当者（必置）を決めておくことが必要であり、虐待防止委員会の構成員には、利用者やその家族、専門的な知見のある外部の第三者等も加えることが望ましい。</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事業所単位でなく、法人単位での委員会設置も可であるため、事業所の規模に応じた対応を検討すること。虐待防止委員会の開催に必要となる人数については事業所の管理者や虐待防止担当者（必置）が参画していれば最低人数は問わないが、委員会での検討結果を従業者に周知徹底することが必要であ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Ａ型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具体的には、次のような対応を想定している。</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ア 虐待（不適切な対応事例も含む。）が発生した場合、当該事案について報告するための様式を整備すること。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イ 従業者は、虐待の発生ごとにその状況、背景等を記録するとともに、アの様式に従い、虐待について報告すること。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ウ 虐待防止委員会において、イにより報告された事例を集計し、分析すること。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エ 事例の分析に当たっては、虐待の発生時の状況等を分析し、虐待の発生原因、結果等をとりまとめ、当該事例の再発防止策を検討すること。</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オ 労働環境・条件について確認するための様式を整備するとともに、当該様式に従い作成された内容を集計、報告し、分析すること。</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lastRenderedPageBreak/>
              <w:t xml:space="preserve">カ 報告された事例及び分析結果を従業者に周知徹底すること　　　</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 xml:space="preserve">　。</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キ 再発防止策を講じた後に、その効果について検証すること</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 xml:space="preserve">　。</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指定就労継続支援Ａ型事業所は次のような項目を定めた「虐待防止のための指針」を作成することが望ましい。</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ア 事業所における虐待防止に関する基本的な考え方</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イ 虐待防止委員会その他施設内の組織に関する事項</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ウ 虐待防止のための職員研修に関する基本方針</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エ 施設内で発生した虐待の報告方法等の方策に関する基本方針</w:t>
            </w:r>
          </w:p>
          <w:p w:rsidR="00213F30" w:rsidRPr="00667B41" w:rsidRDefault="00213F30" w:rsidP="00213F30">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オ 虐待発生時の対応に関する基本方針</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カ 利用者等に対する当該指針の閲覧に関する基本方針</w:t>
            </w:r>
          </w:p>
          <w:p w:rsidR="00213F30" w:rsidRPr="00667B41" w:rsidRDefault="00213F30" w:rsidP="00213F30">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キ その他虐待防止の適正化の推進のために必要な基本方針</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③　同条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職員教育を組織的に徹底させていくためには、当該指定就労継続支援Ａ型事業所の虐待防止委員会が作成した研修プログラムを実施し、定期的な研修を実施（年１回以上）するとともに、新規採用時には必ず虐待防止の研修を実施することが重要である。</w:t>
            </w:r>
          </w:p>
          <w:p w:rsidR="00213F30" w:rsidRPr="00667B41" w:rsidRDefault="00213F30" w:rsidP="00213F30">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213F30" w:rsidRPr="00667B41" w:rsidRDefault="00213F30" w:rsidP="00213F30">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④　同条第３号の虐待防止のための担当者については、サービス提供責任者等を配置すること。</w:t>
            </w:r>
          </w:p>
        </w:tc>
        <w:tc>
          <w:tcPr>
            <w:tcW w:w="1701" w:type="dxa"/>
            <w:tcBorders>
              <w:top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平18厚令171</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第</w:t>
            </w:r>
            <w:r w:rsidRPr="00667B41">
              <w:rPr>
                <w:rFonts w:ascii="ＭＳ 明朝" w:hAnsi="ＭＳ 明朝" w:hint="eastAsia"/>
                <w:color w:val="000000" w:themeColor="text1"/>
              </w:rPr>
              <w:t>1</w:t>
            </w:r>
            <w:r w:rsidRPr="00667B41">
              <w:rPr>
                <w:rFonts w:ascii="ＭＳ 明朝" w:hAnsi="ＭＳ 明朝"/>
                <w:color w:val="000000" w:themeColor="text1"/>
              </w:rPr>
              <w:t>84条</w:t>
            </w: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準用（第</w:t>
            </w:r>
            <w:r w:rsidRPr="00667B41">
              <w:rPr>
                <w:rFonts w:ascii="ＭＳ 明朝" w:hAnsi="ＭＳ 明朝" w:hint="eastAsia"/>
                <w:color w:val="000000" w:themeColor="text1"/>
              </w:rPr>
              <w:t>4</w:t>
            </w:r>
            <w:r w:rsidRPr="00667B41">
              <w:rPr>
                <w:rFonts w:ascii="ＭＳ 明朝" w:hAnsi="ＭＳ 明朝"/>
                <w:color w:val="000000" w:themeColor="text1"/>
              </w:rPr>
              <w:t>0条</w:t>
            </w:r>
            <w:r w:rsidRPr="00667B41">
              <w:rPr>
                <w:rFonts w:ascii="ＭＳ 明朝" w:hAnsi="ＭＳ 明朝" w:hint="eastAsia"/>
                <w:color w:val="000000" w:themeColor="text1"/>
              </w:rPr>
              <w:t>の2</w:t>
            </w:r>
            <w:r w:rsidRPr="00667B41">
              <w:rPr>
                <w:rFonts w:ascii="ＭＳ 明朝" w:hAnsi="ＭＳ 明朝"/>
                <w:color w:val="000000" w:themeColor="text1"/>
              </w:rPr>
              <w:t>）</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虐待防止委員会を年１回以上開催</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17738901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7268542"/>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虐待防止担当者（責任者）</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99887826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77632063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氏名</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虐待防止のための指針</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2786922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4992063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hint="eastAsia"/>
                <w:color w:val="000000" w:themeColor="text1"/>
              </w:rPr>
              <w:t>年１回以上の研修実施</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47723737"/>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有</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304678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無</w:t>
            </w:r>
          </w:p>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3764464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13077138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5073574"/>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47　地域との連携等</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指定就労継続支援Ａ型事業者は、その事業の運営に当たっては、地域住民又はその自発的な活動等との連携及び協力を行う等の地域との交流に努めているか。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準用（第74条）</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適宜必要と認める資料</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6629758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10054063"/>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91807288"/>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D33CFF">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48　記録の整備</w:t>
            </w:r>
          </w:p>
          <w:p w:rsidR="00213F30" w:rsidRPr="00667B41" w:rsidRDefault="00213F30" w:rsidP="00213F30">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（１）指定就労継続支援Ａ型事業者は、従業者、設備、備品及び会計に関する諸記録を整備してあるか。</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準用（第74条）</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職員名簿</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設備・備品台帳</w:t>
            </w: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帳簿等の会計書類</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43680095"/>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04887489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24260871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8759BD" w:rsidRPr="00667B41" w:rsidTr="00484BAD">
        <w:trPr>
          <w:trHeight w:val="989"/>
        </w:trPr>
        <w:tc>
          <w:tcPr>
            <w:tcW w:w="1814" w:type="dxa"/>
            <w:tcBorders>
              <w:top w:val="nil"/>
              <w:left w:val="single" w:sz="4" w:space="0" w:color="auto"/>
              <w:bottom w:val="nil"/>
              <w:right w:val="single" w:sz="4" w:space="0" w:color="auto"/>
            </w:tcBorders>
          </w:tcPr>
          <w:p w:rsidR="00213F30" w:rsidRPr="00667B41" w:rsidRDefault="00213F30" w:rsidP="00213F30">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213F30" w:rsidRPr="00667B41" w:rsidRDefault="00213F30" w:rsidP="00213F30">
            <w:pPr>
              <w:kinsoku w:val="0"/>
              <w:autoSpaceDE w:val="0"/>
              <w:autoSpaceDN w:val="0"/>
              <w:adjustRightInd w:val="0"/>
              <w:snapToGrid w:val="0"/>
              <w:rPr>
                <w:rFonts w:ascii="ＭＳ 明朝" w:hAnsi="ＭＳ 明朝"/>
                <w:color w:val="000000" w:themeColor="text1"/>
              </w:rPr>
            </w:pPr>
          </w:p>
          <w:p w:rsidR="00213F30" w:rsidRPr="00667B41" w:rsidRDefault="00213F30" w:rsidP="00213F30">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（２）指定就労継続支援Ａ型事業者は、利用者に対する指定就労継続支援Ａ型の提供に関する次に掲げる記録を整備し、当該指定就労継続支援Ａ型を提供した日から５年間保存しているか。</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①　就労継続支援Ａ型計画</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②　サービスの提供の記録</w:t>
            </w:r>
          </w:p>
          <w:p w:rsidR="00213F30" w:rsidRPr="00667B41" w:rsidRDefault="00213F30" w:rsidP="00213F30">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③　支給決定障害者に関する市町村への通知に係る記録</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④　身体拘束等の記録</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 xml:space="preserve">　　⑤　苦情の内容等の記録</w:t>
            </w:r>
          </w:p>
          <w:p w:rsidR="00213F30" w:rsidRPr="00667B41" w:rsidRDefault="00213F30" w:rsidP="00213F30">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⑥　事故の状況及び事故に際して採った処置についての記録</w:t>
            </w:r>
          </w:p>
          <w:p w:rsidR="00213F30" w:rsidRPr="00667B41" w:rsidRDefault="00213F30" w:rsidP="00213F30">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第197条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準用（第75条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第1項）</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平18厚令171</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第184条</w:t>
            </w:r>
          </w:p>
          <w:p w:rsidR="00213F30" w:rsidRPr="00667B41" w:rsidRDefault="00213F30" w:rsidP="00213F30">
            <w:pPr>
              <w:rPr>
                <w:rFonts w:ascii="ＭＳ 明朝" w:hAnsi="ＭＳ 明朝"/>
                <w:color w:val="000000" w:themeColor="text1"/>
                <w:spacing w:val="10"/>
              </w:rPr>
            </w:pPr>
            <w:r w:rsidRPr="00667B41">
              <w:rPr>
                <w:rFonts w:ascii="ＭＳ 明朝" w:hAnsi="ＭＳ 明朝"/>
                <w:color w:val="000000" w:themeColor="text1"/>
              </w:rPr>
              <w:t>準用（第75条第2項）</w:t>
            </w:r>
          </w:p>
          <w:p w:rsidR="00213F30" w:rsidRPr="00667B41" w:rsidRDefault="00213F30" w:rsidP="00213F30">
            <w:pPr>
              <w:rPr>
                <w:rFonts w:ascii="ＭＳ 明朝" w:hAnsi="ＭＳ 明朝"/>
                <w:color w:val="000000" w:themeColor="text1"/>
              </w:rPr>
            </w:pPr>
          </w:p>
        </w:tc>
        <w:tc>
          <w:tcPr>
            <w:tcW w:w="1729" w:type="dxa"/>
          </w:tcPr>
          <w:p w:rsidR="00213F30" w:rsidRPr="00667B41" w:rsidRDefault="00213F30" w:rsidP="00213F30">
            <w:pPr>
              <w:rPr>
                <w:rFonts w:ascii="ＭＳ 明朝" w:hAnsi="ＭＳ 明朝"/>
                <w:color w:val="000000" w:themeColor="text1"/>
                <w:spacing w:val="8"/>
              </w:rPr>
            </w:pPr>
          </w:p>
          <w:p w:rsidR="00213F30" w:rsidRPr="00667B41" w:rsidRDefault="00213F30" w:rsidP="00213F30">
            <w:pPr>
              <w:rPr>
                <w:rFonts w:ascii="ＭＳ 明朝" w:hAnsi="ＭＳ 明朝"/>
                <w:color w:val="000000" w:themeColor="text1"/>
              </w:rPr>
            </w:pPr>
            <w:r w:rsidRPr="00667B41">
              <w:rPr>
                <w:rFonts w:ascii="ＭＳ 明朝" w:hAnsi="ＭＳ 明朝"/>
                <w:color w:val="000000" w:themeColor="text1"/>
              </w:rPr>
              <w:t>左記①から⑥までの書類</w:t>
            </w:r>
          </w:p>
          <w:p w:rsidR="00213F30" w:rsidRPr="00667B41" w:rsidRDefault="00213F30" w:rsidP="00213F30">
            <w:pPr>
              <w:rPr>
                <w:rFonts w:ascii="ＭＳ 明朝" w:hAnsi="ＭＳ 明朝"/>
                <w:color w:val="000000" w:themeColor="text1"/>
                <w:spacing w:val="8"/>
              </w:rPr>
            </w:pPr>
          </w:p>
        </w:tc>
        <w:tc>
          <w:tcPr>
            <w:tcW w:w="1732"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tc>
        <w:tc>
          <w:tcPr>
            <w:tcW w:w="1276" w:type="dxa"/>
            <w:tcBorders>
              <w:top w:val="single" w:sz="4" w:space="0" w:color="auto"/>
              <w:bottom w:val="single" w:sz="4" w:space="0" w:color="auto"/>
            </w:tcBorders>
          </w:tcPr>
          <w:p w:rsidR="00213F30" w:rsidRPr="00667B41" w:rsidRDefault="00213F30" w:rsidP="00213F30">
            <w:pPr>
              <w:rPr>
                <w:rFonts w:ascii="ＭＳ 明朝" w:hAnsi="ＭＳ 明朝"/>
                <w:color w:val="000000" w:themeColor="text1"/>
              </w:rPr>
            </w:pP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377394410"/>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適</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894643101"/>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否</w:t>
            </w:r>
          </w:p>
          <w:p w:rsidR="00213F30" w:rsidRPr="00667B41" w:rsidRDefault="007F21BF" w:rsidP="00213F30">
            <w:pPr>
              <w:rPr>
                <w:rFonts w:ascii="ＭＳ 明朝" w:hAnsi="ＭＳ 明朝"/>
                <w:color w:val="000000" w:themeColor="text1"/>
              </w:rPr>
            </w:pPr>
            <w:sdt>
              <w:sdtPr>
                <w:rPr>
                  <w:rFonts w:ascii="ＭＳ 明朝" w:hAnsi="ＭＳ 明朝"/>
                  <w:color w:val="000000" w:themeColor="text1"/>
                </w:rPr>
                <w:id w:val="-1273159336"/>
                <w14:checkbox>
                  <w14:checked w14:val="0"/>
                  <w14:checkedState w14:val="2611" w14:font="ＭＳ 明朝"/>
                  <w14:uncheckedState w14:val="2610" w14:font="ＭＳ ゴシック"/>
                </w14:checkbox>
              </w:sdtPr>
              <w:sdtEndPr/>
              <w:sdtContent>
                <w:r w:rsidR="00213F30" w:rsidRPr="00667B41">
                  <w:rPr>
                    <w:rFonts w:ascii="ＭＳ 明朝" w:hAnsi="ＭＳ 明朝" w:hint="eastAsia"/>
                    <w:color w:val="000000" w:themeColor="text1"/>
                  </w:rPr>
                  <w:t>☐</w:t>
                </w:r>
              </w:sdtContent>
            </w:sdt>
            <w:r w:rsidR="00213F30" w:rsidRPr="00667B41">
              <w:rPr>
                <w:rFonts w:ascii="ＭＳ 明朝" w:hAnsi="ＭＳ 明朝" w:hint="eastAsia"/>
                <w:color w:val="000000" w:themeColor="text1"/>
              </w:rPr>
              <w:t>該当なし</w:t>
            </w:r>
          </w:p>
        </w:tc>
      </w:tr>
      <w:tr w:rsidR="00D72E6E" w:rsidRPr="00667B41" w:rsidTr="00484BAD">
        <w:trPr>
          <w:trHeight w:val="989"/>
        </w:trPr>
        <w:tc>
          <w:tcPr>
            <w:tcW w:w="1814" w:type="dxa"/>
            <w:tcBorders>
              <w:top w:val="nil"/>
              <w:left w:val="single" w:sz="4" w:space="0" w:color="auto"/>
              <w:bottom w:val="nil"/>
              <w:right w:val="single" w:sz="4" w:space="0" w:color="auto"/>
            </w:tcBorders>
          </w:tcPr>
          <w:p w:rsidR="00D72E6E" w:rsidRPr="00A31992" w:rsidRDefault="00D72E6E" w:rsidP="00D72E6E">
            <w:pPr>
              <w:rPr>
                <w:rFonts w:ascii="ＭＳ 明朝" w:hAnsi="Times New Roman"/>
                <w:color w:val="000000" w:themeColor="text1"/>
                <w:spacing w:val="10"/>
                <w:sz w:val="20"/>
                <w:szCs w:val="20"/>
              </w:rPr>
            </w:pPr>
            <w:r>
              <w:rPr>
                <w:color w:val="000000" w:themeColor="text1"/>
              </w:rPr>
              <w:t>49</w:t>
            </w:r>
            <w:r w:rsidRPr="00A31992">
              <w:rPr>
                <w:rFonts w:hint="eastAsia"/>
                <w:color w:val="000000" w:themeColor="text1"/>
              </w:rPr>
              <w:t xml:space="preserve">　電磁的記録等</w:t>
            </w:r>
          </w:p>
          <w:p w:rsidR="00D72E6E" w:rsidRPr="00A31992"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A31992">
              <w:rPr>
                <w:rFonts w:ascii="ＭＳ 明朝" w:hAnsi="ＭＳ 明朝" w:hint="eastAsia"/>
                <w:color w:val="000000" w:themeColor="text1"/>
              </w:rPr>
              <w:t>【共通】</w:t>
            </w:r>
          </w:p>
        </w:tc>
        <w:tc>
          <w:tcPr>
            <w:tcW w:w="6261" w:type="dxa"/>
            <w:tcBorders>
              <w:top w:val="single" w:sz="4" w:space="0" w:color="auto"/>
              <w:left w:val="single" w:sz="4" w:space="0" w:color="auto"/>
              <w:bottom w:val="single" w:sz="4" w:space="0" w:color="auto"/>
            </w:tcBorders>
          </w:tcPr>
          <w:p w:rsidR="00D72E6E" w:rsidRPr="00A31992" w:rsidRDefault="00D72E6E" w:rsidP="00D72E6E">
            <w:pPr>
              <w:ind w:left="420" w:hangingChars="200" w:hanging="420"/>
              <w:rPr>
                <w:color w:val="000000" w:themeColor="text1"/>
              </w:rPr>
            </w:pPr>
          </w:p>
          <w:p w:rsidR="00D72E6E" w:rsidRPr="00A31992" w:rsidRDefault="00D72E6E" w:rsidP="00D72E6E">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w:t>
            </w:r>
            <w:r w:rsidRPr="00A31992">
              <w:rPr>
                <w:rFonts w:ascii="ＭＳ 明朝" w:hint="eastAsia"/>
                <w:color w:val="000000" w:themeColor="text1"/>
                <w:spacing w:val="10"/>
              </w:rPr>
              <w:lastRenderedPageBreak/>
              <w:t>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D72E6E" w:rsidRPr="00A31992" w:rsidRDefault="00D72E6E" w:rsidP="00D72E6E">
            <w:pPr>
              <w:ind w:left="420" w:hangingChars="200" w:hanging="420"/>
              <w:rPr>
                <w:color w:val="000000" w:themeColor="text1"/>
              </w:rPr>
            </w:pPr>
          </w:p>
        </w:tc>
        <w:tc>
          <w:tcPr>
            <w:tcW w:w="1701" w:type="dxa"/>
            <w:tcBorders>
              <w:top w:val="single" w:sz="4" w:space="0" w:color="auto"/>
              <w:bottom w:val="single" w:sz="4" w:space="0" w:color="auto"/>
            </w:tcBorders>
          </w:tcPr>
          <w:p w:rsidR="00D72E6E" w:rsidRPr="00A31992" w:rsidRDefault="00D72E6E" w:rsidP="00D72E6E">
            <w:pPr>
              <w:kinsoku w:val="0"/>
              <w:autoSpaceDE w:val="0"/>
              <w:autoSpaceDN w:val="0"/>
              <w:adjustRightInd w:val="0"/>
              <w:snapToGrid w:val="0"/>
              <w:rPr>
                <w:rFonts w:ascii="ＭＳ 明朝" w:hAnsi="ＭＳ 明朝"/>
                <w:color w:val="000000" w:themeColor="text1"/>
              </w:rPr>
            </w:pPr>
          </w:p>
          <w:p w:rsidR="00D72E6E" w:rsidRPr="00A31992" w:rsidRDefault="00D72E6E" w:rsidP="00D72E6E">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D72E6E" w:rsidRPr="00A31992" w:rsidRDefault="00D72E6E" w:rsidP="00D72E6E">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1</w:t>
            </w:r>
            <w:r w:rsidRPr="00A31992">
              <w:rPr>
                <w:rFonts w:hint="eastAsia"/>
                <w:color w:val="000000" w:themeColor="text1"/>
              </w:rPr>
              <w:t>項</w:t>
            </w:r>
          </w:p>
          <w:p w:rsidR="00D72E6E" w:rsidRPr="00A31992" w:rsidRDefault="00D72E6E" w:rsidP="00D72E6E">
            <w:pPr>
              <w:kinsoku w:val="0"/>
              <w:autoSpaceDE w:val="0"/>
              <w:autoSpaceDN w:val="0"/>
              <w:adjustRightInd w:val="0"/>
              <w:snapToGrid w:val="0"/>
              <w:rPr>
                <w:rFonts w:ascii="ＭＳ 明朝" w:hAnsi="ＭＳ 明朝"/>
                <w:color w:val="000000" w:themeColor="text1"/>
              </w:rPr>
            </w:pPr>
          </w:p>
        </w:tc>
        <w:tc>
          <w:tcPr>
            <w:tcW w:w="1729" w:type="dxa"/>
          </w:tcPr>
          <w:p w:rsidR="00D72E6E" w:rsidRPr="00A31992" w:rsidRDefault="00D72E6E" w:rsidP="00D72E6E">
            <w:pPr>
              <w:kinsoku w:val="0"/>
              <w:autoSpaceDE w:val="0"/>
              <w:autoSpaceDN w:val="0"/>
              <w:adjustRightInd w:val="0"/>
              <w:snapToGrid w:val="0"/>
              <w:rPr>
                <w:rFonts w:ascii="ＭＳ 明朝" w:hAnsi="ＭＳ 明朝"/>
                <w:color w:val="000000" w:themeColor="text1"/>
              </w:rPr>
            </w:pPr>
          </w:p>
          <w:p w:rsidR="00D72E6E" w:rsidRPr="00A31992" w:rsidRDefault="00D72E6E" w:rsidP="00D72E6E">
            <w:pPr>
              <w:rPr>
                <w:rFonts w:ascii="ＭＳ 明朝" w:hAnsi="Times New Roman"/>
                <w:color w:val="000000" w:themeColor="text1"/>
                <w:spacing w:val="10"/>
                <w:sz w:val="20"/>
                <w:szCs w:val="20"/>
              </w:rPr>
            </w:pPr>
            <w:r w:rsidRPr="00A31992">
              <w:rPr>
                <w:rFonts w:ascii="ＭＳ 明朝" w:hint="eastAsia"/>
                <w:color w:val="000000" w:themeColor="text1"/>
                <w:spacing w:val="10"/>
              </w:rPr>
              <w:t>電磁的記録簿冊</w:t>
            </w:r>
          </w:p>
          <w:p w:rsidR="00D72E6E" w:rsidRPr="00A31992" w:rsidRDefault="00D72E6E" w:rsidP="00D72E6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2E6E" w:rsidRPr="00A31992"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A31992" w:rsidRDefault="00D72E6E" w:rsidP="00D72E6E">
            <w:pPr>
              <w:rPr>
                <w:rFonts w:ascii="ＭＳ 明朝" w:hAnsi="ＭＳ 明朝"/>
                <w:color w:val="000000" w:themeColor="text1"/>
              </w:rPr>
            </w:pPr>
          </w:p>
          <w:p w:rsidR="00D72E6E" w:rsidRPr="00A31992" w:rsidRDefault="007F21BF" w:rsidP="00D72E6E">
            <w:pPr>
              <w:rPr>
                <w:rFonts w:ascii="ＭＳ 明朝" w:hAnsi="ＭＳ 明朝"/>
                <w:color w:val="000000" w:themeColor="text1"/>
              </w:rPr>
            </w:pPr>
            <w:sdt>
              <w:sdtPr>
                <w:rPr>
                  <w:rFonts w:ascii="ＭＳ 明朝" w:hAnsi="ＭＳ 明朝"/>
                  <w:color w:val="000000" w:themeColor="text1"/>
                </w:rPr>
                <w:id w:val="1952353035"/>
                <w14:checkbox>
                  <w14:checked w14:val="0"/>
                  <w14:checkedState w14:val="2611" w14:font="ＭＳ 明朝"/>
                  <w14:uncheckedState w14:val="2610" w14:font="ＭＳ ゴシック"/>
                </w14:checkbox>
              </w:sdtPr>
              <w:sdtEndPr/>
              <w:sdtContent>
                <w:r w:rsidR="00D72E6E" w:rsidRPr="00A31992">
                  <w:rPr>
                    <w:rFonts w:ascii="ＭＳ 明朝" w:hAnsi="ＭＳ 明朝" w:hint="eastAsia"/>
                    <w:color w:val="000000" w:themeColor="text1"/>
                  </w:rPr>
                  <w:t>☐</w:t>
                </w:r>
              </w:sdtContent>
            </w:sdt>
            <w:r w:rsidR="00D72E6E" w:rsidRPr="00A31992">
              <w:rPr>
                <w:rFonts w:ascii="ＭＳ 明朝" w:hAnsi="ＭＳ 明朝" w:hint="eastAsia"/>
                <w:color w:val="000000" w:themeColor="text1"/>
              </w:rPr>
              <w:t>適</w:t>
            </w:r>
          </w:p>
          <w:p w:rsidR="00D72E6E" w:rsidRPr="00A31992" w:rsidRDefault="007F21BF" w:rsidP="00D72E6E">
            <w:pPr>
              <w:rPr>
                <w:rFonts w:ascii="ＭＳ 明朝" w:hAnsi="ＭＳ 明朝"/>
                <w:color w:val="000000" w:themeColor="text1"/>
              </w:rPr>
            </w:pPr>
            <w:sdt>
              <w:sdtPr>
                <w:rPr>
                  <w:rFonts w:ascii="ＭＳ 明朝" w:hAnsi="ＭＳ 明朝"/>
                  <w:color w:val="000000" w:themeColor="text1"/>
                </w:rPr>
                <w:id w:val="2123114500"/>
                <w14:checkbox>
                  <w14:checked w14:val="0"/>
                  <w14:checkedState w14:val="2611" w14:font="ＭＳ 明朝"/>
                  <w14:uncheckedState w14:val="2610" w14:font="ＭＳ ゴシック"/>
                </w14:checkbox>
              </w:sdtPr>
              <w:sdtEndPr/>
              <w:sdtContent>
                <w:r w:rsidR="00D72E6E" w:rsidRPr="00A31992">
                  <w:rPr>
                    <w:rFonts w:ascii="ＭＳ 明朝" w:hAnsi="ＭＳ 明朝" w:hint="eastAsia"/>
                    <w:color w:val="000000" w:themeColor="text1"/>
                  </w:rPr>
                  <w:t>☐</w:t>
                </w:r>
              </w:sdtContent>
            </w:sdt>
            <w:r w:rsidR="00D72E6E" w:rsidRPr="00A31992">
              <w:rPr>
                <w:rFonts w:ascii="ＭＳ 明朝" w:hAnsi="ＭＳ 明朝" w:hint="eastAsia"/>
                <w:color w:val="000000" w:themeColor="text1"/>
              </w:rPr>
              <w:t>否</w:t>
            </w:r>
          </w:p>
          <w:p w:rsidR="00D72E6E" w:rsidRPr="00A31992" w:rsidRDefault="007F21BF" w:rsidP="00D72E6E">
            <w:pPr>
              <w:rPr>
                <w:rFonts w:ascii="ＭＳ 明朝" w:hAnsi="ＭＳ 明朝"/>
                <w:color w:val="000000" w:themeColor="text1"/>
              </w:rPr>
            </w:pPr>
            <w:sdt>
              <w:sdtPr>
                <w:rPr>
                  <w:rFonts w:ascii="ＭＳ 明朝" w:hAnsi="ＭＳ 明朝"/>
                  <w:color w:val="000000" w:themeColor="text1"/>
                </w:rPr>
                <w:id w:val="-2110958298"/>
                <w14:checkbox>
                  <w14:checked w14:val="0"/>
                  <w14:checkedState w14:val="2611" w14:font="ＭＳ 明朝"/>
                  <w14:uncheckedState w14:val="2610" w14:font="ＭＳ ゴシック"/>
                </w14:checkbox>
              </w:sdtPr>
              <w:sdtEndPr/>
              <w:sdtContent>
                <w:r w:rsidR="00D72E6E" w:rsidRPr="00A31992">
                  <w:rPr>
                    <w:rFonts w:ascii="ＭＳ 明朝" w:hAnsi="ＭＳ 明朝" w:hint="eastAsia"/>
                    <w:color w:val="000000" w:themeColor="text1"/>
                  </w:rPr>
                  <w:t>☐</w:t>
                </w:r>
              </w:sdtContent>
            </w:sdt>
            <w:r w:rsidR="00D72E6E" w:rsidRPr="00A31992">
              <w:rPr>
                <w:rFonts w:ascii="ＭＳ 明朝" w:hAnsi="ＭＳ 明朝" w:hint="eastAsia"/>
                <w:color w:val="000000" w:themeColor="text1"/>
              </w:rPr>
              <w:t>該当なし</w:t>
            </w:r>
          </w:p>
        </w:tc>
      </w:tr>
      <w:tr w:rsidR="00D72E6E" w:rsidRPr="00667B41" w:rsidTr="00484BAD">
        <w:trPr>
          <w:trHeight w:val="989"/>
        </w:trPr>
        <w:tc>
          <w:tcPr>
            <w:tcW w:w="1814" w:type="dxa"/>
            <w:tcBorders>
              <w:top w:val="nil"/>
              <w:left w:val="single" w:sz="4" w:space="0" w:color="auto"/>
              <w:bottom w:val="nil"/>
              <w:right w:val="single" w:sz="4" w:space="0" w:color="auto"/>
            </w:tcBorders>
          </w:tcPr>
          <w:p w:rsidR="00D72E6E" w:rsidRPr="00A31992" w:rsidRDefault="00D72E6E" w:rsidP="00D72E6E">
            <w:pPr>
              <w:kinsoku w:val="0"/>
              <w:autoSpaceDE w:val="0"/>
              <w:autoSpaceDN w:val="0"/>
              <w:adjustRightInd w:val="0"/>
              <w:snapToGrid w:val="0"/>
              <w:ind w:left="420" w:hangingChars="200" w:hanging="42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A31992" w:rsidRDefault="00D72E6E" w:rsidP="00D72E6E">
            <w:pPr>
              <w:ind w:left="420" w:hangingChars="200" w:hanging="420"/>
              <w:rPr>
                <w:color w:val="000000" w:themeColor="text1"/>
              </w:rPr>
            </w:pPr>
          </w:p>
          <w:p w:rsidR="00D72E6E" w:rsidRPr="00A31992" w:rsidRDefault="00D72E6E" w:rsidP="00D72E6E">
            <w:pPr>
              <w:ind w:left="460" w:hangingChars="200" w:hanging="460"/>
              <w:rPr>
                <w:rFonts w:ascii="ＭＳ 明朝" w:hAnsi="Times New Roman"/>
                <w:color w:val="000000" w:themeColor="text1"/>
                <w:spacing w:val="10"/>
                <w:sz w:val="20"/>
                <w:szCs w:val="20"/>
              </w:rPr>
            </w:pPr>
            <w:r w:rsidRPr="00A31992">
              <w:rPr>
                <w:rFonts w:ascii="ＭＳ 明朝" w:hint="eastAsia"/>
                <w:color w:val="000000" w:themeColor="text1"/>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D72E6E" w:rsidRPr="00A31992" w:rsidRDefault="00D72E6E" w:rsidP="00D72E6E">
            <w:pPr>
              <w:ind w:left="420" w:hangingChars="200" w:hanging="420"/>
              <w:rPr>
                <w:color w:val="000000" w:themeColor="text1"/>
              </w:rPr>
            </w:pPr>
          </w:p>
        </w:tc>
        <w:tc>
          <w:tcPr>
            <w:tcW w:w="1701" w:type="dxa"/>
            <w:tcBorders>
              <w:top w:val="single" w:sz="4" w:space="0" w:color="auto"/>
              <w:bottom w:val="single" w:sz="4" w:space="0" w:color="auto"/>
            </w:tcBorders>
          </w:tcPr>
          <w:p w:rsidR="00D72E6E" w:rsidRPr="00A31992" w:rsidRDefault="00D72E6E" w:rsidP="00D72E6E">
            <w:pPr>
              <w:kinsoku w:val="0"/>
              <w:autoSpaceDE w:val="0"/>
              <w:autoSpaceDN w:val="0"/>
              <w:adjustRightInd w:val="0"/>
              <w:snapToGrid w:val="0"/>
              <w:rPr>
                <w:rFonts w:ascii="ＭＳ 明朝" w:hAnsi="ＭＳ 明朝"/>
                <w:color w:val="000000" w:themeColor="text1"/>
              </w:rPr>
            </w:pPr>
          </w:p>
          <w:p w:rsidR="00D72E6E" w:rsidRPr="00A31992" w:rsidRDefault="00D72E6E" w:rsidP="00D72E6E">
            <w:pPr>
              <w:rPr>
                <w:rFonts w:ascii="ＭＳ 明朝" w:hAnsi="Times New Roman"/>
                <w:color w:val="000000" w:themeColor="text1"/>
                <w:spacing w:val="10"/>
                <w:sz w:val="20"/>
                <w:szCs w:val="20"/>
              </w:rPr>
            </w:pPr>
            <w:r w:rsidRPr="00A31992">
              <w:rPr>
                <w:rFonts w:hint="eastAsia"/>
                <w:color w:val="000000" w:themeColor="text1"/>
              </w:rPr>
              <w:t>平</w:t>
            </w:r>
            <w:r w:rsidRPr="00A31992">
              <w:rPr>
                <w:color w:val="000000" w:themeColor="text1"/>
              </w:rPr>
              <w:t>18</w:t>
            </w:r>
            <w:r w:rsidRPr="00A31992">
              <w:rPr>
                <w:rFonts w:hint="eastAsia"/>
                <w:color w:val="000000" w:themeColor="text1"/>
              </w:rPr>
              <w:t>厚令</w:t>
            </w:r>
            <w:r w:rsidRPr="00A31992">
              <w:rPr>
                <w:color w:val="000000" w:themeColor="text1"/>
              </w:rPr>
              <w:t>171</w:t>
            </w:r>
          </w:p>
          <w:p w:rsidR="00D72E6E" w:rsidRPr="00A31992" w:rsidRDefault="00D72E6E" w:rsidP="00D72E6E">
            <w:pPr>
              <w:rPr>
                <w:rFonts w:ascii="ＭＳ 明朝"/>
                <w:color w:val="000000" w:themeColor="text1"/>
                <w:spacing w:val="10"/>
              </w:rPr>
            </w:pPr>
            <w:r w:rsidRPr="00A31992">
              <w:rPr>
                <w:rFonts w:hint="eastAsia"/>
                <w:color w:val="000000" w:themeColor="text1"/>
              </w:rPr>
              <w:t>第</w:t>
            </w:r>
            <w:r w:rsidRPr="00A31992">
              <w:rPr>
                <w:color w:val="000000" w:themeColor="text1"/>
              </w:rPr>
              <w:t>224</w:t>
            </w:r>
            <w:r w:rsidRPr="00A31992">
              <w:rPr>
                <w:rFonts w:hint="eastAsia"/>
                <w:color w:val="000000" w:themeColor="text1"/>
              </w:rPr>
              <w:t>条第</w:t>
            </w:r>
            <w:r w:rsidRPr="00A31992">
              <w:rPr>
                <w:color w:val="000000" w:themeColor="text1"/>
              </w:rPr>
              <w:t>2</w:t>
            </w:r>
            <w:r w:rsidRPr="00A31992">
              <w:rPr>
                <w:rFonts w:hint="eastAsia"/>
                <w:color w:val="000000" w:themeColor="text1"/>
              </w:rPr>
              <w:t>項</w:t>
            </w:r>
          </w:p>
          <w:p w:rsidR="00D72E6E" w:rsidRPr="00A31992" w:rsidRDefault="00D72E6E" w:rsidP="00D72E6E">
            <w:pPr>
              <w:kinsoku w:val="0"/>
              <w:autoSpaceDE w:val="0"/>
              <w:autoSpaceDN w:val="0"/>
              <w:adjustRightInd w:val="0"/>
              <w:snapToGrid w:val="0"/>
              <w:rPr>
                <w:rFonts w:ascii="ＭＳ 明朝" w:hAnsi="ＭＳ 明朝"/>
                <w:color w:val="000000" w:themeColor="text1"/>
              </w:rPr>
            </w:pPr>
          </w:p>
        </w:tc>
        <w:tc>
          <w:tcPr>
            <w:tcW w:w="1729" w:type="dxa"/>
          </w:tcPr>
          <w:p w:rsidR="00D72E6E" w:rsidRPr="00A31992" w:rsidRDefault="00D72E6E" w:rsidP="00D72E6E">
            <w:pPr>
              <w:kinsoku w:val="0"/>
              <w:autoSpaceDE w:val="0"/>
              <w:autoSpaceDN w:val="0"/>
              <w:adjustRightInd w:val="0"/>
              <w:snapToGrid w:val="0"/>
              <w:rPr>
                <w:rFonts w:ascii="ＭＳ 明朝" w:hAnsi="ＭＳ 明朝"/>
                <w:color w:val="000000" w:themeColor="text1"/>
              </w:rPr>
            </w:pPr>
          </w:p>
          <w:p w:rsidR="00D72E6E" w:rsidRPr="00A31992" w:rsidRDefault="00D72E6E" w:rsidP="00D72E6E">
            <w:pPr>
              <w:rPr>
                <w:rFonts w:ascii="ＭＳ 明朝" w:hAnsi="Times New Roman"/>
                <w:color w:val="000000" w:themeColor="text1"/>
                <w:spacing w:val="10"/>
                <w:sz w:val="20"/>
                <w:szCs w:val="20"/>
              </w:rPr>
            </w:pPr>
            <w:r w:rsidRPr="00A31992">
              <w:rPr>
                <w:rFonts w:ascii="ＭＳ 明朝" w:hint="eastAsia"/>
                <w:color w:val="000000" w:themeColor="text1"/>
                <w:spacing w:val="10"/>
              </w:rPr>
              <w:t>適宜必要と認める資料</w:t>
            </w:r>
          </w:p>
          <w:p w:rsidR="00D72E6E" w:rsidRPr="00A31992" w:rsidRDefault="00D72E6E" w:rsidP="00D72E6E">
            <w:pPr>
              <w:kinsoku w:val="0"/>
              <w:autoSpaceDE w:val="0"/>
              <w:autoSpaceDN w:val="0"/>
              <w:adjustRightInd w:val="0"/>
              <w:snapToGrid w:val="0"/>
              <w:rPr>
                <w:rFonts w:ascii="ＭＳ 明朝" w:hAnsi="ＭＳ 明朝"/>
                <w:color w:val="000000" w:themeColor="text1"/>
              </w:rPr>
            </w:pPr>
          </w:p>
        </w:tc>
        <w:tc>
          <w:tcPr>
            <w:tcW w:w="1732" w:type="dxa"/>
            <w:tcBorders>
              <w:top w:val="single" w:sz="4" w:space="0" w:color="auto"/>
              <w:bottom w:val="single" w:sz="4" w:space="0" w:color="auto"/>
            </w:tcBorders>
          </w:tcPr>
          <w:p w:rsidR="00D72E6E" w:rsidRPr="00A31992"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A31992" w:rsidRDefault="00D72E6E" w:rsidP="00D72E6E">
            <w:pPr>
              <w:rPr>
                <w:rFonts w:ascii="ＭＳ 明朝" w:hAnsi="ＭＳ 明朝"/>
                <w:color w:val="000000" w:themeColor="text1"/>
              </w:rPr>
            </w:pPr>
          </w:p>
          <w:p w:rsidR="00D72E6E" w:rsidRPr="00A31992" w:rsidRDefault="007F21BF" w:rsidP="00D72E6E">
            <w:pPr>
              <w:rPr>
                <w:rFonts w:ascii="ＭＳ 明朝" w:hAnsi="ＭＳ 明朝"/>
                <w:color w:val="000000" w:themeColor="text1"/>
              </w:rPr>
            </w:pPr>
            <w:sdt>
              <w:sdtPr>
                <w:rPr>
                  <w:rFonts w:ascii="ＭＳ 明朝" w:hAnsi="ＭＳ 明朝"/>
                  <w:color w:val="000000" w:themeColor="text1"/>
                </w:rPr>
                <w:id w:val="1182858367"/>
                <w14:checkbox>
                  <w14:checked w14:val="0"/>
                  <w14:checkedState w14:val="2611" w14:font="ＭＳ 明朝"/>
                  <w14:uncheckedState w14:val="2610" w14:font="ＭＳ ゴシック"/>
                </w14:checkbox>
              </w:sdtPr>
              <w:sdtEndPr/>
              <w:sdtContent>
                <w:r w:rsidR="00D72E6E" w:rsidRPr="00A31992">
                  <w:rPr>
                    <w:rFonts w:ascii="ＭＳ 明朝" w:hAnsi="ＭＳ 明朝" w:hint="eastAsia"/>
                    <w:color w:val="000000" w:themeColor="text1"/>
                  </w:rPr>
                  <w:t>☐</w:t>
                </w:r>
              </w:sdtContent>
            </w:sdt>
            <w:r w:rsidR="00D72E6E" w:rsidRPr="00A31992">
              <w:rPr>
                <w:rFonts w:ascii="ＭＳ 明朝" w:hAnsi="ＭＳ 明朝" w:hint="eastAsia"/>
                <w:color w:val="000000" w:themeColor="text1"/>
              </w:rPr>
              <w:t>適</w:t>
            </w:r>
          </w:p>
          <w:p w:rsidR="00D72E6E" w:rsidRPr="00A31992" w:rsidRDefault="007F21BF" w:rsidP="00D72E6E">
            <w:pPr>
              <w:rPr>
                <w:rFonts w:ascii="ＭＳ 明朝" w:hAnsi="ＭＳ 明朝"/>
                <w:color w:val="000000" w:themeColor="text1"/>
              </w:rPr>
            </w:pPr>
            <w:sdt>
              <w:sdtPr>
                <w:rPr>
                  <w:rFonts w:ascii="ＭＳ 明朝" w:hAnsi="ＭＳ 明朝"/>
                  <w:color w:val="000000" w:themeColor="text1"/>
                </w:rPr>
                <w:id w:val="-146900235"/>
                <w14:checkbox>
                  <w14:checked w14:val="0"/>
                  <w14:checkedState w14:val="2611" w14:font="ＭＳ 明朝"/>
                  <w14:uncheckedState w14:val="2610" w14:font="ＭＳ ゴシック"/>
                </w14:checkbox>
              </w:sdtPr>
              <w:sdtEndPr/>
              <w:sdtContent>
                <w:r w:rsidR="00D72E6E" w:rsidRPr="00A31992">
                  <w:rPr>
                    <w:rFonts w:ascii="ＭＳ 明朝" w:hAnsi="ＭＳ 明朝" w:hint="eastAsia"/>
                    <w:color w:val="000000" w:themeColor="text1"/>
                  </w:rPr>
                  <w:t>☐</w:t>
                </w:r>
              </w:sdtContent>
            </w:sdt>
            <w:r w:rsidR="00D72E6E" w:rsidRPr="00A31992">
              <w:rPr>
                <w:rFonts w:ascii="ＭＳ 明朝" w:hAnsi="ＭＳ 明朝" w:hint="eastAsia"/>
                <w:color w:val="000000" w:themeColor="text1"/>
              </w:rPr>
              <w:t>否</w:t>
            </w:r>
          </w:p>
          <w:p w:rsidR="00D72E6E" w:rsidRPr="00A31992" w:rsidRDefault="007F21BF" w:rsidP="00D72E6E">
            <w:pPr>
              <w:rPr>
                <w:rFonts w:ascii="ＭＳ 明朝" w:hAnsi="ＭＳ 明朝"/>
                <w:color w:val="000000" w:themeColor="text1"/>
              </w:rPr>
            </w:pPr>
            <w:sdt>
              <w:sdtPr>
                <w:rPr>
                  <w:rFonts w:ascii="ＭＳ 明朝" w:hAnsi="ＭＳ 明朝"/>
                  <w:color w:val="000000" w:themeColor="text1"/>
                </w:rPr>
                <w:id w:val="1821299058"/>
                <w14:checkbox>
                  <w14:checked w14:val="0"/>
                  <w14:checkedState w14:val="2611" w14:font="ＭＳ 明朝"/>
                  <w14:uncheckedState w14:val="2610" w14:font="ＭＳ ゴシック"/>
                </w14:checkbox>
              </w:sdtPr>
              <w:sdtEndPr/>
              <w:sdtContent>
                <w:r w:rsidR="00D72E6E" w:rsidRPr="00A31992">
                  <w:rPr>
                    <w:rFonts w:ascii="ＭＳ 明朝" w:hAnsi="ＭＳ 明朝" w:hint="eastAsia"/>
                    <w:color w:val="000000" w:themeColor="text1"/>
                  </w:rPr>
                  <w:t>☐</w:t>
                </w:r>
              </w:sdtContent>
            </w:sdt>
            <w:r w:rsidR="00D72E6E" w:rsidRPr="00A31992">
              <w:rPr>
                <w:rFonts w:ascii="ＭＳ 明朝" w:hAnsi="ＭＳ 明朝" w:hint="eastAsia"/>
                <w:color w:val="000000" w:themeColor="text1"/>
              </w:rPr>
              <w:t>該当なし</w:t>
            </w:r>
          </w:p>
        </w:tc>
      </w:tr>
      <w:tr w:rsidR="00D72E6E" w:rsidRPr="00667B41" w:rsidTr="00484BAD">
        <w:trPr>
          <w:trHeight w:val="989"/>
        </w:trPr>
        <w:tc>
          <w:tcPr>
            <w:tcW w:w="1814" w:type="dxa"/>
            <w:tcBorders>
              <w:top w:val="nil"/>
              <w:left w:val="single" w:sz="4" w:space="0" w:color="auto"/>
              <w:bottom w:val="single" w:sz="4" w:space="0" w:color="auto"/>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8"/>
              </w:rPr>
            </w:pPr>
            <w:r w:rsidRPr="00667B41">
              <w:rPr>
                <w:rFonts w:ascii="ＭＳ 明朝" w:hAnsi="ＭＳ 明朝"/>
                <w:color w:val="000000" w:themeColor="text1"/>
              </w:rPr>
              <w:t>第</w:t>
            </w:r>
            <w:r w:rsidRPr="00667B41">
              <w:rPr>
                <w:rFonts w:ascii="ＭＳ 明朝" w:hAnsi="ＭＳ 明朝" w:hint="eastAsia"/>
                <w:color w:val="000000" w:themeColor="text1"/>
              </w:rPr>
              <w:t>６</w:t>
            </w:r>
            <w:r w:rsidRPr="00667B41">
              <w:rPr>
                <w:rFonts w:ascii="ＭＳ 明朝" w:hAnsi="ＭＳ 明朝"/>
                <w:color w:val="000000" w:themeColor="text1"/>
              </w:rPr>
              <w:t xml:space="preserve">　変更の届出等</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color w:val="000000" w:themeColor="text1"/>
              </w:rPr>
              <w:t>（１）指定就労継続支援Ａ型事業者は、当該指定に係るサービス事業所の名称及び所在地その他障害者の日常生活及び社会生活を総合的に支援するための法律施行規則第34条の23にいう事項に変更があったとき、又は休止した当該指定就労継続支援Ａ型の事業を再開したときは、10日以内に、その旨を都道府県知事に届け出ているか。</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color w:val="000000" w:themeColor="text1"/>
              </w:rPr>
              <w:t>（２）指定就労継続支援Ａ型事業者は、当該指定就労継続支援Ａ型の事業を廃止し、又は休止しようとするときは、その廃止又は休止の日の一月前までに、その旨を都道府県知事に届け出ているか。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法第46条第1</w:t>
            </w: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項</w:t>
            </w: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施行規則第34</w:t>
            </w: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条の23</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spacing w:line="120" w:lineRule="auto"/>
              <w:ind w:left="420" w:hangingChars="200" w:hanging="420"/>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法第46条第2項</w:t>
            </w: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施行規則第34</w:t>
            </w: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条の23</w:t>
            </w:r>
          </w:p>
        </w:tc>
        <w:tc>
          <w:tcPr>
            <w:tcW w:w="1729" w:type="dxa"/>
          </w:tcPr>
          <w:p w:rsidR="00D72E6E" w:rsidRPr="00667B41" w:rsidRDefault="00D72E6E" w:rsidP="00D72E6E">
            <w:pPr>
              <w:kinsoku w:val="0"/>
              <w:autoSpaceDE w:val="0"/>
              <w:autoSpaceDN w:val="0"/>
              <w:adjustRightInd w:val="0"/>
              <w:snapToGrid w:val="0"/>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color w:val="000000" w:themeColor="text1"/>
              </w:rPr>
              <w:t>適宜必要と認める資料</w:t>
            </w:r>
          </w:p>
          <w:p w:rsidR="00D72E6E" w:rsidRPr="00667B41" w:rsidRDefault="00D72E6E" w:rsidP="00D72E6E">
            <w:pPr>
              <w:kinsoku w:val="0"/>
              <w:autoSpaceDE w:val="0"/>
              <w:autoSpaceDN w:val="0"/>
              <w:adjustRightInd w:val="0"/>
              <w:snapToGrid w:val="0"/>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12860898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93612247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08750229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484BAD">
        <w:trPr>
          <w:trHeight w:val="989"/>
        </w:trPr>
        <w:tc>
          <w:tcPr>
            <w:tcW w:w="1814" w:type="dxa"/>
            <w:tcBorders>
              <w:top w:val="single" w:sz="4" w:space="0" w:color="auto"/>
              <w:left w:val="single" w:sz="4" w:space="0" w:color="auto"/>
              <w:bottom w:val="nil"/>
              <w:right w:val="single" w:sz="4" w:space="0" w:color="auto"/>
            </w:tcBorders>
          </w:tcPr>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color w:val="000000" w:themeColor="text1"/>
              </w:rPr>
              <w:t>第７　介護給付費又は訓練等給付費の算定及び取</w:t>
            </w:r>
            <w:r w:rsidRPr="00667B41">
              <w:rPr>
                <w:rFonts w:ascii="ＭＳ 明朝" w:hAnsi="ＭＳ 明朝"/>
                <w:color w:val="000000" w:themeColor="text1"/>
              </w:rPr>
              <w:lastRenderedPageBreak/>
              <w:t>扱い</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１　基本事項</w:t>
            </w:r>
          </w:p>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spacing w:val="8"/>
              </w:rPr>
            </w:pPr>
          </w:p>
          <w:p w:rsidR="00D72E6E" w:rsidRPr="00667B41" w:rsidRDefault="00D72E6E" w:rsidP="00D72E6E">
            <w:pPr>
              <w:ind w:left="105" w:hangingChars="50" w:hanging="105"/>
              <w:rPr>
                <w:rFonts w:ascii="ＭＳ 明朝" w:hAnsi="ＭＳ 明朝"/>
                <w:color w:val="000000" w:themeColor="text1"/>
              </w:rPr>
            </w:pPr>
            <w:r w:rsidRPr="00667B41">
              <w:rPr>
                <w:rFonts w:ascii="ＭＳ 明朝" w:hAnsi="ＭＳ 明朝"/>
                <w:color w:val="000000" w:themeColor="text1"/>
              </w:rPr>
              <w:t>（１）指定就労継続支援Ａ型に要する費用の額は、平成18年厚生労働省告示第523号の別表「介護給付費等単位数表」の第13により算定する単位数に、平成18年厚生労働省告示第539号</w:t>
            </w:r>
            <w:r w:rsidRPr="00667B41">
              <w:rPr>
                <w:rFonts w:ascii="ＭＳ 明朝" w:hAnsi="ＭＳ 明朝"/>
                <w:color w:val="000000" w:themeColor="text1"/>
              </w:rPr>
              <w:lastRenderedPageBreak/>
              <w:t>「厚生労働大臣が定める一単位の単価」に定める一単位の単価を乗じて得た額を算定しているか。</w:t>
            </w:r>
          </w:p>
          <w:p w:rsidR="00D72E6E" w:rsidRPr="00667B41" w:rsidRDefault="00D72E6E" w:rsidP="00D72E6E">
            <w:pPr>
              <w:ind w:leftChars="100" w:left="210"/>
              <w:rPr>
                <w:rFonts w:ascii="ＭＳ 明朝" w:hAnsi="ＭＳ 明朝"/>
                <w:color w:val="000000" w:themeColor="text1"/>
                <w:spacing w:val="10"/>
              </w:rPr>
            </w:pPr>
            <w:r w:rsidRPr="00667B41">
              <w:rPr>
                <w:rFonts w:ascii="ＭＳ 明朝" w:hAnsi="ＭＳ 明朝"/>
                <w:color w:val="000000" w:themeColor="text1"/>
              </w:rPr>
              <w:t>（ただし、その額が現に当該指定就労継続支援Ａ型に要した費用の額を超えるときは、当該現に指定就労継続支援Ａ型に要した費用の額となっているか。）</w:t>
            </w:r>
          </w:p>
          <w:p w:rsidR="00D72E6E" w:rsidRPr="00667B41" w:rsidRDefault="00D72E6E" w:rsidP="00D72E6E">
            <w:pPr>
              <w:rPr>
                <w:rFonts w:ascii="ＭＳ 明朝" w:hAnsi="ＭＳ 明朝"/>
                <w:color w:val="000000" w:themeColor="text1"/>
                <w:spacing w:val="8"/>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の一</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平18厚告539</w:t>
            </w:r>
          </w:p>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法第29条</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第3項</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4368624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9989433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12865973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（２）(1)の規定により、指定就労継続支援Ａ型に要する費用の額を算定した場合において、その額に1円未満の端数があるときは、その端数金額は切り捨てて算定しているか。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平18厚告523の二</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993419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5936487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1605338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　就労継続支援Ａ型サービス費</w:t>
            </w:r>
          </w:p>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ind w:left="452" w:hangingChars="200" w:hanging="452"/>
              <w:rPr>
                <w:rFonts w:ascii="ＭＳ 明朝" w:hAnsi="ＭＳ 明朝"/>
                <w:color w:val="000000" w:themeColor="text1"/>
                <w:spacing w:val="8"/>
              </w:rPr>
            </w:pP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color w:val="000000" w:themeColor="text1"/>
              </w:rPr>
              <w:t>（１）就労継続支援Ａ型サービス費（Ⅰ）及び（Ⅱ）については、専ら通常の事業所に雇用されることが困難であって、適切な支援により雇用契約に基づく就労が可能である者のうち65歳未満のもの若しくは65歳以上のもの(65歳に達する前5年間(入院その他やむを得ない事由により障害福祉サービスに係る支給決定を受けていなかった期間を除く。)引き続き障害福祉サービスに係る支給決定を受けていたものであって、65歳に達する前日において就労継続支援A型に係る支給決定を受けていたものに限る。)又は年齢、支援の度合その他の事情により通常の事業所に雇用されることが困難である者のうち適切な支援によっても雇用契約に基づく就労が困難であるものに対して、第1の(4)に規定する指定就労継続支援Ａ型等を行った場合に、所定単位数を算定しているか。</w:t>
            </w:r>
          </w:p>
          <w:p w:rsidR="00D72E6E" w:rsidRPr="00667B41" w:rsidRDefault="00D72E6E" w:rsidP="00D72E6E">
            <w:pPr>
              <w:ind w:left="230" w:hangingChars="100" w:hanging="230"/>
              <w:rPr>
                <w:rFonts w:ascii="ＭＳ 明朝" w:hAnsi="ＭＳ 明朝"/>
                <w:color w:val="000000" w:themeColor="text1"/>
                <w:spacing w:val="10"/>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①　就労継続支援Ａ型サービス費について</w:t>
            </w:r>
          </w:p>
          <w:p w:rsidR="00D72E6E" w:rsidRPr="00667B41" w:rsidRDefault="00D72E6E" w:rsidP="00D72E6E">
            <w:pPr>
              <w:ind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(一)　就労継続支援Ａ型サービス費の区分について</w:t>
            </w:r>
          </w:p>
          <w:p w:rsidR="00D72E6E" w:rsidRPr="00667B41" w:rsidRDefault="00D72E6E" w:rsidP="00D72E6E">
            <w:pPr>
              <w:ind w:leftChars="200" w:left="420" w:firstLineChars="200" w:firstLine="452"/>
              <w:rPr>
                <w:rFonts w:ascii="ＭＳ 明朝" w:hAnsi="ＭＳ 明朝"/>
                <w:color w:val="000000" w:themeColor="text1"/>
                <w:spacing w:val="8"/>
              </w:rPr>
            </w:pPr>
            <w:r w:rsidRPr="00667B41">
              <w:rPr>
                <w:rFonts w:ascii="ＭＳ 明朝" w:hAnsi="ＭＳ 明朝" w:hint="eastAsia"/>
                <w:color w:val="000000" w:themeColor="text1"/>
                <w:spacing w:val="8"/>
              </w:rPr>
              <w:t>就労継続支援Ａ型サービス費については、利用者を通所させて就労継続支援Ａ型を提供した場合若しくは指定就労継続支援Ａ型事業所とは別の場所で行われる就労継続支援Ａ型を提供した場合（１の（４）に掲げる</w:t>
            </w:r>
            <w:r w:rsidRPr="00667B41">
              <w:rPr>
                <w:rFonts w:ascii="ＭＳ 明朝" w:hAnsi="ＭＳ 明朝" w:hint="eastAsia"/>
                <w:color w:val="000000" w:themeColor="text1"/>
                <w:spacing w:val="8"/>
              </w:rPr>
              <w:lastRenderedPageBreak/>
              <w:t>支援を行う場合をいう。）又は施設入所支援を併せて利用する者に対し、就労継続支援Ａ型を提供した場合（特定旧法指定施設を利用していた者に限る。）に、当該指定就労継続支援Ａ型事業所における利用定員、人員配置及び評価点（厚生労働大臣が定める事項及び評価方法（令和３年厚生労働省告示第88号。以下「スコア告示」という。）の規定により算出されるスコアの合計をいう。以下同じ。）に応じ、算定する。</w:t>
            </w:r>
          </w:p>
          <w:p w:rsidR="00D72E6E" w:rsidRPr="00667B41" w:rsidRDefault="00D72E6E" w:rsidP="00D72E6E">
            <w:pPr>
              <w:ind w:leftChars="200" w:left="42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なお、指定就労継続支援Ａ型事業所に雇用される障害者以外の者については、就労継続支援Ａ型サービス費の算定対象とならないものであること。</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①　就労継続支援Ａ型サービス費について</w:t>
            </w:r>
          </w:p>
          <w:p w:rsidR="00D72E6E" w:rsidRPr="00667B41" w:rsidRDefault="00D72E6E" w:rsidP="00D72E6E">
            <w:pPr>
              <w:ind w:leftChars="100" w:left="888" w:hangingChars="300" w:hanging="678"/>
              <w:rPr>
                <w:rFonts w:ascii="ＭＳ 明朝" w:hAnsi="ＭＳ 明朝"/>
                <w:color w:val="000000" w:themeColor="text1"/>
                <w:spacing w:val="8"/>
              </w:rPr>
            </w:pPr>
            <w:r w:rsidRPr="00667B41">
              <w:rPr>
                <w:rFonts w:ascii="ＭＳ 明朝" w:hAnsi="ＭＳ 明朝" w:hint="eastAsia"/>
                <w:color w:val="000000" w:themeColor="text1"/>
                <w:spacing w:val="8"/>
              </w:rPr>
              <w:t>(四)　令和３年度における就労継続支援Ａ型サービス費の算定について</w:t>
            </w:r>
          </w:p>
          <w:p w:rsidR="00D72E6E" w:rsidRPr="00667B41" w:rsidRDefault="00D72E6E" w:rsidP="00D72E6E">
            <w:pPr>
              <w:ind w:leftChars="300" w:left="63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令和３年度における就労継続支援Ａ型サービス費の算定に係る評価点の算出に当たっては、新型コロナウイルス感染症の影響を踏まえ、特例的な取扱いを可能としている。具体的にはスコア留意事項通知を参照す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平18厚告523別表第13の1の注1</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支給決定状況</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多機能型の場合全サービスの利用定員合算により請求</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3640825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7846340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6558485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color w:val="000000" w:themeColor="text1"/>
              </w:rPr>
              <w:t>（２）就労継続支援Ａ型サービス費（Ⅰ）については、</w:t>
            </w:r>
            <w:r w:rsidRPr="00667B41">
              <w:rPr>
                <w:rFonts w:ascii="ＭＳ 明朝" w:hAnsi="ＭＳ 明朝" w:hint="eastAsia"/>
                <w:color w:val="000000" w:themeColor="text1"/>
              </w:rPr>
              <w:t>指定就労継続支援A型事業所(指定障害福祉サービス基準第186条第1項に規定する指定就労継続支援A型事業所をいう。以下同じ。)又は指定障害者支援施設(以下「指定就労継続支援A型事業所等」という。)(別に厚生労働大臣が定める施設基準に適合するものとして都道府県知事に届け出たものに限る。)において、指定就労継続支援A型等を行った場合に、利用定員及び都道府県知事に届け出た評価点(厚生労働大臣が定める事項及び評価方法(令和3年厚生労働省告示第88号)の規定により算出される評価点をいう。以下同じ。)に応じ、1日につき所定単位数を算定しちえるか。ただし、地方公共団体が設置する指定就労継続支援</w:t>
            </w:r>
            <w:r w:rsidRPr="00667B41">
              <w:rPr>
                <w:rFonts w:ascii="ＭＳ 明朝" w:hAnsi="ＭＳ 明朝" w:hint="eastAsia"/>
                <w:color w:val="000000" w:themeColor="text1"/>
              </w:rPr>
              <w:lastRenderedPageBreak/>
              <w:t>A型事業所等(別に厚生労働大臣が定める施設基準に適合するものとして都道府県知事に届け出たものに限る。)の場合にあっては、所定単位数の1000分の965に相当する単位数を算定する。</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①　就労継続支援Ａ型サービス費について</w:t>
            </w:r>
          </w:p>
          <w:p w:rsidR="00D72E6E" w:rsidRPr="00667B41" w:rsidRDefault="00D72E6E" w:rsidP="00D72E6E">
            <w:pPr>
              <w:ind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(一)　就労継続支援Ａ型サービス費の区分について</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就労継続支援Ａ型サービス費(Ⅰ)については、指定就労継続支援Ａ型であって、従業者の員数が利用者の数を7.5で除して得た数以上であること。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別表第13の1の注2</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従業員配置（7</w:t>
            </w:r>
            <w:r w:rsidRPr="00667B41">
              <w:rPr>
                <w:rFonts w:ascii="ＭＳ 明朝" w:hAnsi="ＭＳ 明朝"/>
                <w:color w:val="000000" w:themeColor="text1"/>
              </w:rPr>
              <w:t>.5:1</w:t>
            </w:r>
            <w:r w:rsidRPr="00667B41">
              <w:rPr>
                <w:rFonts w:ascii="ＭＳ 明朝" w:hAnsi="ＭＳ 明朝" w:hint="eastAsia"/>
                <w:color w:val="000000" w:themeColor="text1"/>
              </w:rPr>
              <w:t>以上）</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8153563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73231937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6728477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就労継続支援Ａ型サービス費（Ⅱ）については、(2)に規定する指定就労継続支援Ａ型事業所等以外の指定就労継続支援Ａ型事業所等において、指定就労継続支援Ａ型等を行った場合に、利用定員及び都道府県知事に届け出た</w:t>
            </w:r>
            <w:r w:rsidRPr="00667B41">
              <w:rPr>
                <w:rFonts w:ascii="ＭＳ 明朝" w:hAnsi="ＭＳ 明朝" w:hint="eastAsia"/>
                <w:color w:val="000000" w:themeColor="text1"/>
              </w:rPr>
              <w:t>評価点</w:t>
            </w:r>
            <w:r w:rsidRPr="00667B41">
              <w:rPr>
                <w:rFonts w:ascii="ＭＳ 明朝" w:hAnsi="ＭＳ 明朝"/>
                <w:color w:val="000000" w:themeColor="text1"/>
              </w:rPr>
              <w:t>に応じ、1日につき所定単位数を算定しているか。</w:t>
            </w:r>
          </w:p>
          <w:p w:rsidR="00D72E6E" w:rsidRPr="00667B41" w:rsidRDefault="00D72E6E" w:rsidP="00D72E6E">
            <w:pPr>
              <w:ind w:leftChars="100" w:left="210" w:firstLineChars="100" w:firstLine="210"/>
              <w:rPr>
                <w:rFonts w:ascii="ＭＳ 明朝" w:hAnsi="ＭＳ 明朝"/>
                <w:color w:val="000000" w:themeColor="text1"/>
                <w:spacing w:val="10"/>
              </w:rPr>
            </w:pPr>
            <w:r w:rsidRPr="00667B41">
              <w:rPr>
                <w:rFonts w:ascii="ＭＳ 明朝" w:hAnsi="ＭＳ 明朝"/>
                <w:color w:val="000000" w:themeColor="text1"/>
              </w:rPr>
              <w:t>ただし、地方公共団体が設置する指定就労継続支援Ａ型事業所等の場合にあっては、所定単位数の1000分の965に相当する単位数を算定しているか。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①　就労継続支援Ａ型サービス費について</w:t>
            </w:r>
          </w:p>
          <w:p w:rsidR="00D72E6E" w:rsidRPr="00667B41" w:rsidRDefault="00D72E6E" w:rsidP="00D72E6E">
            <w:pPr>
              <w:ind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(一)　就労継続支援Ａ型サービス費の区分について</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就労継続支援Ａ型サービス費(Ⅱ)については、就労継続支援Ａ型サービス費(Ⅰ)以外の指定就労継続支援Ａ型事業所であって、従業者の員数が利用者の数を10で除して得た数以上であること。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 xml:space="preserve">別表第13の1の注3  </w:t>
            </w: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従業員配置（7</w:t>
            </w:r>
            <w:r w:rsidRPr="00667B41">
              <w:rPr>
                <w:rFonts w:ascii="ＭＳ 明朝" w:hAnsi="ＭＳ 明朝"/>
                <w:color w:val="000000" w:themeColor="text1"/>
              </w:rPr>
              <w:t>.5:1</w:t>
            </w:r>
            <w:r w:rsidRPr="00667B41">
              <w:rPr>
                <w:rFonts w:ascii="ＭＳ 明朝" w:hAnsi="ＭＳ 明朝" w:hint="eastAsia"/>
                <w:color w:val="000000" w:themeColor="text1"/>
              </w:rPr>
              <w:t>以上）</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9694601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3774842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8483270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spacing w:val="8"/>
              </w:rPr>
            </w:pP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color w:val="000000" w:themeColor="text1"/>
              </w:rPr>
              <w:t>（４）(2)及び(3)の算定に当たって、指定就労継続支援A型事業所等が新規に指定を受けた日から1年間は、当該指定就労継続支援A型事業所等の</w:t>
            </w:r>
            <w:r w:rsidRPr="00667B41">
              <w:rPr>
                <w:rFonts w:ascii="ＭＳ 明朝" w:hAnsi="ＭＳ 明朝" w:hint="eastAsia"/>
                <w:color w:val="000000" w:themeColor="text1"/>
              </w:rPr>
              <w:t>評価点が80点以上105点未満</w:t>
            </w:r>
            <w:r w:rsidRPr="00667B41">
              <w:rPr>
                <w:rFonts w:ascii="ＭＳ 明朝" w:hAnsi="ＭＳ 明朝"/>
                <w:color w:val="000000" w:themeColor="text1"/>
              </w:rPr>
              <w:t>である場合とみなして、1日につき所定単位数を算定しているか。</w:t>
            </w:r>
          </w:p>
          <w:p w:rsidR="00D72E6E" w:rsidRPr="00667B41" w:rsidRDefault="00D72E6E" w:rsidP="00D72E6E">
            <w:pPr>
              <w:ind w:left="226" w:hangingChars="100" w:hanging="226"/>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①　就労継続支援Ａ型サービス費について</w:t>
            </w:r>
          </w:p>
          <w:p w:rsidR="00D72E6E" w:rsidRPr="00667B41" w:rsidRDefault="00D72E6E" w:rsidP="00D72E6E">
            <w:pPr>
              <w:ind w:leftChars="100" w:left="662" w:hangingChars="200" w:hanging="452"/>
              <w:rPr>
                <w:rFonts w:ascii="ＭＳ 明朝" w:hAnsi="ＭＳ 明朝"/>
                <w:color w:val="000000" w:themeColor="text1"/>
                <w:spacing w:val="8"/>
              </w:rPr>
            </w:pPr>
            <w:r w:rsidRPr="00667B41">
              <w:rPr>
                <w:rFonts w:ascii="ＭＳ 明朝" w:hAnsi="ＭＳ 明朝" w:hint="eastAsia"/>
                <w:color w:val="000000" w:themeColor="text1"/>
                <w:spacing w:val="8"/>
              </w:rPr>
              <w:t>(二)　新規指定の就労継続支援Ａ型事業所等の就労継続支援Ａ型サービス費の区分について</w:t>
            </w:r>
          </w:p>
          <w:p w:rsidR="00D72E6E" w:rsidRPr="00667B41" w:rsidRDefault="00D72E6E" w:rsidP="00D72E6E">
            <w:pPr>
              <w:ind w:leftChars="300" w:left="63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報酬告示第13の１の注３の２については、新規指定の就労継続支援Ａ型事業所において初年度は、評価点が80点以上105点未満の場合であるとみなし、基本報酬を算定し、年度途中に指定された事業所については、初年度及び２年度目は、評価点が80点以上105点未満の場合であるとみなして、基本報酬を算定す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別表第13の1の注3の2</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65137486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81321621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8740812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spacing w:val="8"/>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（５）(2)及び(3)の算定に当たって、次の①又は②のいずれかに該当する場合に、それぞれ①又は②に掲げる割合を所定単位数に乗じて得た数を算定しているか。</w:t>
            </w:r>
          </w:p>
          <w:p w:rsidR="00D72E6E" w:rsidRPr="00667B41" w:rsidRDefault="00D72E6E" w:rsidP="00D72E6E">
            <w:pPr>
              <w:ind w:leftChars="200" w:left="630" w:hangingChars="100" w:hanging="210"/>
              <w:rPr>
                <w:rFonts w:ascii="ＭＳ 明朝" w:hAnsi="ＭＳ 明朝"/>
                <w:color w:val="000000" w:themeColor="text1"/>
              </w:rPr>
            </w:pPr>
            <w:r w:rsidRPr="00667B41">
              <w:rPr>
                <w:rFonts w:ascii="ＭＳ 明朝" w:hAnsi="ＭＳ 明朝"/>
                <w:color w:val="000000" w:themeColor="text1"/>
              </w:rPr>
              <w:t>①　利用者の数又は従業者の員数が平成18年厚生労働省告示第550号「厚生労働大臣が定める利用者の数の基準、従業者の員数の基準及び営業時間の時間数並びに所定単位数に乗じる割合」の八のイ又はロの表の上欄に掲げる基準に該当する場合　同表の下欄に掲げる割合</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◎厚生労働大臣が定める利用者の数の基準、従業者の員数の基準及び営業時間の時間数並びに所定単位数に乗じる割合（平成18年厚生労働省告示第550号）の８のイ</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厚生労働大臣が定める利用者の数の基準</w:t>
            </w:r>
          </w:p>
          <w:p w:rsidR="00D72E6E" w:rsidRPr="00667B41" w:rsidRDefault="00D72E6E" w:rsidP="00D72E6E">
            <w:pPr>
              <w:ind w:left="22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 xml:space="preserve">　　指定就労移行支援事業所(指定障害福祉サービス基準第1</w:t>
            </w:r>
            <w:r w:rsidRPr="00667B41">
              <w:rPr>
                <w:rFonts w:ascii="ＭＳ 明朝" w:hAnsi="ＭＳ 明朝"/>
                <w:color w:val="000000" w:themeColor="text1"/>
                <w:spacing w:val="8"/>
              </w:rPr>
              <w:t>75</w:t>
            </w:r>
            <w:r w:rsidRPr="00667B41">
              <w:rPr>
                <w:rFonts w:ascii="ＭＳ 明朝" w:hAnsi="ＭＳ 明朝" w:hint="eastAsia"/>
                <w:color w:val="000000" w:themeColor="text1"/>
                <w:spacing w:val="8"/>
              </w:rPr>
              <w:t>条第1項に規定する指定就労移行支援事業所をいう。)、指定障害者支援施設又はのぞみの園(以下「指定就労移行支援事業所等」という。)の指定就労移行支援等の利用者の数が次の(1)又は(2)のいずれかに該当する場合</w:t>
            </w:r>
          </w:p>
          <w:p w:rsidR="00D72E6E" w:rsidRPr="00667B41" w:rsidRDefault="00D72E6E" w:rsidP="00D72E6E">
            <w:pPr>
              <w:ind w:leftChars="200" w:left="872" w:hangingChars="200" w:hanging="452"/>
              <w:rPr>
                <w:rFonts w:ascii="ＭＳ 明朝" w:hAnsi="ＭＳ 明朝"/>
                <w:color w:val="000000" w:themeColor="text1"/>
                <w:spacing w:val="8"/>
              </w:rPr>
            </w:pPr>
            <w:r w:rsidRPr="00667B41">
              <w:rPr>
                <w:rFonts w:ascii="ＭＳ 明朝" w:hAnsi="ＭＳ 明朝" w:hint="eastAsia"/>
                <w:color w:val="000000" w:themeColor="text1"/>
                <w:spacing w:val="8"/>
              </w:rPr>
              <w:t>(1)　過去3月間の利用者の数の平均値が、次の(一)又</w:t>
            </w:r>
            <w:r w:rsidRPr="00667B41">
              <w:rPr>
                <w:rFonts w:ascii="ＭＳ 明朝" w:hAnsi="ＭＳ 明朝" w:hint="eastAsia"/>
                <w:color w:val="000000" w:themeColor="text1"/>
                <w:spacing w:val="8"/>
              </w:rPr>
              <w:lastRenderedPageBreak/>
              <w:t>は(二)のいずれかに該当する場合</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ind w:leftChars="300" w:left="1308" w:hangingChars="300" w:hanging="678"/>
              <w:rPr>
                <w:rFonts w:ascii="ＭＳ 明朝" w:hAnsi="ＭＳ 明朝"/>
                <w:color w:val="000000" w:themeColor="text1"/>
                <w:spacing w:val="8"/>
              </w:rPr>
            </w:pPr>
            <w:r w:rsidRPr="00667B41">
              <w:rPr>
                <w:rFonts w:ascii="ＭＳ 明朝" w:hAnsi="ＭＳ 明朝" w:hint="eastAsia"/>
                <w:color w:val="000000" w:themeColor="text1"/>
                <w:spacing w:val="8"/>
              </w:rPr>
              <w:t>(一)　利用定員が1</w:t>
            </w:r>
            <w:r w:rsidRPr="00667B41">
              <w:rPr>
                <w:rFonts w:ascii="ＭＳ 明朝" w:hAnsi="ＭＳ 明朝"/>
                <w:color w:val="000000" w:themeColor="text1"/>
                <w:spacing w:val="8"/>
              </w:rPr>
              <w:t>1</w:t>
            </w:r>
            <w:r w:rsidRPr="00667B41">
              <w:rPr>
                <w:rFonts w:ascii="ＭＳ 明朝" w:hAnsi="ＭＳ 明朝" w:hint="eastAsia"/>
                <w:color w:val="000000" w:themeColor="text1"/>
                <w:spacing w:val="8"/>
              </w:rPr>
              <w:t xml:space="preserve">人以下の指定就労移行支援事業所等　</w:t>
            </w:r>
          </w:p>
          <w:p w:rsidR="00D72E6E" w:rsidRPr="00667B41" w:rsidRDefault="00D72E6E" w:rsidP="00D72E6E">
            <w:pPr>
              <w:ind w:leftChars="500" w:left="105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指定障害福祉サービス基準第1</w:t>
            </w:r>
            <w:r w:rsidRPr="00667B41">
              <w:rPr>
                <w:rFonts w:ascii="ＭＳ 明朝" w:hAnsi="ＭＳ 明朝"/>
                <w:color w:val="000000" w:themeColor="text1"/>
                <w:spacing w:val="8"/>
              </w:rPr>
              <w:t>84</w:t>
            </w:r>
            <w:r w:rsidRPr="00667B41">
              <w:rPr>
                <w:rFonts w:ascii="ＭＳ 明朝" w:hAnsi="ＭＳ 明朝" w:hint="eastAsia"/>
                <w:color w:val="000000" w:themeColor="text1"/>
                <w:spacing w:val="8"/>
              </w:rPr>
              <w:t>条において準用する指定障害福祉サービス基準第8</w:t>
            </w:r>
            <w:r w:rsidRPr="00667B41">
              <w:rPr>
                <w:rFonts w:ascii="ＭＳ 明朝" w:hAnsi="ＭＳ 明朝"/>
                <w:color w:val="000000" w:themeColor="text1"/>
                <w:spacing w:val="8"/>
              </w:rPr>
              <w:t>9</w:t>
            </w:r>
            <w:r w:rsidRPr="00667B41">
              <w:rPr>
                <w:rFonts w:ascii="ＭＳ 明朝" w:hAnsi="ＭＳ 明朝" w:hint="eastAsia"/>
                <w:color w:val="000000" w:themeColor="text1"/>
                <w:spacing w:val="8"/>
              </w:rPr>
              <w:t>条又は指定障害者支援施設基準第4</w:t>
            </w:r>
            <w:r w:rsidRPr="00667B41">
              <w:rPr>
                <w:rFonts w:ascii="ＭＳ 明朝" w:hAnsi="ＭＳ 明朝"/>
                <w:color w:val="000000" w:themeColor="text1"/>
                <w:spacing w:val="8"/>
              </w:rPr>
              <w:t>1</w:t>
            </w:r>
            <w:r w:rsidRPr="00667B41">
              <w:rPr>
                <w:rFonts w:ascii="ＭＳ 明朝" w:hAnsi="ＭＳ 明朝" w:hint="eastAsia"/>
                <w:color w:val="000000" w:themeColor="text1"/>
                <w:spacing w:val="8"/>
              </w:rPr>
              <w:t>条に規定する運営規程に定められている利用定員(以下この項において「利用定員」という。)の数に3を加えて得た数を超える場合</w:t>
            </w:r>
          </w:p>
          <w:p w:rsidR="00D72E6E" w:rsidRPr="00667B41" w:rsidRDefault="00D72E6E" w:rsidP="00D72E6E">
            <w:pPr>
              <w:ind w:leftChars="300" w:left="1308" w:hangingChars="300" w:hanging="678"/>
              <w:rPr>
                <w:rFonts w:ascii="ＭＳ 明朝" w:hAnsi="ＭＳ 明朝"/>
                <w:color w:val="000000" w:themeColor="text1"/>
                <w:spacing w:val="8"/>
              </w:rPr>
            </w:pPr>
            <w:r w:rsidRPr="00667B41">
              <w:rPr>
                <w:rFonts w:ascii="ＭＳ 明朝" w:hAnsi="ＭＳ 明朝" w:hint="eastAsia"/>
                <w:color w:val="000000" w:themeColor="text1"/>
                <w:spacing w:val="8"/>
              </w:rPr>
              <w:t>(二)　利用定員が1</w:t>
            </w:r>
            <w:r w:rsidRPr="00667B41">
              <w:rPr>
                <w:rFonts w:ascii="ＭＳ 明朝" w:hAnsi="ＭＳ 明朝"/>
                <w:color w:val="000000" w:themeColor="text1"/>
                <w:spacing w:val="8"/>
              </w:rPr>
              <w:t>2</w:t>
            </w:r>
            <w:r w:rsidRPr="00667B41">
              <w:rPr>
                <w:rFonts w:ascii="ＭＳ 明朝" w:hAnsi="ＭＳ 明朝" w:hint="eastAsia"/>
                <w:color w:val="000000" w:themeColor="text1"/>
                <w:spacing w:val="8"/>
              </w:rPr>
              <w:t xml:space="preserve">人以上の指定就労移行支援事業所等　</w:t>
            </w:r>
          </w:p>
          <w:p w:rsidR="00D72E6E" w:rsidRPr="00667B41" w:rsidRDefault="00D72E6E" w:rsidP="00D72E6E">
            <w:pPr>
              <w:ind w:leftChars="500" w:left="105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利用定員の数に1</w:t>
            </w:r>
            <w:r w:rsidRPr="00667B41">
              <w:rPr>
                <w:rFonts w:ascii="ＭＳ 明朝" w:hAnsi="ＭＳ 明朝"/>
                <w:color w:val="000000" w:themeColor="text1"/>
                <w:spacing w:val="8"/>
              </w:rPr>
              <w:t>00</w:t>
            </w:r>
            <w:r w:rsidRPr="00667B41">
              <w:rPr>
                <w:rFonts w:ascii="ＭＳ 明朝" w:hAnsi="ＭＳ 明朝" w:hint="eastAsia"/>
                <w:color w:val="000000" w:themeColor="text1"/>
                <w:spacing w:val="8"/>
              </w:rPr>
              <w:t>分の1</w:t>
            </w:r>
            <w:r w:rsidRPr="00667B41">
              <w:rPr>
                <w:rFonts w:ascii="ＭＳ 明朝" w:hAnsi="ＭＳ 明朝"/>
                <w:color w:val="000000" w:themeColor="text1"/>
                <w:spacing w:val="8"/>
              </w:rPr>
              <w:t>25</w:t>
            </w:r>
            <w:r w:rsidRPr="00667B41">
              <w:rPr>
                <w:rFonts w:ascii="ＭＳ 明朝" w:hAnsi="ＭＳ 明朝" w:hint="eastAsia"/>
                <w:color w:val="000000" w:themeColor="text1"/>
                <w:spacing w:val="8"/>
              </w:rPr>
              <w:t>を乗じて得た　数を超える場合</w:t>
            </w:r>
          </w:p>
          <w:p w:rsidR="00D72E6E" w:rsidRPr="00667B41" w:rsidRDefault="00D72E6E" w:rsidP="00D72E6E">
            <w:pPr>
              <w:ind w:leftChars="200" w:left="872" w:hangingChars="200" w:hanging="452"/>
              <w:rPr>
                <w:rFonts w:ascii="ＭＳ 明朝" w:hAnsi="ＭＳ 明朝"/>
                <w:color w:val="000000" w:themeColor="text1"/>
                <w:spacing w:val="8"/>
              </w:rPr>
            </w:pPr>
            <w:r w:rsidRPr="00667B41">
              <w:rPr>
                <w:rFonts w:ascii="ＭＳ 明朝" w:hAnsi="ＭＳ 明朝" w:hint="eastAsia"/>
                <w:color w:val="000000" w:themeColor="text1"/>
                <w:spacing w:val="8"/>
              </w:rPr>
              <w:t>(2)　1日の利用者の数が次の(一)又は(二)のいずれかに該当する場合</w:t>
            </w:r>
          </w:p>
          <w:p w:rsidR="00D72E6E" w:rsidRPr="00667B41" w:rsidRDefault="00D72E6E" w:rsidP="00D72E6E">
            <w:pPr>
              <w:ind w:leftChars="300" w:left="1308" w:hangingChars="300" w:hanging="678"/>
              <w:rPr>
                <w:rFonts w:ascii="ＭＳ 明朝" w:hAnsi="ＭＳ 明朝"/>
                <w:color w:val="000000" w:themeColor="text1"/>
                <w:spacing w:val="8"/>
              </w:rPr>
            </w:pPr>
            <w:r w:rsidRPr="00667B41">
              <w:rPr>
                <w:rFonts w:ascii="ＭＳ 明朝" w:hAnsi="ＭＳ 明朝" w:hint="eastAsia"/>
                <w:color w:val="000000" w:themeColor="text1"/>
                <w:spacing w:val="8"/>
              </w:rPr>
              <w:t>(一)　利用定員が5</w:t>
            </w:r>
            <w:r w:rsidRPr="00667B41">
              <w:rPr>
                <w:rFonts w:ascii="ＭＳ 明朝" w:hAnsi="ＭＳ 明朝"/>
                <w:color w:val="000000" w:themeColor="text1"/>
                <w:spacing w:val="8"/>
              </w:rPr>
              <w:t>0</w:t>
            </w:r>
            <w:r w:rsidRPr="00667B41">
              <w:rPr>
                <w:rFonts w:ascii="ＭＳ 明朝" w:hAnsi="ＭＳ 明朝" w:hint="eastAsia"/>
                <w:color w:val="000000" w:themeColor="text1"/>
                <w:spacing w:val="8"/>
              </w:rPr>
              <w:t xml:space="preserve">人以下の指定就労移行支援事業所等　</w:t>
            </w:r>
          </w:p>
          <w:p w:rsidR="00D72E6E" w:rsidRPr="00667B41" w:rsidRDefault="00D72E6E" w:rsidP="00D72E6E">
            <w:pPr>
              <w:ind w:leftChars="500" w:left="105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利用定員の数に1</w:t>
            </w:r>
            <w:r w:rsidRPr="00667B41">
              <w:rPr>
                <w:rFonts w:ascii="ＭＳ 明朝" w:hAnsi="ＭＳ 明朝"/>
                <w:color w:val="000000" w:themeColor="text1"/>
                <w:spacing w:val="8"/>
              </w:rPr>
              <w:t>00</w:t>
            </w:r>
            <w:r w:rsidRPr="00667B41">
              <w:rPr>
                <w:rFonts w:ascii="ＭＳ 明朝" w:hAnsi="ＭＳ 明朝" w:hint="eastAsia"/>
                <w:color w:val="000000" w:themeColor="text1"/>
                <w:spacing w:val="8"/>
              </w:rPr>
              <w:t>分の1</w:t>
            </w:r>
            <w:r w:rsidRPr="00667B41">
              <w:rPr>
                <w:rFonts w:ascii="ＭＳ 明朝" w:hAnsi="ＭＳ 明朝"/>
                <w:color w:val="000000" w:themeColor="text1"/>
                <w:spacing w:val="8"/>
              </w:rPr>
              <w:t>50</w:t>
            </w:r>
            <w:r w:rsidRPr="00667B41">
              <w:rPr>
                <w:rFonts w:ascii="ＭＳ 明朝" w:hAnsi="ＭＳ 明朝" w:hint="eastAsia"/>
                <w:color w:val="000000" w:themeColor="text1"/>
                <w:spacing w:val="8"/>
              </w:rPr>
              <w:t>を乗じて得た数を超える場合</w:t>
            </w:r>
          </w:p>
          <w:p w:rsidR="00D72E6E" w:rsidRPr="00667B41" w:rsidRDefault="00D72E6E" w:rsidP="00D72E6E">
            <w:pPr>
              <w:ind w:leftChars="300" w:left="1308" w:hangingChars="300" w:hanging="678"/>
              <w:rPr>
                <w:rFonts w:ascii="ＭＳ 明朝" w:hAnsi="ＭＳ 明朝"/>
                <w:color w:val="000000" w:themeColor="text1"/>
                <w:spacing w:val="8"/>
              </w:rPr>
            </w:pPr>
            <w:r w:rsidRPr="00667B41">
              <w:rPr>
                <w:rFonts w:ascii="ＭＳ 明朝" w:hAnsi="ＭＳ 明朝" w:hint="eastAsia"/>
                <w:color w:val="000000" w:themeColor="text1"/>
                <w:spacing w:val="8"/>
              </w:rPr>
              <w:t>(二)　利用定員が5</w:t>
            </w:r>
            <w:r w:rsidRPr="00667B41">
              <w:rPr>
                <w:rFonts w:ascii="ＭＳ 明朝" w:hAnsi="ＭＳ 明朝"/>
                <w:color w:val="000000" w:themeColor="text1"/>
                <w:spacing w:val="8"/>
              </w:rPr>
              <w:t>1</w:t>
            </w:r>
            <w:r w:rsidRPr="00667B41">
              <w:rPr>
                <w:rFonts w:ascii="ＭＳ 明朝" w:hAnsi="ＭＳ 明朝" w:hint="eastAsia"/>
                <w:color w:val="000000" w:themeColor="text1"/>
                <w:spacing w:val="8"/>
              </w:rPr>
              <w:t xml:space="preserve">人以上の指定就労移行支援事業所等　</w:t>
            </w:r>
          </w:p>
          <w:p w:rsidR="00D72E6E" w:rsidRPr="00667B41" w:rsidRDefault="00D72E6E" w:rsidP="00D72E6E">
            <w:pPr>
              <w:ind w:leftChars="500" w:left="105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利用定員の数に当該利用定員の数から5</w:t>
            </w:r>
            <w:r w:rsidRPr="00667B41">
              <w:rPr>
                <w:rFonts w:ascii="ＭＳ 明朝" w:hAnsi="ＭＳ 明朝"/>
                <w:color w:val="000000" w:themeColor="text1"/>
                <w:spacing w:val="8"/>
              </w:rPr>
              <w:t>0</w:t>
            </w:r>
            <w:r w:rsidRPr="00667B41">
              <w:rPr>
                <w:rFonts w:ascii="ＭＳ 明朝" w:hAnsi="ＭＳ 明朝" w:hint="eastAsia"/>
                <w:color w:val="000000" w:themeColor="text1"/>
                <w:spacing w:val="8"/>
              </w:rPr>
              <w:t>を控除した数に1</w:t>
            </w:r>
            <w:r w:rsidRPr="00667B41">
              <w:rPr>
                <w:rFonts w:ascii="ＭＳ 明朝" w:hAnsi="ＭＳ 明朝"/>
                <w:color w:val="000000" w:themeColor="text1"/>
                <w:spacing w:val="8"/>
              </w:rPr>
              <w:t>00</w:t>
            </w:r>
            <w:r w:rsidRPr="00667B41">
              <w:rPr>
                <w:rFonts w:ascii="ＭＳ 明朝" w:hAnsi="ＭＳ 明朝" w:hint="eastAsia"/>
                <w:color w:val="000000" w:themeColor="text1"/>
                <w:spacing w:val="8"/>
              </w:rPr>
              <w:t>分の2</w:t>
            </w:r>
            <w:r w:rsidRPr="00667B41">
              <w:rPr>
                <w:rFonts w:ascii="ＭＳ 明朝" w:hAnsi="ＭＳ 明朝"/>
                <w:color w:val="000000" w:themeColor="text1"/>
                <w:spacing w:val="8"/>
              </w:rPr>
              <w:t>5</w:t>
            </w:r>
            <w:r w:rsidRPr="00667B41">
              <w:rPr>
                <w:rFonts w:ascii="ＭＳ 明朝" w:hAnsi="ＭＳ 明朝" w:hint="eastAsia"/>
                <w:color w:val="000000" w:themeColor="text1"/>
                <w:spacing w:val="8"/>
              </w:rPr>
              <w:t>を乗じて得た数に2</w:t>
            </w:r>
            <w:r w:rsidRPr="00667B41">
              <w:rPr>
                <w:rFonts w:ascii="ＭＳ 明朝" w:hAnsi="ＭＳ 明朝"/>
                <w:color w:val="000000" w:themeColor="text1"/>
                <w:spacing w:val="8"/>
              </w:rPr>
              <w:t>5</w:t>
            </w:r>
            <w:r w:rsidRPr="00667B41">
              <w:rPr>
                <w:rFonts w:ascii="ＭＳ 明朝" w:hAnsi="ＭＳ 明朝" w:hint="eastAsia"/>
                <w:color w:val="000000" w:themeColor="text1"/>
                <w:spacing w:val="8"/>
              </w:rPr>
              <w:t>を加えた数を加えて得た数を超える場合</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 xml:space="preserve">　厚生労働大臣が定める所定単位数に乗じる割合</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spacing w:val="8"/>
              </w:rPr>
              <w:t xml:space="preserve">　　</w:t>
            </w:r>
            <w:r w:rsidRPr="00667B41">
              <w:rPr>
                <w:rFonts w:ascii="ＭＳ 明朝" w:hAnsi="ＭＳ 明朝" w:hint="eastAsia"/>
                <w:color w:val="000000" w:themeColor="text1"/>
              </w:rPr>
              <w:t>1</w:t>
            </w:r>
            <w:r w:rsidRPr="00667B41">
              <w:rPr>
                <w:rFonts w:ascii="ＭＳ 明朝" w:hAnsi="ＭＳ 明朝"/>
                <w:color w:val="000000" w:themeColor="text1"/>
              </w:rPr>
              <w:t>00</w:t>
            </w:r>
            <w:r w:rsidRPr="00667B41">
              <w:rPr>
                <w:rFonts w:ascii="ＭＳ 明朝" w:hAnsi="ＭＳ 明朝" w:hint="eastAsia"/>
                <w:color w:val="000000" w:themeColor="text1"/>
              </w:rPr>
              <w:t>分の7</w:t>
            </w:r>
            <w:r w:rsidRPr="00667B41">
              <w:rPr>
                <w:rFonts w:ascii="ＭＳ 明朝" w:hAnsi="ＭＳ 明朝"/>
                <w:color w:val="000000" w:themeColor="text1"/>
              </w:rPr>
              <w:t>0</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◎厚生労働大臣が定める利用者の数の基準、従業者の員数の基準及び営業時間の時間数並びに所定単位数に乗じる割合（平成18年厚生労働省告示第550号）の８のロ</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lastRenderedPageBreak/>
              <w:t xml:space="preserve">　厚生労働大臣が定める従業者の員数の基準</w:t>
            </w:r>
          </w:p>
          <w:p w:rsidR="00D72E6E" w:rsidRPr="00667B41" w:rsidRDefault="00D72E6E" w:rsidP="00D72E6E">
            <w:pPr>
              <w:ind w:left="22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 xml:space="preserve">　　指定障害福祉サービス基準又は指定障害者支援施設基準の規定により、指定就労移行支援事業所等に置くべき職業指導員若しくは生活支援員若しくは就労支援員(下欄において「職業指導員等」という。)又はサービス管理責任者の員数を満たしていないこと。</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 xml:space="preserve">　厚生労働大臣が定める所定単位数に乗じる割合</w:t>
            </w:r>
          </w:p>
          <w:p w:rsidR="00D72E6E" w:rsidRPr="00667B41" w:rsidRDefault="00D72E6E" w:rsidP="00D72E6E">
            <w:pPr>
              <w:ind w:left="22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 xml:space="preserve">　　1</w:t>
            </w:r>
            <w:r w:rsidRPr="00667B41">
              <w:rPr>
                <w:rFonts w:ascii="ＭＳ 明朝" w:hAnsi="ＭＳ 明朝"/>
                <w:color w:val="000000" w:themeColor="text1"/>
                <w:spacing w:val="8"/>
              </w:rPr>
              <w:t>00</w:t>
            </w:r>
            <w:r w:rsidRPr="00667B41">
              <w:rPr>
                <w:rFonts w:ascii="ＭＳ 明朝" w:hAnsi="ＭＳ 明朝" w:hint="eastAsia"/>
                <w:color w:val="000000" w:themeColor="text1"/>
                <w:spacing w:val="8"/>
              </w:rPr>
              <w:t>分の7</w:t>
            </w:r>
            <w:r w:rsidRPr="00667B41">
              <w:rPr>
                <w:rFonts w:ascii="ＭＳ 明朝" w:hAnsi="ＭＳ 明朝"/>
                <w:color w:val="000000" w:themeColor="text1"/>
                <w:spacing w:val="8"/>
              </w:rPr>
              <w:t>0</w:t>
            </w:r>
            <w:r w:rsidRPr="00667B41">
              <w:rPr>
                <w:rFonts w:ascii="ＭＳ 明朝" w:hAnsi="ＭＳ 明朝" w:hint="eastAsia"/>
                <w:color w:val="000000" w:themeColor="text1"/>
                <w:spacing w:val="8"/>
              </w:rPr>
              <w:t>(職業指導員等の員数を満たしていない状態が3月以上継続している場合又はサービス管理責任者の員数を満たしていない状態が5月以上継続している場合は、1</w:t>
            </w:r>
            <w:r w:rsidRPr="00667B41">
              <w:rPr>
                <w:rFonts w:ascii="ＭＳ 明朝" w:hAnsi="ＭＳ 明朝"/>
                <w:color w:val="000000" w:themeColor="text1"/>
                <w:spacing w:val="8"/>
              </w:rPr>
              <w:t>00</w:t>
            </w:r>
            <w:r w:rsidRPr="00667B41">
              <w:rPr>
                <w:rFonts w:ascii="ＭＳ 明朝" w:hAnsi="ＭＳ 明朝" w:hint="eastAsia"/>
                <w:color w:val="000000" w:themeColor="text1"/>
                <w:spacing w:val="8"/>
              </w:rPr>
              <w:t>分の5</w:t>
            </w:r>
            <w:r w:rsidRPr="00667B41">
              <w:rPr>
                <w:rFonts w:ascii="ＭＳ 明朝" w:hAnsi="ＭＳ 明朝"/>
                <w:color w:val="000000" w:themeColor="text1"/>
                <w:spacing w:val="8"/>
              </w:rPr>
              <w:t>0</w:t>
            </w:r>
            <w:r w:rsidRPr="00667B41">
              <w:rPr>
                <w:rFonts w:ascii="ＭＳ 明朝" w:hAnsi="ＭＳ 明朝" w:hint="eastAsia"/>
                <w:color w:val="000000" w:themeColor="text1"/>
                <w:spacing w:val="8"/>
              </w:rPr>
              <w:t>)</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平18厚告523別表第13の1の注4</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別表第13の1の注4(1)</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平18厚告550</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の八</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定員超過減算</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人員欠如減算</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別添の留意事項通知通則参照</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利用者数の確認状況</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該当の場合減算請求</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5984596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2494264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8286325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2652347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1518517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②　指定就労継続支援Ａ型等の提供に当たって、就労継続支援Ａ型計画等が作成されていない場合　100分の95次に掲げる場合に応じ、それぞれ次に掲げる割合</w:t>
            </w:r>
          </w:p>
          <w:p w:rsidR="00D72E6E" w:rsidRPr="00667B41" w:rsidRDefault="00D72E6E" w:rsidP="00D72E6E">
            <w:pPr>
              <w:ind w:leftChars="300" w:left="840" w:hangingChars="100" w:hanging="210"/>
              <w:rPr>
                <w:rFonts w:ascii="ＭＳ 明朝" w:hAnsi="ＭＳ 明朝"/>
                <w:color w:val="000000" w:themeColor="text1"/>
              </w:rPr>
            </w:pPr>
            <w:r w:rsidRPr="00667B41">
              <w:rPr>
                <w:rFonts w:ascii="ＭＳ 明朝" w:hAnsi="ＭＳ 明朝"/>
                <w:color w:val="000000" w:themeColor="text1"/>
              </w:rPr>
              <w:t>ア　作成されていない期間が3月未満の場合　100分の70</w:t>
            </w:r>
          </w:p>
          <w:p w:rsidR="00D72E6E" w:rsidRPr="00667B41" w:rsidRDefault="00D72E6E" w:rsidP="00D72E6E">
            <w:pPr>
              <w:ind w:leftChars="300" w:left="840" w:hangingChars="100" w:hanging="210"/>
              <w:rPr>
                <w:rFonts w:ascii="ＭＳ 明朝" w:hAnsi="ＭＳ 明朝"/>
                <w:color w:val="000000" w:themeColor="text1"/>
                <w:spacing w:val="10"/>
              </w:rPr>
            </w:pPr>
            <w:r w:rsidRPr="00667B41">
              <w:rPr>
                <w:rFonts w:ascii="ＭＳ 明朝" w:hAnsi="ＭＳ 明朝"/>
                <w:color w:val="000000" w:themeColor="text1"/>
              </w:rPr>
              <w:t>イ  作成されていない期間が3月以上の場合　100分の50</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別表13の1の注4(2)</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個別支援計画未作成減算</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別添の留意事項通知通則参照</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0848180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3037680"/>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1490788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spacing w:val="8"/>
              </w:rPr>
            </w:pPr>
          </w:p>
          <w:p w:rsidR="00D72E6E" w:rsidRPr="00667B41" w:rsidRDefault="00D72E6E" w:rsidP="00D72E6E">
            <w:pPr>
              <w:ind w:left="678" w:hangingChars="300" w:hanging="678"/>
              <w:rPr>
                <w:rFonts w:ascii="ＭＳ 明朝" w:hAnsi="ＭＳ 明朝"/>
                <w:color w:val="000000" w:themeColor="text1"/>
                <w:spacing w:val="8"/>
              </w:rPr>
            </w:pPr>
            <w:r w:rsidRPr="00667B41">
              <w:rPr>
                <w:rFonts w:ascii="ＭＳ 明朝" w:hAnsi="ＭＳ 明朝" w:hint="eastAsia"/>
                <w:color w:val="000000" w:themeColor="text1"/>
                <w:spacing w:val="8"/>
              </w:rPr>
              <w:t xml:space="preserve">　　③　指定就労継続支援A型等の提供に当たって、指定障害福祉サービス基準第196条の3又は指定障害者支援施設基準附則第13条の3に規定する基準に適合するものとして都道府県知事に届け出ていない場合所定単位数を減算しているか。</w:t>
            </w:r>
          </w:p>
          <w:p w:rsidR="00D72E6E" w:rsidRPr="00667B41" w:rsidRDefault="00D72E6E" w:rsidP="00D72E6E">
            <w:pPr>
              <w:ind w:left="678" w:hangingChars="300" w:hanging="678"/>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①　就労継続支援Ａ型サービス費について</w:t>
            </w:r>
          </w:p>
          <w:p w:rsidR="00D72E6E" w:rsidRPr="00667B41" w:rsidRDefault="00D72E6E" w:rsidP="00D72E6E">
            <w:pPr>
              <w:ind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(三)　自己評価未公表減算について</w:t>
            </w:r>
          </w:p>
          <w:p w:rsidR="00D72E6E" w:rsidRPr="00667B41" w:rsidRDefault="00D72E6E" w:rsidP="00D72E6E">
            <w:pPr>
              <w:ind w:leftChars="300" w:left="63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報酬告示第13の１の注４については、指定障害福祉サービス基準第196条の３に規定する基準を満たしていない場合、つまり、就労継続支援Ａ型サービス費を算定するに当たり算出する評価点を、インターネッ</w:t>
            </w:r>
            <w:r w:rsidRPr="00667B41">
              <w:rPr>
                <w:rFonts w:ascii="ＭＳ 明朝" w:hAnsi="ＭＳ 明朝" w:hint="eastAsia"/>
                <w:color w:val="000000" w:themeColor="text1"/>
                <w:spacing w:val="8"/>
              </w:rPr>
              <w:lastRenderedPageBreak/>
              <w:t>トの利用その他の方法により公表していない場合に減算を行うものである。公表の方法等については、スコア留意事項通知を参照すること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別表13の1の注4(3)</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自己評価未公表減算</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スコアの公表状況確認</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0488670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90652790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7573175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６）指定障害福祉サービス基準第197条において準用する指定障害福祉サービス基準第35条の2第2項若しくは第3項又は指定障害者支援施設基準第48条第2項若しくは第3項に規定する基準に適合していない場合は、1日につき5単位を所定単位数から減算してるか。ただし、令和5年3月31日までの間は、指定障害福祉サービス基準第197条において準用する指定障害福祉サービス基準第35条の2第3項又は指定障害者支援施設基準第48条第3項に規定する基準を満たしていない場合であっても、減算しない。</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平18厚告523別表第13の1の注5</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身体拘束廃止未実施減算</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別添の留意事項通知通則参照</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身体拘束事例ありの場合</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◆記録</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2865499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03287589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以下令和5年3月3</w:t>
            </w:r>
            <w:r w:rsidRPr="00667B41">
              <w:rPr>
                <w:rFonts w:ascii="ＭＳ 明朝" w:hAnsi="ＭＳ 明朝"/>
                <w:color w:val="000000" w:themeColor="text1"/>
              </w:rPr>
              <w:t>1</w:t>
            </w:r>
            <w:r w:rsidRPr="00667B41">
              <w:rPr>
                <w:rFonts w:ascii="ＭＳ 明朝" w:hAnsi="ＭＳ 明朝" w:hint="eastAsia"/>
                <w:color w:val="000000" w:themeColor="text1"/>
              </w:rPr>
              <w:t>日まで経過措置</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◇少なくとも１年に１回の身体拘束適正化検討委員会の開催</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12302513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10626319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◇指針の整備</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9846848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9710027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◇年間１回以上の研修</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0207207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2514700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340779260"/>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44990860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10664498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（７）利用者が就労継続支援Ａ型以外の障害福祉サービスを受けている間に、就労継続支援Ａ型サービス費を算定していないか。</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平18厚告523別表第13の1の注6</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別添の留意事項通知通則参照</w:t>
            </w:r>
          </w:p>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2944382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567040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42168278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　視覚・聴覚言語障害者支援体制加算</w:t>
            </w:r>
          </w:p>
          <w:p w:rsidR="00D72E6E" w:rsidRPr="00667B41" w:rsidRDefault="00D72E6E" w:rsidP="00D72E6E">
            <w:pPr>
              <w:ind w:left="180" w:hangingChars="100" w:hanging="180"/>
              <w:rPr>
                <w:rFonts w:ascii="ＭＳ 明朝" w:hAnsi="ＭＳ 明朝"/>
                <w:color w:val="000000" w:themeColor="text1"/>
                <w:sz w:val="18"/>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 xml:space="preserve">　視覚障害者等である指定就労継続支援Ａ型等の利用者の数 (重度の視覚障害、聴覚障害、言語機能障害又は知的障害のうち2以上の障害を有する利用者については、当該利用者数に2を乗じて得た数とする。）が当該指定就労継続支援A型等の利用者の数に100分の30を乗じて得た数以上であって、視覚障害者等との意思疎通に関し専門性を有する者として専ら視覚障害者等の生活支援に従事する従業者を、第2の1又は指定障害者支援施設基準附則第3条第1項第5号に掲げる人員配置に加え、常勤換算方法で、当該指定就労継続支援Ａ型の利用者の数を50で除して得た数以上配置しているものとして都道府県知事に届け出た指定就労継続支援Ａ型事業所等において、指定就労継続支援Ａ型等を行った場合に、1日につき所定単位数を加算しているか。</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②　視覚・聴覚言語障害者支援体制加算の取扱いについて</w:t>
            </w:r>
          </w:p>
          <w:p w:rsidR="00D72E6E" w:rsidRPr="00667B41" w:rsidRDefault="00D72E6E" w:rsidP="00D72E6E">
            <w:pPr>
              <w:ind w:leftChars="100" w:left="21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報酬告示第13の２の視覚・聴覚言語障害者支援体制加算については、２の(６)の⑥の規定を準用する。</w:t>
            </w:r>
          </w:p>
          <w:p w:rsidR="00D72E6E" w:rsidRPr="00667B41" w:rsidRDefault="00D72E6E" w:rsidP="00D72E6E">
            <w:pPr>
              <w:rPr>
                <w:rFonts w:ascii="ＭＳ 明朝" w:hAnsi="ＭＳ 明朝"/>
                <w:color w:val="000000" w:themeColor="text1"/>
                <w:spacing w:val="8"/>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⑥　視覚・聴覚言語障害者支援体制加算の取扱いについて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報酬告示第６の４の視覚・聴覚言語障害者支援体制加算については、注中「視覚又は聴覚若しくは言語機能に重度の障害のある者」とあるが、具体的には次のアからウまでのい</w:t>
            </w:r>
            <w:r w:rsidRPr="00667B41">
              <w:rPr>
                <w:rFonts w:ascii="ＭＳ 明朝" w:hAnsi="ＭＳ 明朝" w:hint="eastAsia"/>
                <w:color w:val="000000" w:themeColor="text1"/>
              </w:rPr>
              <w:lastRenderedPageBreak/>
              <w:t>ずれかに該当する者であること。</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ア　視覚障害者</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身体障害者福祉法第15条第４項の規定により交付を受けた身体障害者手帳（以下「身体障害者手帳」という。）の障害の程度が１級又は２級に該当し、日常生活におけるコミュニケーションや移動等に支障があると認められる視覚障害を有する者</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イ　聴覚障害者</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身体障害者手帳の障害の程度が２級に該当し、日常生活におけるコミュニケーションに支障があると認められる聴覚障害を有する者</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ウ　言語機能障害者</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身体障害者手帳の障害の程度が３級に該当し、日常生活におけるコミュニケーションに支障があると認められる言語機能障害を有する者</w:t>
            </w:r>
          </w:p>
          <w:p w:rsidR="00D72E6E" w:rsidRPr="00667B41" w:rsidRDefault="00D72E6E" w:rsidP="00D72E6E">
            <w:pPr>
              <w:kinsoku w:val="0"/>
              <w:autoSpaceDE w:val="0"/>
              <w:autoSpaceDN w:val="0"/>
              <w:adjustRightInd w:val="0"/>
              <w:snapToGrid w:val="0"/>
              <w:ind w:leftChars="100" w:left="630" w:hangingChars="200" w:hanging="420"/>
              <w:rPr>
                <w:rFonts w:ascii="ＭＳ 明朝" w:hAnsi="ＭＳ 明朝"/>
                <w:color w:val="000000" w:themeColor="text1"/>
              </w:rPr>
            </w:pPr>
            <w:r w:rsidRPr="00667B41">
              <w:rPr>
                <w:rFonts w:ascii="ＭＳ 明朝" w:hAnsi="ＭＳ 明朝" w:hint="eastAsia"/>
                <w:color w:val="000000" w:themeColor="text1"/>
              </w:rPr>
              <w:t>(二)　「重度の視覚障害、聴覚障害、言語機能障害又は知的障害のうち２以上の障害を有する利用者」については、当該利用者１人で２人分の視覚障害者等として数えて算定要件（全利用者の100分の30が視覚障害者等）に該当するか否かを計算することとしているが、この場合の「知的障害」は「重度」の知的障害である必要はない。</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また、多機能型事業所等については、当該多機能型事業所等において実施される複数の障害福祉サービスの利用者全体のうち、視覚障害者等の数が利用者の数に100分の30を乗じて得た数以上であり、従業者の加配が当該多機能型事業所等の利用者の合計数を50で除して得た数以上なされていれば満たされるものであること。</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(三)　「視覚障害者等との意思疎通に関し専門性を有する者として専ら視覚障害者等の生活支援に従事する従業者」とは、具体的には次のア又はイのいずれかに該当する者であること。</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ア　視覚障害</w:t>
            </w:r>
          </w:p>
          <w:p w:rsidR="00D72E6E" w:rsidRPr="00667B41" w:rsidRDefault="00D72E6E" w:rsidP="00D72E6E">
            <w:pPr>
              <w:kinsoku w:val="0"/>
              <w:autoSpaceDE w:val="0"/>
              <w:autoSpaceDN w:val="0"/>
              <w:adjustRightInd w:val="0"/>
              <w:snapToGrid w:val="0"/>
              <w:ind w:firstLineChars="400" w:firstLine="840"/>
              <w:rPr>
                <w:rFonts w:ascii="ＭＳ 明朝" w:hAnsi="ＭＳ 明朝"/>
                <w:color w:val="000000" w:themeColor="text1"/>
              </w:rPr>
            </w:pPr>
            <w:r w:rsidRPr="00667B41">
              <w:rPr>
                <w:rFonts w:ascii="ＭＳ 明朝" w:hAnsi="ＭＳ 明朝" w:hint="eastAsia"/>
                <w:color w:val="000000" w:themeColor="text1"/>
              </w:rPr>
              <w:t>点字の指導、点訳、歩行支援等を行うことができる者</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lastRenderedPageBreak/>
              <w:t>イ　聴覚障害又は言語機能障害</w:t>
            </w:r>
          </w:p>
          <w:p w:rsidR="00D72E6E" w:rsidRPr="00667B41" w:rsidRDefault="00D72E6E" w:rsidP="00D72E6E">
            <w:pPr>
              <w:ind w:firstLineChars="100" w:firstLine="210"/>
              <w:rPr>
                <w:rFonts w:ascii="ＭＳ 明朝" w:hAnsi="ＭＳ 明朝"/>
                <w:color w:val="000000" w:themeColor="text1"/>
                <w:spacing w:val="8"/>
              </w:rPr>
            </w:pPr>
            <w:r w:rsidRPr="00667B41">
              <w:rPr>
                <w:rFonts w:ascii="ＭＳ 明朝" w:hAnsi="ＭＳ 明朝" w:hint="eastAsia"/>
                <w:color w:val="000000" w:themeColor="text1"/>
              </w:rPr>
              <w:t>手話通訳等を行うことができる者</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平18厚告523別表第13の2の注</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視覚・聴覚・言語障害者数（ﾀﾞﾌﾞﾙｶｳﾝﾄ後）</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視覚障害者等との意思疎通に関し専門性を有する者として専ら視覚障害者等の生活支援に従事する従業者の配置（常勤換算）</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552489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1644310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9009792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４　就労移行支援体制加算</w:t>
            </w:r>
          </w:p>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就労移行支援体制加算（Ⅰ）については、就労継続支援A型サービス費（Ⅰ）が算定されている指定就労継続支援A型事業所等において、指定就労継続支援Ａ型事業所等における指定就労継続支援Ａ型等を受けた後就労（指定就労継続支援A型事業所等への移行を除く。）し、就労を継続している期間が6月に達した者（就労定着者）が前年度において1人以上いるものとして都道府県知事に届け出た指定就労継続支援Ａ型事業所等において、指定就労継続支援Ａ型等を行った場合に、1日につき当該指定就労継続支援A型等のあった日の属する年度の利用定員</w:t>
            </w:r>
            <w:r w:rsidRPr="00667B41">
              <w:rPr>
                <w:rFonts w:ascii="ＭＳ 明朝" w:hAnsi="ＭＳ 明朝" w:hint="eastAsia"/>
                <w:color w:val="000000" w:themeColor="text1"/>
              </w:rPr>
              <w:t>及び評価点</w:t>
            </w:r>
            <w:r w:rsidRPr="00667B41">
              <w:rPr>
                <w:rFonts w:ascii="ＭＳ 明朝" w:hAnsi="ＭＳ 明朝"/>
                <w:color w:val="000000" w:themeColor="text1"/>
              </w:rPr>
              <w:t>に応じた所定単位数に就労定着者の数を乗じて得た単位数を加算しているか。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③　就労移行支援体制加算の取扱いについて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報酬告示第13の３の就労移行支援体制加算については、就労継続支援Ａ型を経て企業等に就労（企業等との雇用契約に基づく就労をいい、労働時間等労働条件の内容は問わない。ただし、就労継続支援Ａ型事業所の利用者としての移行は除く。以下この③において同じ。）した後、当該企業等での雇用が継続している期間が６月に達した者（以下「就労定着者」という。）が前年度においている場合、利用定員、人員配置に基づき算定する就労継続支援Ａ型サービス費の区分及び評価点に応じた所定単位数に前年度の就労定着者の数を乗じて得た単位数を加算する。</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なお、就労継続支援Ａ型を経て企業等に就労した後、就労継続支援Ａ型の職場定着支援の努力義務期間（就職した日から６月）中において労働条件改善のための転職支援等を実施した結果、離職後１月以内に再就職し、最初の企業等の就職</w:t>
            </w:r>
            <w:r w:rsidRPr="00667B41">
              <w:rPr>
                <w:rFonts w:ascii="ＭＳ 明朝" w:hAnsi="ＭＳ 明朝" w:hint="eastAsia"/>
                <w:color w:val="000000" w:themeColor="text1"/>
              </w:rPr>
              <w:lastRenderedPageBreak/>
              <w:t>から起算して雇用を継続している期間が６月に達した者は就労定着者として取り扱う。</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注１中「６月に達した者」とは、前年度において企業等での雇用継続期間が６月に達した者である。例えば、令和２年10月１日に就職した者は、令和３年３月31日に６月に達した者となる。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平18厚告523別表第13の3の注1</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6235654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2153039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5967129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（２）就労移行支援体制加算（Ⅱ）については、就労継続支援A型サービス費（Ⅱ）を算定している指定就労継続支援</w:t>
            </w:r>
            <w:r w:rsidRPr="00667B41">
              <w:rPr>
                <w:rFonts w:ascii="ＭＳ 明朝" w:hAnsi="ＭＳ 明朝" w:cs="Century"/>
                <w:color w:val="000000" w:themeColor="text1"/>
              </w:rPr>
              <w:t>A</w:t>
            </w:r>
            <w:r w:rsidRPr="00667B41">
              <w:rPr>
                <w:rFonts w:ascii="ＭＳ 明朝" w:hAnsi="ＭＳ 明朝"/>
                <w:color w:val="000000" w:themeColor="text1"/>
              </w:rPr>
              <w:t>型事業所等において、就労定着者が前年度において</w:t>
            </w:r>
            <w:r w:rsidRPr="00667B41">
              <w:rPr>
                <w:rFonts w:ascii="ＭＳ 明朝" w:hAnsi="ＭＳ 明朝" w:cs="Century"/>
                <w:color w:val="000000" w:themeColor="text1"/>
              </w:rPr>
              <w:t>1</w:t>
            </w:r>
            <w:r w:rsidRPr="00667B41">
              <w:rPr>
                <w:rFonts w:ascii="ＭＳ 明朝" w:hAnsi="ＭＳ 明朝"/>
                <w:color w:val="000000" w:themeColor="text1"/>
              </w:rPr>
              <w:t>人以上いるものとして都道府県知事に届け出た指定就労継続支援</w:t>
            </w:r>
            <w:r w:rsidRPr="00667B41">
              <w:rPr>
                <w:rFonts w:ascii="ＭＳ 明朝" w:hAnsi="ＭＳ 明朝" w:cs="Century"/>
                <w:color w:val="000000" w:themeColor="text1"/>
              </w:rPr>
              <w:t>A</w:t>
            </w:r>
            <w:r w:rsidRPr="00667B41">
              <w:rPr>
                <w:rFonts w:ascii="ＭＳ 明朝" w:hAnsi="ＭＳ 明朝"/>
                <w:color w:val="000000" w:themeColor="text1"/>
              </w:rPr>
              <w:t>型事業所等において、指定就労継続支援</w:t>
            </w:r>
            <w:r w:rsidRPr="00667B41">
              <w:rPr>
                <w:rFonts w:ascii="ＭＳ 明朝" w:hAnsi="ＭＳ 明朝" w:cs="Century"/>
                <w:color w:val="000000" w:themeColor="text1"/>
              </w:rPr>
              <w:t>A</w:t>
            </w:r>
            <w:r w:rsidRPr="00667B41">
              <w:rPr>
                <w:rFonts w:ascii="ＭＳ 明朝" w:hAnsi="ＭＳ 明朝"/>
                <w:color w:val="000000" w:themeColor="text1"/>
              </w:rPr>
              <w:t>型等を行った場合に、</w:t>
            </w:r>
            <w:r w:rsidRPr="00667B41">
              <w:rPr>
                <w:rFonts w:ascii="ＭＳ 明朝" w:hAnsi="ＭＳ 明朝" w:cs="Century"/>
                <w:color w:val="000000" w:themeColor="text1"/>
              </w:rPr>
              <w:t>1</w:t>
            </w:r>
            <w:r w:rsidRPr="00667B41">
              <w:rPr>
                <w:rFonts w:ascii="ＭＳ 明朝" w:hAnsi="ＭＳ 明朝"/>
                <w:color w:val="000000" w:themeColor="text1"/>
              </w:rPr>
              <w:t>日につき当該指定就労継続支援</w:t>
            </w:r>
            <w:r w:rsidRPr="00667B41">
              <w:rPr>
                <w:rFonts w:ascii="ＭＳ 明朝" w:hAnsi="ＭＳ 明朝" w:cs="Century"/>
                <w:color w:val="000000" w:themeColor="text1"/>
              </w:rPr>
              <w:t>A</w:t>
            </w:r>
            <w:r w:rsidRPr="00667B41">
              <w:rPr>
                <w:rFonts w:ascii="ＭＳ 明朝" w:hAnsi="ＭＳ 明朝"/>
                <w:color w:val="000000" w:themeColor="text1"/>
              </w:rPr>
              <w:t>型等のあった日の属する年度の利用定員</w:t>
            </w:r>
            <w:r w:rsidRPr="00667B41">
              <w:rPr>
                <w:rFonts w:ascii="ＭＳ 明朝" w:hAnsi="ＭＳ 明朝" w:hint="eastAsia"/>
                <w:color w:val="000000" w:themeColor="text1"/>
              </w:rPr>
              <w:t>及び評価点</w:t>
            </w:r>
            <w:r w:rsidRPr="00667B41">
              <w:rPr>
                <w:rFonts w:ascii="ＭＳ 明朝" w:hAnsi="ＭＳ 明朝"/>
                <w:color w:val="000000" w:themeColor="text1"/>
              </w:rPr>
              <w:t>に応じた所定単位数に就労定着者の数を乗じて得た単位数を加算しているか。</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平18厚告523別表第13の3の注2</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65295489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0090465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8868357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hint="eastAsia"/>
                <w:color w:val="000000" w:themeColor="text1"/>
              </w:rPr>
              <w:t>４－２</w:t>
            </w:r>
            <w:r w:rsidRPr="00667B41">
              <w:rPr>
                <w:rFonts w:ascii="ＭＳ 明朝" w:hAnsi="ＭＳ 明朝"/>
                <w:color w:val="000000" w:themeColor="text1"/>
              </w:rPr>
              <w:t xml:space="preserve">　就労移行</w:t>
            </w:r>
            <w:r w:rsidRPr="00667B41">
              <w:rPr>
                <w:rFonts w:ascii="ＭＳ 明朝" w:hAnsi="ＭＳ 明朝" w:hint="eastAsia"/>
                <w:color w:val="000000" w:themeColor="text1"/>
              </w:rPr>
              <w:t>連携</w:t>
            </w:r>
            <w:r w:rsidRPr="00667B41">
              <w:rPr>
                <w:rFonts w:ascii="ＭＳ 明朝" w:hAnsi="ＭＳ 明朝"/>
                <w:color w:val="000000" w:themeColor="text1"/>
              </w:rPr>
              <w:t>加算</w:t>
            </w:r>
          </w:p>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指定就労継続支援A型事業所等における指定就労継続支援A型等を受けた後就労移行支援に係る支給決定を受けた利用者が1人以上いる当該指定就労継続支援A型事業所等において、当該指定就労継続支援A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A型等の利用状況その他の当該利用者に係る必要な情報を文書により提供した場合に、当該指定就労継続支援A型等の利用を終了した月について、1回に限り、所定単位数を加算する。ただし、当該利用者が、当該支給決定を受けた日の前日から起算して過去3年以内に就労移行支援に係る支給決定を受けていた場合は加算しない。</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lastRenderedPageBreak/>
              <w:t>④　就労移行連携加算について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報酬告示第13の３の２の就労移行連携加算については、就労継続支援Ａ型の利用を経て就労移行支援の支給決定を受けた者がいる就労継続支援Ａ型事業所において、当該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Ａ型事業所での支援の状況等の情報を文書により提供するなど、就労移行支援の利用を希望する利用者が円滑に就労移行支援を利用できるようにするための支援を実施した場合に、当該就労継続支援Ａ型事業所におけるサービス提供の最終月に所定単位数を算定する。ただし、当該利用者が当該支給決定を受けた日の前日から起算して過去３年以内に就労移行支援に係る支給決定を受けていた場合は算定できない。</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本加算は、加算の対象となる利用者が就労移行支援の支給決定を受けたときに算定が可能となるため、加算を算定する就労継続支援Ａ型事業所においては、移行先の就労移行支援事業所や、特定相談支援事業所、市町村等と情報共有を図り、予め、支給決定の日を把握しておくことが望ましい。</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(三)　特定相談支援事業所に対する情報の提供に当たっては、就労継続支援Ａ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平18厚告523別表第13の3</w:t>
            </w:r>
            <w:r w:rsidRPr="00667B41">
              <w:rPr>
                <w:rFonts w:ascii="ＭＳ 明朝" w:hAnsi="ＭＳ 明朝" w:hint="eastAsia"/>
                <w:color w:val="000000" w:themeColor="text1"/>
              </w:rPr>
              <w:t>の2</w:t>
            </w:r>
            <w:r w:rsidRPr="00667B41">
              <w:rPr>
                <w:rFonts w:ascii="ＭＳ 明朝" w:hAnsi="ＭＳ 明朝"/>
                <w:color w:val="000000" w:themeColor="text1"/>
              </w:rPr>
              <w:t>の注2</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8358311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4870384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6502370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５　初期加算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所等において、指定就労継続支援Ａ型等を行った場合に、当該指定就労継続支援Ａ型等の利用を開始した日から起算して30日以内の期間について、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lastRenderedPageBreak/>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⑤　初期加算の取扱いについて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報酬告示第13の４の初期加算については、２の(６)の⑦の規定を準用する。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⑦　初期加算の取扱いについて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報酬告示第６の５の初期加算については、サービスの利用の初期段階においては、利用者の居宅を訪問し、生活状況の把握等を行うなど、特にアセスメント等に手間を要することから、サービスの利用開始から30日の間、加算するものであること。</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なお、この場合の「30日の間」とは、暦日で30日間をいうものであり、加算の算定対象となるのは、30日間のうち、利用者が実際に利用した日数となることに留意すること。</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なお、初期加算の算定期間が終了した後、同一の敷地内の他の指定障害福祉サービス事業所等へ転所する場合にあっては、この加算の対象としない。</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指定障害者支援施設等における過去の入所及び短期入所との関係初期加算は、利用者が過去３月間に、当該指定障害者支援施設等に入所したことがない場合に限り算定できることとする。</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なお、当該指定障害者支援施設等の併設又は空床利用の短期入所を利用していた者が日を空けることなく、引き続き当該指定障害者支援施設等に入所した場合（短期入所から退所した翌日に当該指定障害者支援施設等に入所した場合を含む。）については、初期加算は入所直前の短期入所の利用日数を30日から差し引いて得た日数に限り算定するものとする。</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(三)　30日（入院・外泊時加算が算定される期間を含む。）を超える病院又は診療所への入院後に再度利用した場合には、初期加算が算定されるものであること。</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ただし、指定生活介護事業所等の同一の敷地内に併設する</w:t>
            </w:r>
            <w:r w:rsidRPr="00667B41">
              <w:rPr>
                <w:rFonts w:ascii="ＭＳ 明朝" w:hAnsi="ＭＳ 明朝" w:hint="eastAsia"/>
                <w:color w:val="000000" w:themeColor="text1"/>
              </w:rPr>
              <w:lastRenderedPageBreak/>
              <w:t>病院又は診療所へ入院した場合についてはこの限りではない。</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(四)　旧法施設支援における「入所時特別支援加算」が算定されていた特定旧法受給者については、「入所時特別支援加算」が初期加算と同趣旨の加算であることから、初期加算の対象とはならないものであること。なお、特定旧法指定施設において、旧法施設支援における「入所時特別支援加算」を算定する者が利用している場合であって、当該「入所時特別支援加算」の算定期間中に指定障害者支援施設へ転換した場合にあっては、30日間から「入所時特別支援加算」を算定した日数を差し引いた残りの日数について、初期加算を算定して差し支えない。</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平18厚告523別表第13の4の注</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算定している場合、初回利用後30日（30回目ではなく）であることを確認</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66139499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87890034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8076960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６　訪問支援特別加算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所等において継続して指定就労継続支援Ａ型等を利用する利用者について、連続した5日間、当該指定就労継続支援Ａ型等の利用がなかった場合において、第2の1又は指定障害者支援施設基準附則第3条第1項第5号の規定により指定就労継続支援Ａ型事業所等に置くべき従業者のうちいずれかの職種の者（就労継続支援A型従業者）が、就労継続支援Ａ型計画等に基づき、あらかじめ当該利用者の同意を得て、当該利用者の居宅を訪問して当該指定就労継続支援Ａ型事業所等における指定就労継続支援Ａ型等の利用に係る相談援助等を行った場合に、1月につき2回を限度として、就労継続支援Ａ型計画等に位置付けられた内容の指定就労継続支援Ａ型等を行うのに要する標準的な時間で所定単位数を算定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⑥　訪問支援特別加算の取扱いについて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報酬告示第13の５の訪問支援特別加算については、２の(６)の⑧の規定を準用する。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⑧　訪問支援特別加算の取扱いについて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lastRenderedPageBreak/>
              <w:t>報酬告示第６の６の訪問支援特別加算については、指定生活介護等の利用により、利用者の安定的な日常生活を確保する観点から、概ね３か月以上継続的に当該指定生活介護等を利用していた者が、最後に当該指定生活介護等を利用した日から中５日間以上連続して当該指定生活介護等の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ものであること。なお、この場合の「５日間」とは、当該利用者に係る利用予定日にかかわらず、開所日数で５日間をいうものであることに留意すること。</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なお、所要時間については、実際に要した時間により算定されるのではなく、生活介護計画に基づいて行われるべき指定生活介護等に要する時間に基づき算定されるものであること。</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また、この加算を１月に２回算定する場合については、この加算の算定後又は指定生活介護等の利用後、再度５日間以上連続して指定生活介護等の利用がなかった場合にのみ対象となるものであること。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平18厚告523別表第13の5の注</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算定有りの場合、生活介護計画の位置付け、所要時間を確認</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算定有の場合</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7572888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１時間未満</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2954282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１時間以上</w:t>
            </w:r>
          </w:p>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65830123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95832113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04251346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７　利用者負担上限額管理加算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 xml:space="preserve">　指定就労継続支援Ａ型事業者等が、利用者負担額合計額の管理を行った場合に、1月につき所定単位数を加算しているか。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⑦　利用者負担上限額管理加算の取扱いについて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報酬告示第13の６の利用者負担上限額管理加算については、２の(１)の⑲の規定を準用する。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◎留意事項通知第２の２の（１）</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⑲　利用者負担上限額管理加算の取扱いについて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報酬告示第１の３の利用者負担上限額管理加算の注中、「利用者負担額合計額の管理を行った場合」とは、利用者が、利用者負担合計額の管理を行う指定障害福祉サービス事業所、指定</w:t>
            </w:r>
            <w:r w:rsidRPr="00667B41">
              <w:rPr>
                <w:rFonts w:ascii="ＭＳ 明朝" w:hAnsi="ＭＳ 明朝" w:hint="eastAsia"/>
                <w:color w:val="000000" w:themeColor="text1"/>
              </w:rPr>
              <w:lastRenderedPageBreak/>
              <w:t>障害者支援施設等又は共生型障害福祉サービス事業所以外の障害福祉サービスを受けた際に、上限額管理を行う事業所等が当該利用者の負担額合計額の管理を行った場合をいう。</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なお、負担額が負担上限額を実際に超えているか否かは　算定の条件としない。</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平18厚告523別表第13の6の注</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管理事業所のみのサービス利用の場合に算定していないか</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5813895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0465136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93589060"/>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８　食事提供体制加算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 xml:space="preserve">　低所得者等であって就労継続支援Ａ型計画等により食事の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食事の提供を行った場合に、別に厚生労働大臣が定める日までの間、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⑧　食事提供体制加算の取扱いについて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報酬告示第13の７の食事提供体制加算については、２の(６)の⑬の規定を準用する。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⑬　食事提供体制加算の取扱いについて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６の10の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も</w:t>
            </w:r>
            <w:r w:rsidRPr="00667B41">
              <w:rPr>
                <w:rFonts w:ascii="ＭＳ 明朝" w:hAnsi="ＭＳ 明朝" w:hint="eastAsia"/>
                <w:color w:val="000000" w:themeColor="text1"/>
              </w:rPr>
              <w:lastRenderedPageBreak/>
              <w:t>のである。</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この場合、例えば出前の方法や市販の弁当を購入して、利用者に提供するような方法は加算の対象とはならないものである。</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なお、利用者が施設入所支援を利用している日については、補足給付が支給されていることから、この加算は算定できないものであることに留意すること。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平18厚告523別表第13の7の注</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有の場合、低所得者の食費減額を確認</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0835715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0995351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5833543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９　福祉専門職員配置等加算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福祉専門職員配置等加算（Ⅰ）については、第2の1の（1）又は指定障害者支援施設基準附則第3条第1項第5号の規定により置くべき職業指導員又は生活支援員（職業指導員等）として常勤で配置されている従業者のうち、社会福祉士、介護福祉士、精神保健福祉士</w:t>
            </w:r>
            <w:r w:rsidRPr="00667B41">
              <w:rPr>
                <w:rFonts w:ascii="ＭＳ 明朝" w:hAnsi="ＭＳ 明朝" w:hint="eastAsia"/>
                <w:color w:val="000000" w:themeColor="text1"/>
              </w:rPr>
              <w:t>、作業療法士</w:t>
            </w:r>
            <w:r w:rsidRPr="00667B41">
              <w:rPr>
                <w:rFonts w:ascii="ＭＳ 明朝" w:hAnsi="ＭＳ 明朝"/>
                <w:color w:val="000000" w:themeColor="text1"/>
              </w:rPr>
              <w:t>又は公認心理師である従業者の割合が100分の35以上であるものとして都道府県知事に届け出た指定就労継続支援Ａ型事業所等において、指定就労継続支援Ａ型等を行った場合に、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⑨　福祉専門職員配置等加算の取扱いについて</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報酬告示第13の８の福祉専門職員配置等加算については、２の(５)の④の規定を準用する。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◎留意事項通知第２の２の（５）</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④ 福祉専門職員配置等加算の取扱いについて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福祉専門職員配置等加算(Ⅰ)</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35以上であること。</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なお、「常勤で配置されている従業者」とは、正規又は非正規雇用に係わらず、各事業所において定められる常勤の従業者が勤務すべき時間数に達している従業者をいう。（(</w:t>
            </w:r>
            <w:r w:rsidRPr="00667B41">
              <w:rPr>
                <w:rFonts w:ascii="ＭＳ 明朝" w:hAnsi="ＭＳ 明朝" w:hint="eastAsia"/>
                <w:color w:val="000000" w:themeColor="text1"/>
              </w:rPr>
              <w:lastRenderedPageBreak/>
              <w:t>二)及び(三)において同じ。）</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別表第13の8の注1</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・直接処遇職員の総数（常勤）</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・うち社会福祉士等（常勤）</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ind w:left="210" w:hangingChars="100" w:hanging="210"/>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R</w:t>
            </w:r>
            <w:r w:rsidRPr="00667B41">
              <w:rPr>
                <w:rFonts w:ascii="ＭＳ 明朝" w:hAnsi="ＭＳ 明朝"/>
                <w:color w:val="000000" w:themeColor="text1"/>
              </w:rPr>
              <w:t>3.4</w:t>
            </w:r>
            <w:r w:rsidRPr="00667B41">
              <w:rPr>
                <w:rFonts w:ascii="ＭＳ 明朝" w:hAnsi="ＭＳ 明朝" w:hint="eastAsia"/>
                <w:color w:val="000000" w:themeColor="text1"/>
              </w:rPr>
              <w:t>～作業療法士追加</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（２）福祉専門職員配置等加算（Ⅱ）については、職業指導員等として常勤で配置されている従業者のうち、社会福祉士、介護福祉士、精神保健福祉士</w:t>
            </w:r>
            <w:r w:rsidRPr="00667B41">
              <w:rPr>
                <w:rFonts w:ascii="ＭＳ 明朝" w:hAnsi="ＭＳ 明朝" w:hint="eastAsia"/>
                <w:color w:val="000000" w:themeColor="text1"/>
              </w:rPr>
              <w:t>、作業療法士</w:t>
            </w:r>
            <w:r w:rsidRPr="00667B41">
              <w:rPr>
                <w:rFonts w:ascii="ＭＳ 明朝" w:hAnsi="ＭＳ 明朝"/>
                <w:color w:val="000000" w:themeColor="text1"/>
              </w:rPr>
              <w:t>又は公認心理師である従業者の割合が100分の25以上であるものとして都道府県知事に届け出た指定就労継続支援A型事業所等において、指定就労継続支援A型等を行った場合に、1日につき所定単位数を加算しているか。ただし、この場合において、（1）の福祉専門職員配置等加算（Ⅰ）を算定している場合は、算定しない。</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⑨　福祉専門職員配置等加算の取扱いについて</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報酬告示第13の８の福祉専門職員配置等加算については、２の(５)の④の規定を準用する。</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◎留意事項通知第２の２の（５）</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④　福祉専門職員配置等加算の取扱いについて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福祉専門職員配置等加算(Ⅱ)</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指定基準の規定により配置することとされている直接処遇職員として常勤で配置されている従業者の総数のうち、社会福祉士、介護福祉士、精神保健福祉士又は公認心理師である従業者の割合が100分の25以上であ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平18厚告523別表第13の8の注32</w:t>
            </w: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・直接処遇職員の総数（常勤）</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・うち社会福祉士等（常勤）</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　人</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3202674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77976240"/>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3146156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福祉専門職員配置等加算（Ⅲ）については、次の①又は②のいずれかに該当するものとして都道府県知事に届け出た指定就労継続支援Ａ型事業所等において、指定就労継続支援Ａ型等を行った場合に、1日につき所定単位数を加算しているか。ただし、この場合において、(1)の福祉専門職員配置等加算（Ⅰ）又は（2）の福祉専門職員配置等加算(Ⅱ)を算定している場合</w:t>
            </w:r>
            <w:r w:rsidRPr="00667B41">
              <w:rPr>
                <w:rFonts w:ascii="ＭＳ 明朝" w:hAnsi="ＭＳ 明朝"/>
                <w:color w:val="000000" w:themeColor="text1"/>
              </w:rPr>
              <w:lastRenderedPageBreak/>
              <w:t>は、算定しない。</w:t>
            </w:r>
          </w:p>
          <w:p w:rsidR="00D72E6E" w:rsidRPr="00667B41" w:rsidRDefault="00D72E6E" w:rsidP="00D72E6E">
            <w:pPr>
              <w:ind w:left="630" w:hangingChars="300" w:hanging="630"/>
              <w:rPr>
                <w:rFonts w:ascii="ＭＳ 明朝" w:hAnsi="ＭＳ 明朝"/>
                <w:color w:val="000000" w:themeColor="text1"/>
              </w:rPr>
            </w:pPr>
            <w:r w:rsidRPr="00667B41">
              <w:rPr>
                <w:rFonts w:ascii="ＭＳ 明朝" w:hAnsi="ＭＳ 明朝"/>
                <w:color w:val="000000" w:themeColor="text1"/>
              </w:rPr>
              <w:t xml:space="preserve">    ①　職業指導員等として配置されている従業者のうち、常勤で配置されている従業者の割合が100分の75以上であること。</w:t>
            </w:r>
          </w:p>
          <w:p w:rsidR="00D72E6E" w:rsidRPr="00667B41" w:rsidRDefault="00D72E6E" w:rsidP="00D72E6E">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②　職業指導員等として常勤で配置されている従業者のうち、3年以上従事している従業者の割合が100分の30以上であること。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⑨　福祉専門職員配置等加算の取扱いについて</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報酬告示第13の８の福祉専門職員配置等加算については、２の(５)の④の規定を準用する。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留意事項通知第２の２の（５）</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④　福祉専門職員配置等加算の取扱いについて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(三)　福祉専門職員配置等加算(Ⅲ)</w:t>
            </w:r>
          </w:p>
          <w:p w:rsidR="00D72E6E" w:rsidRPr="00667B41" w:rsidRDefault="00D72E6E" w:rsidP="00D72E6E">
            <w:pPr>
              <w:kinsoku w:val="0"/>
              <w:autoSpaceDE w:val="0"/>
              <w:autoSpaceDN w:val="0"/>
              <w:adjustRightInd w:val="0"/>
              <w:snapToGrid w:val="0"/>
              <w:ind w:leftChars="200" w:left="420" w:firstLineChars="200" w:firstLine="420"/>
              <w:rPr>
                <w:rFonts w:ascii="ＭＳ 明朝" w:hAnsi="ＭＳ 明朝"/>
                <w:color w:val="000000" w:themeColor="text1"/>
              </w:rPr>
            </w:pPr>
            <w:r w:rsidRPr="00667B41">
              <w:rPr>
                <w:rFonts w:ascii="ＭＳ 明朝" w:hAnsi="ＭＳ 明朝" w:hint="eastAsia"/>
                <w:color w:val="000000" w:themeColor="text1"/>
              </w:rPr>
              <w:t>次のいずれかに該当する場合であること。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直接処遇職員として配置されている従業者の総数（常勤換算方法により算出された従業者数をいう。）のうち、常勤で配置されている従業者の割合が100分の75以上であること。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直接処遇職員として常勤で配置されている従業者のうち、３年以上従事している従業者の割合が100分の30以上であること。</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なお、イ中「３年以上従事」とは、加算の申請を行う前月の末日時点における勤続年数とし、勤続年数の算定に当たっては、当該事業所における勤続年数に加え同一法人の経営する他の障害者の日常生活及び社会生活を総合的に支援するための法律に定める障害福祉サービス事業を行う事業所（旧法施設を含む。）、精神障害者生活訓練施設、精神障害者授産施設、精神障害者福祉ホーム、小規模通所授産施設、地域生活支援事業の地域活動支援センター等、障害者就業・生活支援センター、児童福祉法に規定する障</w:t>
            </w:r>
            <w:r w:rsidRPr="00667B41">
              <w:rPr>
                <w:rFonts w:ascii="ＭＳ 明朝" w:hAnsi="ＭＳ 明朝" w:hint="eastAsia"/>
                <w:color w:val="000000" w:themeColor="text1"/>
              </w:rPr>
              <w:lastRenderedPageBreak/>
              <w:t>害児通所支援事業を行う事業所、障害児入所施設、病院、社会福祉施設等においてサービスを利用者に直接提供する職員として勤務した年数を含めることができるものとする。</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また、当該勤続年数の算定については、非常勤で勤務していた期間も含めることとする。</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(四)　多機能型事業所等における本加算の取扱いについて</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なお、この場合において、当該多機能型事業所等の中で複数の直接処遇職員として、常勤の時間を勤務している者（例：生活介護の生活支援員を0.5人分、就労移行支援の職業指導員を0.5人分勤務している者）については、「常勤で配置されている従業者」に含めることとす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平18厚告523別表第13の8の注3</w:t>
            </w: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①関係</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・直接処遇職員の総数（常勤換算）</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・うち直接処遇</w:t>
            </w:r>
            <w:r w:rsidRPr="00667B41">
              <w:rPr>
                <w:rFonts w:ascii="ＭＳ 明朝" w:hAnsi="ＭＳ 明朝" w:hint="eastAsia"/>
                <w:color w:val="000000" w:themeColor="text1"/>
              </w:rPr>
              <w:lastRenderedPageBreak/>
              <w:t>職員（常勤）</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ind w:left="210" w:hangingChars="100" w:hanging="21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②関係</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・直接処遇職員（常勤）</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・うち勤続年数３年以上</w:t>
            </w: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ind w:left="210" w:hangingChars="100" w:hanging="210"/>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6581988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4299838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04440680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10　欠席時対応加算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color w:val="000000" w:themeColor="text1"/>
              </w:rPr>
              <w:t>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1月につき4回を限度として、所定単位数を算定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⑩　欠席時対応加算の取扱いについて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報酬告示第13の９の欠席時対応加算については、２の(６)の⑨の規定を準用する。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⑨　欠席時対応加算の取扱いについて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lastRenderedPageBreak/>
              <w:t>報酬告示第６の７の欠席時対応加算については、以下のとおり取り扱うこととする。</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加算の算定に当たっては、急病等によりその利用を中止した日の前々日、前日又は当日に中止の連絡があった場合について算定可能とする。</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利用者又はその家族等との連絡調整その他の相談支援を行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◎平成21年度障害福祉サービス報酬改定に係るＱ＆Ａ（VOL.2）</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【欠席時対応加算】</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問３－１　欠席時対応加算に係る取扱いについて</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②　当該加算は、欠席によるキャンセル料を利用者より徴収することとしている事業所については、算定できないのか。</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②　当該加算を算定する場合は、キャンセル料の徴収は行わないこととする（食材料費等に対するキャンセル料を除く）。</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平18厚告523別表第13の9の注</w:t>
            </w: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算定有りの場合、連絡調整、相談支援等の内容の記録を確認</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（記録がなければ算定不可）</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33535069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400162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1429587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11　医療連携体制加算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＜短期入所準用＞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420" w:hangingChars="200" w:hanging="420"/>
              <w:rPr>
                <w:rFonts w:ascii="ＭＳ 明朝" w:hAnsi="ＭＳ 明朝"/>
                <w:color w:val="000000" w:themeColor="text1"/>
              </w:rPr>
            </w:pPr>
            <w:r w:rsidRPr="00667B41">
              <w:rPr>
                <w:rFonts w:ascii="ＭＳ 明朝" w:hAnsi="ＭＳ 明朝"/>
                <w:color w:val="000000" w:themeColor="text1"/>
              </w:rPr>
              <w:t>（１）医療連携体制加算（</w:t>
            </w:r>
            <w:r w:rsidRPr="00667B41">
              <w:rPr>
                <w:rFonts w:ascii="ＭＳ 明朝" w:hAnsi="ＭＳ 明朝" w:cs="ＭＳ 明朝" w:hint="eastAsia"/>
                <w:color w:val="000000" w:themeColor="text1"/>
              </w:rPr>
              <w:t>Ⅰ</w:t>
            </w:r>
            <w:r w:rsidRPr="00667B41">
              <w:rPr>
                <w:rFonts w:ascii="ＭＳ 明朝" w:hAnsi="ＭＳ 明朝"/>
                <w:color w:val="000000" w:themeColor="text1"/>
              </w:rPr>
              <w:t>）については、</w:t>
            </w:r>
            <w:r w:rsidRPr="00667B41">
              <w:rPr>
                <w:rFonts w:ascii="ＭＳ 明朝" w:hAnsi="ＭＳ 明朝" w:hint="eastAsia"/>
                <w:color w:val="000000" w:themeColor="text1"/>
              </w:rPr>
              <w:t>医療機関等との連携により、看護職員を指定就労継続支援Ａ型事業所等に訪問させ、当該看護職員が利用者に対して1時間未満の看護を行った場合に、当該看護を受けた利用者に対し、1回の訪問につき8人の利用者を限度として、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⑪　医療連携体制加算の取扱いについて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10の医療連携体制加算については、２の(７)の⑯の(一)及び(二)の規定を準用する。この場合において、２の(７)の⑯の(一)中「医療連携体制加算(Ⅰ)から(Ⅷ)」とあるのは、「医療連携体制加算(Ⅰ)から(Ⅵ)」と、２の(７)の⑯の(</w:t>
            </w:r>
            <w:r w:rsidRPr="00667B41">
              <w:rPr>
                <w:rFonts w:ascii="ＭＳ 明朝" w:hAnsi="ＭＳ 明朝" w:hint="eastAsia"/>
                <w:color w:val="000000" w:themeColor="text1"/>
              </w:rPr>
              <w:lastRenderedPageBreak/>
              <w:t>二)中「医療連携体制加算(Ⅰ)から(Ⅴ)」とあるのは、「医療連携体制加算(Ⅰ)から(Ⅳ)」と、２の(７)の⑯の(ニ)のイ中「医療連携体制加算(Ⅳ)及び(Ⅴ)」とあるのは、「医療連携体制加算(Ⅳ)」と読み替えるもの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◎留意事項通知第２の２の（７）</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⑯　医療連携体制加算の取扱いについて</w:t>
            </w:r>
          </w:p>
          <w:p w:rsidR="00D72E6E" w:rsidRPr="00667B41" w:rsidRDefault="00D72E6E" w:rsidP="00D72E6E">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(一)　報酬告示第７の５の医療連携体制加算(Ⅰ)から（Ⅷ）につい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指定短期入所事業所等は、あらかじめ医療連携体制加算に係る業務について医療機関等と委託契約を締結し、障害者に対する看護の提供又は認定特定行為業務従事者に対する喀痰吸引等に係る指導に必要な費用を医療機関に支払うこととする。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D72E6E" w:rsidRPr="00667B41" w:rsidRDefault="00D72E6E" w:rsidP="00D72E6E">
            <w:pPr>
              <w:kinsoku w:val="0"/>
              <w:autoSpaceDE w:val="0"/>
              <w:autoSpaceDN w:val="0"/>
              <w:adjustRightInd w:val="0"/>
              <w:snapToGrid w:val="0"/>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なお、当該利用者の主治医以外の医師が主治医と十分に利用者に関する情報共有を行い、必要な指示を行うことができる場合に限り、主治医以外の医師の指示であっても差し支えない。</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看護の提供においては、当該利用者の主治医の指示で受けた具体的な看護内容等を個別支援計画等に記載すること。また、当該利用者の主治医に対し、定期的に看護の提供状況等を報告すること。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ウ　看護職員の派遣については、同一法人内の他の施設に勤務する看護職員を活用する場合も可能であるが、他の事業所の配置基準を遵守した上で、医師の指示を受けてサービスの提供を行うこと。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エ　看護の提供又は喀痰吸引等に係る指導上必要となる衛生材料、医薬品等の費用は指定短期入所事業所等が負担するものとする。なお、医薬品等が医療保険の算定対象となる場合は、適正な診療報酬を請求すること。（「特別養護老人ホーム等における療養の給付の取扱いについて」（平成18年３月31日付け保医発第0331002号厚生労働省保険局医療課長通知）を参照のこと。）</w:t>
            </w:r>
          </w:p>
          <w:p w:rsidR="00D72E6E" w:rsidRPr="00667B41" w:rsidRDefault="00D72E6E" w:rsidP="00D72E6E">
            <w:pPr>
              <w:kinsoku w:val="0"/>
              <w:autoSpaceDE w:val="0"/>
              <w:autoSpaceDN w:val="0"/>
              <w:adjustRightInd w:val="0"/>
              <w:snapToGrid w:val="0"/>
              <w:ind w:leftChars="100" w:left="630" w:hangingChars="200" w:hanging="420"/>
              <w:rPr>
                <w:rFonts w:ascii="ＭＳ 明朝" w:hAnsi="ＭＳ 明朝"/>
                <w:color w:val="000000" w:themeColor="text1"/>
              </w:rPr>
            </w:pPr>
            <w:r w:rsidRPr="00667B41">
              <w:rPr>
                <w:rFonts w:ascii="ＭＳ 明朝" w:hAnsi="ＭＳ 明朝" w:hint="eastAsia"/>
                <w:color w:val="000000" w:themeColor="text1"/>
              </w:rPr>
              <w:t>(二)　報酬告示第７の５の医療連携体制加算(Ⅰ)から(Ⅴ)について、看護職員１人が看護することが可能な利用者数は、以下アからウにより取り扱うこと。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ア　医療連携体制加算（Ⅰ）から（Ⅲ）における取扱い医療連携体制加算（Ⅰ）から（Ⅲ）を算定する利用者全体で８人を限度とすること。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イ　医療連携体制加算（Ⅳ）及び（Ⅴ）における取扱い医療連携体制加算（Ⅳ）及び（Ⅴ）を算定する利用者全体で８人を限度とすること。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ウ　ア及びイの利用者数について、それぞれについて８人を限度に算定可能であること。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平18厚告523別表第13の10の注1</w:t>
            </w:r>
          </w:p>
        </w:tc>
        <w:tc>
          <w:tcPr>
            <w:tcW w:w="1729" w:type="dxa"/>
          </w:tcPr>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別添ＱＡ参照</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看護記録確認</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◆委託契約</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7174083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256894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p w:rsidR="00D72E6E" w:rsidRPr="00667B41" w:rsidRDefault="00D72E6E" w:rsidP="00D72E6E">
            <w:pPr>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t>◆主治医からの</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指示（指示は書面で残す必要あり）</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4932963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7819108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◆具体的な看護内容を個別支援計画に記載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33050041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6398220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7834529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0431620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9398679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（２）医療連携体制加算（Ⅱ）については、</w:t>
            </w:r>
            <w:r w:rsidRPr="00667B41">
              <w:rPr>
                <w:rFonts w:ascii="ＭＳ 明朝" w:hAnsi="ＭＳ 明朝" w:hint="eastAsia"/>
                <w:color w:val="000000" w:themeColor="text1"/>
              </w:rPr>
              <w:t>医療機関等との連携により、看護職員を指定就労継続支援Ａ型事業所等に訪問させ、当該看護職員が利用者に対して1時間以上2時間未満の看護を行った場合に、当該看護を受けた利用者に対し、1回の訪問につき8人の利用者を限度として、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平18厚告523別表第13の10の注2</w:t>
            </w:r>
          </w:p>
        </w:tc>
        <w:tc>
          <w:tcPr>
            <w:tcW w:w="1729" w:type="dxa"/>
          </w:tcPr>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5757693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8100844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049230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（３）医療連携体制加算（Ⅲ）については、</w:t>
            </w:r>
            <w:r w:rsidRPr="00667B41">
              <w:rPr>
                <w:rFonts w:ascii="ＭＳ 明朝" w:hAnsi="ＭＳ 明朝" w:hint="eastAsia"/>
                <w:color w:val="000000" w:themeColor="text1"/>
              </w:rPr>
              <w:t>医療機関等との連携により、看護職員を指定就労継続支援Ａ型事業所等に訪問させ、当該看護職員が利用者に対して2時間以上の看護を行った場合に、当該看護を受けた利用者に対し、1回の訪問につき8人の利用者を限度として、1日につき所定単位数を加算</w:t>
            </w:r>
            <w:r w:rsidRPr="00667B41">
              <w:rPr>
                <w:rFonts w:ascii="ＭＳ 明朝" w:hAnsi="ＭＳ 明朝" w:hint="eastAsia"/>
                <w:color w:val="000000" w:themeColor="text1"/>
              </w:rPr>
              <w:lastRenderedPageBreak/>
              <w:t>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平18厚告523別表第13の10の注3</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865543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0480823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1145171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420" w:hangingChars="200" w:hanging="420"/>
              <w:rPr>
                <w:rFonts w:ascii="ＭＳ 明朝" w:hAnsi="ＭＳ 明朝"/>
                <w:color w:val="000000" w:themeColor="text1"/>
              </w:rPr>
            </w:pPr>
            <w:r w:rsidRPr="00667B41">
              <w:rPr>
                <w:rFonts w:ascii="ＭＳ 明朝" w:hAnsi="ＭＳ 明朝"/>
                <w:color w:val="000000" w:themeColor="text1"/>
              </w:rPr>
              <w:t>（４）医療連携体制加算（</w:t>
            </w:r>
            <w:r w:rsidRPr="00667B41">
              <w:rPr>
                <w:rFonts w:ascii="ＭＳ 明朝" w:hAnsi="ＭＳ 明朝" w:cs="ＭＳ 明朝" w:hint="eastAsia"/>
                <w:color w:val="000000" w:themeColor="text1"/>
              </w:rPr>
              <w:t>Ⅳ</w:t>
            </w:r>
            <w:r w:rsidRPr="00667B41">
              <w:rPr>
                <w:rFonts w:ascii="ＭＳ 明朝" w:hAnsi="ＭＳ 明朝"/>
                <w:color w:val="000000" w:themeColor="text1"/>
              </w:rPr>
              <w:t>）については、</w:t>
            </w:r>
            <w:r w:rsidRPr="00667B41">
              <w:rPr>
                <w:rFonts w:ascii="ＭＳ 明朝" w:hAnsi="ＭＳ 明朝" w:hint="eastAsia"/>
                <w:color w:val="000000" w:themeColor="text1"/>
              </w:rPr>
              <w:t>医療機関等との連携により、看護職員を指定就労継続支援Ａ型事業所等に訪問させ、当該看護職員が別に厚生労働大臣が定める者に対して看護を行った場合に、当該看護を受けた利用者に対し、1回の訪問につき8人の利用者を限度として、当該看護を受けた利用者の数に応じ、1日につき所定単位数を加算しているか。ただし、(</w:t>
            </w:r>
            <w:r w:rsidRPr="00667B41">
              <w:rPr>
                <w:rFonts w:ascii="ＭＳ 明朝" w:hAnsi="ＭＳ 明朝"/>
                <w:color w:val="000000" w:themeColor="text1"/>
              </w:rPr>
              <w:t>1)</w:t>
            </w:r>
            <w:r w:rsidRPr="00667B41">
              <w:rPr>
                <w:rFonts w:ascii="ＭＳ 明朝" w:hAnsi="ＭＳ 明朝" w:hint="eastAsia"/>
                <w:color w:val="000000" w:themeColor="text1"/>
              </w:rPr>
              <w:t>から(</w:t>
            </w:r>
            <w:r w:rsidRPr="00667B41">
              <w:rPr>
                <w:rFonts w:ascii="ＭＳ 明朝" w:hAnsi="ＭＳ 明朝"/>
                <w:color w:val="000000" w:themeColor="text1"/>
              </w:rPr>
              <w:t>3)</w:t>
            </w:r>
            <w:r w:rsidRPr="00667B41">
              <w:rPr>
                <w:rFonts w:ascii="ＭＳ 明朝" w:hAnsi="ＭＳ 明朝" w:hint="eastAsia"/>
                <w:color w:val="000000" w:themeColor="text1"/>
              </w:rPr>
              <w:t>までのいずれかを算定している利用者については、算定しない。</w:t>
            </w:r>
          </w:p>
          <w:p w:rsidR="00D72E6E" w:rsidRPr="00667B41" w:rsidRDefault="00D72E6E" w:rsidP="00D72E6E">
            <w:pPr>
              <w:ind w:left="420" w:hangingChars="200" w:hanging="42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◎厚生労働大臣が定める者（平成18年厚生労働省告示第55</w:t>
            </w:r>
            <w:r w:rsidRPr="00667B41">
              <w:rPr>
                <w:rFonts w:ascii="ＭＳ 明朝" w:hAnsi="ＭＳ 明朝"/>
                <w:color w:val="000000" w:themeColor="text1"/>
              </w:rPr>
              <w:t>6</w:t>
            </w:r>
            <w:r w:rsidRPr="00667B41">
              <w:rPr>
                <w:rFonts w:ascii="ＭＳ 明朝" w:hAnsi="ＭＳ 明朝" w:hint="eastAsia"/>
                <w:color w:val="000000" w:themeColor="text1"/>
              </w:rPr>
              <w:t>号）第５号の７</w:t>
            </w:r>
          </w:p>
          <w:p w:rsidR="00D72E6E" w:rsidRPr="00667B41" w:rsidRDefault="00D72E6E" w:rsidP="00D72E6E">
            <w:pPr>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スコア表の項目の欄に掲げるいずれかの医療行為を必要とする状態である者又は医師意見書により医療が必要であるとされる者</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平18厚告523別表第13の10の注4</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7005250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9398784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85733988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420" w:hangingChars="200" w:hanging="420"/>
              <w:rPr>
                <w:rFonts w:ascii="ＭＳ 明朝" w:hAnsi="ＭＳ 明朝"/>
                <w:color w:val="000000" w:themeColor="text1"/>
              </w:rPr>
            </w:pPr>
            <w:r w:rsidRPr="00667B41">
              <w:rPr>
                <w:rFonts w:ascii="ＭＳ 明朝" w:hAnsi="ＭＳ 明朝"/>
                <w:color w:val="000000" w:themeColor="text1"/>
              </w:rPr>
              <w:t>（</w:t>
            </w:r>
            <w:r w:rsidRPr="00667B41">
              <w:rPr>
                <w:rFonts w:ascii="ＭＳ 明朝" w:hAnsi="ＭＳ 明朝" w:hint="eastAsia"/>
                <w:color w:val="000000" w:themeColor="text1"/>
              </w:rPr>
              <w:t>５</w:t>
            </w:r>
            <w:r w:rsidRPr="00667B41">
              <w:rPr>
                <w:rFonts w:ascii="ＭＳ 明朝" w:hAnsi="ＭＳ 明朝"/>
                <w:color w:val="000000" w:themeColor="text1"/>
              </w:rPr>
              <w:t>）医療連携体制加算（</w:t>
            </w:r>
            <w:r w:rsidRPr="00667B41">
              <w:rPr>
                <w:rFonts w:ascii="ＭＳ 明朝" w:hAnsi="ＭＳ 明朝" w:hint="eastAsia"/>
                <w:color w:val="000000" w:themeColor="text1"/>
              </w:rPr>
              <w:t>Ⅴ</w:t>
            </w:r>
            <w:r w:rsidRPr="00667B41">
              <w:rPr>
                <w:rFonts w:ascii="ＭＳ 明朝" w:hAnsi="ＭＳ 明朝"/>
                <w:color w:val="000000" w:themeColor="text1"/>
              </w:rPr>
              <w:t>）については、</w:t>
            </w:r>
            <w:r w:rsidRPr="00667B41">
              <w:rPr>
                <w:rFonts w:ascii="ＭＳ 明朝" w:hAnsi="ＭＳ 明朝" w:hint="eastAsia"/>
                <w:color w:val="000000" w:themeColor="text1"/>
              </w:rPr>
              <w:t>医療機関等との連携により、看護職員を指定就労継続支援Ａ型事業所等に訪問させ、当該看護職員が認定特定行為業務従事者に喀痰吸引等に係る指導を行った場合に、当該看護職員1人に対し、1日につき所定単位数を加算しているか。</w:t>
            </w:r>
          </w:p>
          <w:p w:rsidR="00D72E6E" w:rsidRPr="00667B41" w:rsidRDefault="00D72E6E" w:rsidP="00D72E6E">
            <w:pPr>
              <w:ind w:left="420" w:hangingChars="200" w:hanging="42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平18厚告523別表第13の10の注</w:t>
            </w:r>
            <w:r w:rsidRPr="00667B41">
              <w:rPr>
                <w:rFonts w:ascii="ＭＳ 明朝" w:hAnsi="ＭＳ 明朝" w:hint="eastAsia"/>
                <w:color w:val="000000" w:themeColor="text1"/>
              </w:rPr>
              <w:t>5</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41274984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45491398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5176741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420" w:hangingChars="200" w:hanging="420"/>
              <w:rPr>
                <w:rFonts w:ascii="ＭＳ 明朝" w:hAnsi="ＭＳ 明朝"/>
                <w:color w:val="000000" w:themeColor="text1"/>
              </w:rPr>
            </w:pPr>
            <w:r w:rsidRPr="00667B41">
              <w:rPr>
                <w:rFonts w:ascii="ＭＳ 明朝" w:hAnsi="ＭＳ 明朝"/>
                <w:color w:val="000000" w:themeColor="text1"/>
              </w:rPr>
              <w:t>（</w:t>
            </w:r>
            <w:r w:rsidRPr="00667B41">
              <w:rPr>
                <w:rFonts w:ascii="ＭＳ 明朝" w:hAnsi="ＭＳ 明朝" w:hint="eastAsia"/>
                <w:color w:val="000000" w:themeColor="text1"/>
              </w:rPr>
              <w:t>６</w:t>
            </w:r>
            <w:r w:rsidRPr="00667B41">
              <w:rPr>
                <w:rFonts w:ascii="ＭＳ 明朝" w:hAnsi="ＭＳ 明朝"/>
                <w:color w:val="000000" w:themeColor="text1"/>
              </w:rPr>
              <w:t>）医療連携体制加算（</w:t>
            </w:r>
            <w:r w:rsidRPr="00667B41">
              <w:rPr>
                <w:rFonts w:ascii="ＭＳ 明朝" w:hAnsi="ＭＳ 明朝" w:hint="eastAsia"/>
                <w:color w:val="000000" w:themeColor="text1"/>
              </w:rPr>
              <w:t>Ⅵ</w:t>
            </w:r>
            <w:r w:rsidRPr="00667B41">
              <w:rPr>
                <w:rFonts w:ascii="ＭＳ 明朝" w:hAnsi="ＭＳ 明朝"/>
                <w:color w:val="000000" w:themeColor="text1"/>
              </w:rPr>
              <w:t>）については、</w:t>
            </w:r>
            <w:r w:rsidRPr="00667B41">
              <w:rPr>
                <w:rFonts w:ascii="ＭＳ 明朝" w:hAnsi="ＭＳ 明朝" w:hint="eastAsia"/>
                <w:color w:val="000000" w:themeColor="text1"/>
              </w:rPr>
              <w:t>喀痰吸引等が必要な者に対して、認定特定行為業務従事者が、喀痰吸引等を行った場合に、1日につき所定単位数を加算しているか。ただし、(</w:t>
            </w:r>
            <w:r w:rsidRPr="00667B41">
              <w:rPr>
                <w:rFonts w:ascii="ＭＳ 明朝" w:hAnsi="ＭＳ 明朝"/>
                <w:color w:val="000000" w:themeColor="text1"/>
              </w:rPr>
              <w:t>1)</w:t>
            </w:r>
            <w:r w:rsidRPr="00667B41">
              <w:rPr>
                <w:rFonts w:ascii="ＭＳ 明朝" w:hAnsi="ＭＳ 明朝" w:hint="eastAsia"/>
                <w:color w:val="000000" w:themeColor="text1"/>
              </w:rPr>
              <w:t>から(</w:t>
            </w:r>
            <w:r w:rsidRPr="00667B41">
              <w:rPr>
                <w:rFonts w:ascii="ＭＳ 明朝" w:hAnsi="ＭＳ 明朝"/>
                <w:color w:val="000000" w:themeColor="text1"/>
              </w:rPr>
              <w:t>4)</w:t>
            </w:r>
            <w:r w:rsidRPr="00667B41">
              <w:rPr>
                <w:rFonts w:ascii="ＭＳ 明朝" w:hAnsi="ＭＳ 明朝" w:hint="eastAsia"/>
                <w:color w:val="000000" w:themeColor="text1"/>
              </w:rPr>
              <w:t>までのいずれかを算定している利用者については、算定しない。</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平18厚告523別表第13の10の注</w:t>
            </w:r>
            <w:r w:rsidRPr="00667B41">
              <w:rPr>
                <w:rFonts w:ascii="ＭＳ 明朝" w:hAnsi="ＭＳ 明朝" w:hint="eastAsia"/>
                <w:color w:val="000000" w:themeColor="text1"/>
              </w:rPr>
              <w:t>6</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10"/>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5897279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8744614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6378237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12　施設外就労加算</w:t>
            </w:r>
          </w:p>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削除</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41273765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8472399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68751895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13　重度者支援体制加算</w:t>
            </w:r>
          </w:p>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重度者支援体制加算（Ⅰ）については、指定就労継続支援Ａ型等を行った日の属する年度の前年度において、障害基礎年金1級（国民年金法（昭和34年法律第131号）に基づく障害基礎年金1級をいう。以下同じ。）を受給する利用者の数が当該年度における指定就労継続支援Ａ型等の利用者の数の100分の50であるものとして都道府県知事又は市町村長に届け出た場合に、利用定員に応じ、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⑫ 重度者支援体制加算の取扱いについて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報酬告示第13の11のイの重度者支援体制加算(Ⅰ)については、障害基礎年金１級受給者が利用者の数（障害基礎年金の受給資格のない20歳未満の者は利用者の数から除く。以下（二）において同じ。）の100分の50以上である指定就労継続支援Ａ型事業所である場合、算定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(三)　利用実績の算定については、次によるものとすること。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前年度における利用者のうち障害基礎年金１級受給者の延べ人数を算出</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イ　前年度における利用者の延べ人数を算出</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ウ　ア÷イにより利用者延べ人数のうち障害基礎年金１級受給者延べ人数割合を算出</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平18厚告523別表第13の12の注1</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5357733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79712003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9173954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color w:val="000000" w:themeColor="text1"/>
              </w:rPr>
              <w:t>（２）重度者支援体制加算（Ⅱ）については、就労継続支援Ａ型等を行った日の属する年度の前年度において、障害基礎年金1級を受給する利用者の数が当該年度における指定就労継続支援Ａ型等の利用者の数の100分の25以上であるものとして都</w:t>
            </w:r>
            <w:r w:rsidRPr="00667B41">
              <w:rPr>
                <w:rFonts w:ascii="ＭＳ 明朝" w:hAnsi="ＭＳ 明朝"/>
                <w:color w:val="000000" w:themeColor="text1"/>
              </w:rPr>
              <w:lastRenderedPageBreak/>
              <w:t>道府県知事又は市町村長に届け出た場合に、利用定員に応じ、1日につき所定単位数を加算しているか。ただし、（1）の重度者支援体制加算(Ⅰ)を算定している場合は、算定しない。</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⑫　重度者支援体制加算の取扱いについて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同ロの重度者支援体制加算(Ⅱ)については、障害基礎年金１級受給者が利用者の数の100分の25以上100分の50未満である指定就労継続支援Ａ型事業所である場合、算定する。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平18厚告523別表第13の12の注2</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023850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46424300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0781797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14　賃金向上達成指導員配置加算</w:t>
            </w:r>
          </w:p>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firstLineChars="100" w:firstLine="210"/>
              <w:rPr>
                <w:rFonts w:ascii="ＭＳ 明朝" w:hAnsi="ＭＳ 明朝"/>
                <w:color w:val="000000" w:themeColor="text1"/>
              </w:rPr>
            </w:pPr>
            <w:r w:rsidRPr="00667B41">
              <w:rPr>
                <w:rFonts w:ascii="ＭＳ 明朝" w:hAnsi="ＭＳ 明朝"/>
                <w:color w:val="000000" w:themeColor="text1"/>
              </w:rPr>
              <w:t>第2の1に定める人員配置に加え、賃金向上達成指導員(生産活動収入を増やすための販路拡大、商品開発、労働時間の増加その他の賃金向上を図るための取組に係る計画(賃金向上計画)を作成し、当該賃金向上計画に掲げた内容の達成に向けて積極的に取り組むための指導員をいう。以下同じ。)を、常勤換算方法で1以上配置し、かつ、就労継続支援A型事業所と雇用契約を締結している利用者のキャリアアップ（職務経験、職業訓練又は教育訓練の職業能力の開発の機会を通じ、職業能力の向上並びにこれによる将来の職務上の地位及び賃金をはじめとする処遇の改善が図られることをいう。）を図るための措置を講じているものとして都道府県知事に届け出た指定就労継続支援A型事業所等において、指定就労継続支援A型等を行った場合に、利用定員に応じ、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⑬　賃金向上達成指導員配置加算の取扱いについて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報酬告示第13の12の２の賃金向上達成指導員配置加算については、指定基準で定める人員配置に加え、賃金向上達成指導員を常勤換算方法で１以上配置した場合に、当該事業所の利用定員に応じた所定単位数を、１日につき当該事業所を利用した利用者全員に対して加算する。</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注中「賃金向上計画」は、就労系留意事項通知で示す経営改善計画書を「賃金向上計画」とすることができる。なお</w:t>
            </w:r>
            <w:r w:rsidRPr="00667B41">
              <w:rPr>
                <w:rFonts w:ascii="ＭＳ 明朝" w:hAnsi="ＭＳ 明朝" w:hint="eastAsia"/>
                <w:color w:val="000000" w:themeColor="text1"/>
              </w:rPr>
              <w:lastRenderedPageBreak/>
              <w:t>、経営改善計画書を提出する必要のない事業所においては、就労系留意事項通知で示す別紙様式２―１の経営改善計画書の１に関して、現在の生産活動収入を維持又は増やす取組を行うための具体的取組を記載し、そのことを達成するための事項を２から６に記載することで、賃金向上計画とすることができる。</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(三)　注中「キャリアアップを図るための措置を講じている」とは、将来の職務上の地位や賃金の改善を図るため、昇格、昇進、昇給といった仕組みが就業規則に記載されていることが必要であり、実際にキャリアアップした利用者がいない場合でも差し支えないが、仕組みがあるにも関わらず合理的な理由なく該当者がいない場合は、賃金向上達成指導員配置加算の算定要件を満たしていないとすることもでき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平18厚告523別表第13の12の2の注</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賃金達成指導員</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常勤換算</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 xml:space="preserve">　人</w:t>
            </w:r>
          </w:p>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キャリアアップのための措置</w:t>
            </w:r>
          </w:p>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0505561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02971915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31397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15　送迎加算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平成24年厚生労働省告示第268号「厚生労働大臣が定める送迎」の四に定める送迎を実施しているものとして都道府県知事に届け出た指定就労継続支援Ａ型事業所又は指定障害者支援施設（国、地方公共団体又はのぞみの園が設置する指定就労継続支援A型事業所又は指定障害者支援施設(地方自治法第244条の2第3項の規定に基づく公の施設の管理の委託が行われている場合を除く。）を除く。）において、利用者（施設入所者を除く。）に対して、その居宅等と指定就労継続支援Ａ型事業所又は指定障害者支援施設との間の送迎を行った場合に、片道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◎厚生労働大臣が定める送迎（平成2</w:t>
            </w:r>
            <w:r w:rsidRPr="00667B41">
              <w:rPr>
                <w:rFonts w:ascii="ＭＳ 明朝" w:hAnsi="ＭＳ 明朝"/>
                <w:color w:val="000000" w:themeColor="text1"/>
              </w:rPr>
              <w:t>4</w:t>
            </w:r>
            <w:r w:rsidRPr="00667B41">
              <w:rPr>
                <w:rFonts w:ascii="ＭＳ 明朝" w:hAnsi="ＭＳ 明朝" w:hint="eastAsia"/>
                <w:color w:val="000000" w:themeColor="text1"/>
              </w:rPr>
              <w:t>年厚生労働省告示第2</w:t>
            </w:r>
            <w:r w:rsidRPr="00667B41">
              <w:rPr>
                <w:rFonts w:ascii="ＭＳ 明朝" w:hAnsi="ＭＳ 明朝"/>
                <w:color w:val="000000" w:themeColor="text1"/>
              </w:rPr>
              <w:t>68</w:t>
            </w:r>
            <w:r w:rsidRPr="00667B41">
              <w:rPr>
                <w:rFonts w:ascii="ＭＳ 明朝" w:hAnsi="ＭＳ 明朝" w:hint="eastAsia"/>
                <w:color w:val="000000" w:themeColor="text1"/>
              </w:rPr>
              <w:t>号）四</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第一号の規定を準用する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◎厚生労働大臣が定める送迎（平成2</w:t>
            </w:r>
            <w:r w:rsidRPr="00667B41">
              <w:rPr>
                <w:rFonts w:ascii="ＭＳ 明朝" w:hAnsi="ＭＳ 明朝"/>
                <w:color w:val="000000" w:themeColor="text1"/>
              </w:rPr>
              <w:t>4</w:t>
            </w:r>
            <w:r w:rsidRPr="00667B41">
              <w:rPr>
                <w:rFonts w:ascii="ＭＳ 明朝" w:hAnsi="ＭＳ 明朝" w:hint="eastAsia"/>
                <w:color w:val="000000" w:themeColor="text1"/>
              </w:rPr>
              <w:t>年平成2</w:t>
            </w:r>
            <w:r w:rsidRPr="00667B41">
              <w:rPr>
                <w:rFonts w:ascii="ＭＳ 明朝" w:hAnsi="ＭＳ 明朝"/>
                <w:color w:val="000000" w:themeColor="text1"/>
              </w:rPr>
              <w:t>4</w:t>
            </w:r>
            <w:r w:rsidRPr="00667B41">
              <w:rPr>
                <w:rFonts w:ascii="ＭＳ 明朝" w:hAnsi="ＭＳ 明朝" w:hint="eastAsia"/>
                <w:color w:val="000000" w:themeColor="text1"/>
              </w:rPr>
              <w:t>年厚生労働省告示第2</w:t>
            </w:r>
            <w:r w:rsidRPr="00667B41">
              <w:rPr>
                <w:rFonts w:ascii="ＭＳ 明朝" w:hAnsi="ＭＳ 明朝"/>
                <w:color w:val="000000" w:themeColor="text1"/>
              </w:rPr>
              <w:t>68</w:t>
            </w:r>
            <w:r w:rsidRPr="00667B41">
              <w:rPr>
                <w:rFonts w:ascii="ＭＳ 明朝" w:hAnsi="ＭＳ 明朝" w:hint="eastAsia"/>
                <w:color w:val="000000" w:themeColor="text1"/>
              </w:rPr>
              <w:t>号）一</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イ　送迎加算（Ⅰ）</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次に掲げる基準のいずれにも適合すること。</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（１）　指定生活介護事業所（障害者の日常生活及び社会生活を総合的に支援するための法律に基づく指定障害福祉サービスの事業等の人員、設備及び運営に関する基準（平成1</w:t>
            </w:r>
            <w:r w:rsidRPr="00667B41">
              <w:rPr>
                <w:rFonts w:ascii="ＭＳ 明朝" w:hAnsi="ＭＳ 明朝"/>
                <w:color w:val="000000" w:themeColor="text1"/>
              </w:rPr>
              <w:t>8</w:t>
            </w:r>
            <w:r w:rsidRPr="00667B41">
              <w:rPr>
                <w:rFonts w:ascii="ＭＳ 明朝" w:hAnsi="ＭＳ 明朝" w:hint="eastAsia"/>
                <w:color w:val="000000" w:themeColor="text1"/>
              </w:rPr>
              <w:t>年厚生労働省令第1</w:t>
            </w:r>
            <w:r w:rsidRPr="00667B41">
              <w:rPr>
                <w:rFonts w:ascii="ＭＳ 明朝" w:hAnsi="ＭＳ 明朝"/>
                <w:color w:val="000000" w:themeColor="text1"/>
              </w:rPr>
              <w:t>71</w:t>
            </w:r>
            <w:r w:rsidRPr="00667B41">
              <w:rPr>
                <w:rFonts w:ascii="ＭＳ 明朝" w:hAnsi="ＭＳ 明朝" w:hint="eastAsia"/>
                <w:color w:val="000000" w:themeColor="text1"/>
              </w:rPr>
              <w:t>号。以下「指定障害福祉サービス基準」という。）第7</w:t>
            </w:r>
            <w:r w:rsidRPr="00667B41">
              <w:rPr>
                <w:rFonts w:ascii="ＭＳ 明朝" w:hAnsi="ＭＳ 明朝"/>
                <w:color w:val="000000" w:themeColor="text1"/>
              </w:rPr>
              <w:t>8</w:t>
            </w:r>
            <w:r w:rsidRPr="00667B41">
              <w:rPr>
                <w:rFonts w:ascii="ＭＳ 明朝" w:hAnsi="ＭＳ 明朝" w:hint="eastAsia"/>
                <w:color w:val="000000" w:themeColor="text1"/>
              </w:rPr>
              <w:t>条第1項に規定する指定生活介護事業所をいう。以下同じ。）、指定障害福祉サービス基準第9</w:t>
            </w:r>
            <w:r w:rsidRPr="00667B41">
              <w:rPr>
                <w:rFonts w:ascii="ＭＳ 明朝" w:hAnsi="ＭＳ 明朝"/>
                <w:color w:val="000000" w:themeColor="text1"/>
              </w:rPr>
              <w:t>3</w:t>
            </w:r>
            <w:r w:rsidRPr="00667B41">
              <w:rPr>
                <w:rFonts w:ascii="ＭＳ 明朝" w:hAnsi="ＭＳ 明朝" w:hint="eastAsia"/>
                <w:color w:val="000000" w:themeColor="text1"/>
              </w:rPr>
              <w:t>条の2に規定する共生型生活介護（以下「共生型生活介護」という。）の事業を行う事業所又は指定障害者支援施設（障害者の日常生活及び社会生活を総合的に支援するための法律（平成1</w:t>
            </w:r>
            <w:r w:rsidRPr="00667B41">
              <w:rPr>
                <w:rFonts w:ascii="ＭＳ 明朝" w:hAnsi="ＭＳ 明朝"/>
                <w:color w:val="000000" w:themeColor="text1"/>
              </w:rPr>
              <w:t>7</w:t>
            </w:r>
            <w:r w:rsidRPr="00667B41">
              <w:rPr>
                <w:rFonts w:ascii="ＭＳ 明朝" w:hAnsi="ＭＳ 明朝" w:hint="eastAsia"/>
                <w:color w:val="000000" w:themeColor="text1"/>
              </w:rPr>
              <w:t>年法律第1</w:t>
            </w:r>
            <w:r w:rsidRPr="00667B41">
              <w:rPr>
                <w:rFonts w:ascii="ＭＳ 明朝" w:hAnsi="ＭＳ 明朝"/>
                <w:color w:val="000000" w:themeColor="text1"/>
              </w:rPr>
              <w:t>23</w:t>
            </w:r>
            <w:r w:rsidRPr="00667B41">
              <w:rPr>
                <w:rFonts w:ascii="ＭＳ 明朝" w:hAnsi="ＭＳ 明朝" w:hint="eastAsia"/>
                <w:color w:val="000000" w:themeColor="text1"/>
              </w:rPr>
              <w:t>号）第2</w:t>
            </w:r>
            <w:r w:rsidRPr="00667B41">
              <w:rPr>
                <w:rFonts w:ascii="ＭＳ 明朝" w:hAnsi="ＭＳ 明朝"/>
                <w:color w:val="000000" w:themeColor="text1"/>
              </w:rPr>
              <w:t>9</w:t>
            </w:r>
            <w:r w:rsidRPr="00667B41">
              <w:rPr>
                <w:rFonts w:ascii="ＭＳ 明朝" w:hAnsi="ＭＳ 明朝" w:hint="eastAsia"/>
                <w:color w:val="000000" w:themeColor="text1"/>
              </w:rPr>
              <w:t>条第1項に規定する指定障害者支援施設をいう。以下同じ。）（以下「指定生活介護事業所等」という。）が、当該指定生活介護事業所等において行われる指定生活介護（指定障害福祉サービス基準第7</w:t>
            </w:r>
            <w:r w:rsidRPr="00667B41">
              <w:rPr>
                <w:rFonts w:ascii="ＭＳ 明朝" w:hAnsi="ＭＳ 明朝"/>
                <w:color w:val="000000" w:themeColor="text1"/>
              </w:rPr>
              <w:t>7</w:t>
            </w:r>
            <w:r w:rsidRPr="00667B41">
              <w:rPr>
                <w:rFonts w:ascii="ＭＳ 明朝" w:hAnsi="ＭＳ 明朝" w:hint="eastAsia"/>
                <w:color w:val="000000" w:themeColor="text1"/>
              </w:rPr>
              <w:t>条に規定する指定生活介護をいう。）、共生型生活介護又は指定障害者支援施設が行う生活介護に係る障害福祉サービス（以下「指定生活介護等」という。）の利用につき、利用者の送迎を行った場合であること。</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 xml:space="preserve">　（２）　原則として、当該月において、1回の送迎につき、平均1</w:t>
            </w:r>
            <w:r w:rsidRPr="00667B41">
              <w:rPr>
                <w:rFonts w:ascii="ＭＳ 明朝" w:hAnsi="ＭＳ 明朝"/>
                <w:color w:val="000000" w:themeColor="text1"/>
              </w:rPr>
              <w:t>0</w:t>
            </w:r>
            <w:r w:rsidRPr="00667B41">
              <w:rPr>
                <w:rFonts w:ascii="ＭＳ 明朝" w:hAnsi="ＭＳ 明朝" w:hint="eastAsia"/>
                <w:color w:val="000000" w:themeColor="text1"/>
              </w:rPr>
              <w:t>人以上（ただし、利用定員が2</w:t>
            </w:r>
            <w:r w:rsidRPr="00667B41">
              <w:rPr>
                <w:rFonts w:ascii="ＭＳ 明朝" w:hAnsi="ＭＳ 明朝"/>
                <w:color w:val="000000" w:themeColor="text1"/>
              </w:rPr>
              <w:t>0</w:t>
            </w:r>
            <w:r w:rsidRPr="00667B41">
              <w:rPr>
                <w:rFonts w:ascii="ＭＳ 明朝" w:hAnsi="ＭＳ 明朝" w:hint="eastAsia"/>
                <w:color w:val="000000" w:themeColor="text1"/>
              </w:rPr>
              <w:t>人未満の事業所にあっては、1回の送迎につき、平均的に定員の1</w:t>
            </w:r>
            <w:r w:rsidRPr="00667B41">
              <w:rPr>
                <w:rFonts w:ascii="ＭＳ 明朝" w:hAnsi="ＭＳ 明朝"/>
                <w:color w:val="000000" w:themeColor="text1"/>
              </w:rPr>
              <w:t>00</w:t>
            </w:r>
            <w:r w:rsidRPr="00667B41">
              <w:rPr>
                <w:rFonts w:ascii="ＭＳ 明朝" w:hAnsi="ＭＳ 明朝" w:hint="eastAsia"/>
                <w:color w:val="000000" w:themeColor="text1"/>
              </w:rPr>
              <w:t>分の5</w:t>
            </w:r>
            <w:r w:rsidRPr="00667B41">
              <w:rPr>
                <w:rFonts w:ascii="ＭＳ 明朝" w:hAnsi="ＭＳ 明朝"/>
                <w:color w:val="000000" w:themeColor="text1"/>
              </w:rPr>
              <w:t>0</w:t>
            </w:r>
            <w:r w:rsidRPr="00667B41">
              <w:rPr>
                <w:rFonts w:ascii="ＭＳ 明朝" w:hAnsi="ＭＳ 明朝" w:hint="eastAsia"/>
                <w:color w:val="000000" w:themeColor="text1"/>
              </w:rPr>
              <w:t>以上）の利用者が利用していること。</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 xml:space="preserve">　（３）　原則として、当該月において、週3回以上の送迎を実施していること。</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ロ　送迎加算（Ⅱ）</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　　イの（１）の基準に適合し、かつ、イの（２）又は（３）に掲げる基準のいずれかに適合すること。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⑭　送迎加算の取扱いについて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報酬告示第13の13の送迎加算については、２の(６)の⑮の(一)から(五)までの規定を準用する。</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なお、就労継続支援Ａ型における送迎については、就労継続支援Ａ型が、利用者と雇用契約を締結していることや、利用者</w:t>
            </w:r>
            <w:r w:rsidRPr="00667B41">
              <w:rPr>
                <w:rFonts w:ascii="ＭＳ 明朝" w:hAnsi="ＭＳ 明朝" w:hint="eastAsia"/>
                <w:color w:val="000000" w:themeColor="text1"/>
              </w:rPr>
              <w:lastRenderedPageBreak/>
              <w:t>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⑮　送迎加算の取扱いについて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報酬告示第６の12の送迎加算については、以下のとおり取り扱うこととする。</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多機能型事業所又は同一敷地内に複数の事業所が存する場合については、原則として一の事業所として取り扱うこととする。ただし、事業所ごとに送迎が行われている場合など、都道府県知事が特に必要と認める場合についてはこの限りではないこと。</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報酬告示第６の12の送迎加算のうち、送迎加算(Ⅰ)については、当該月において、次の(ア)及び(イ)のいずれにも該当する場合に算定が可能であること。</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また、送迎加算(Ⅱ)については、当該月において、次の(ア)又は(イ)のいずれかに該当する場合に算定が可能であること。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１回の送迎につき、平均10人以上（ただし、利用定員が20人未満の事業所にあっては、１回の送迎につき、平均的に定員の100分の50以上）の利用者が利用</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(イ)　週３回以上の送迎を実施</w:t>
            </w:r>
          </w:p>
          <w:p w:rsidR="00D72E6E" w:rsidRPr="00667B41" w:rsidRDefault="00D72E6E" w:rsidP="00D72E6E">
            <w:pPr>
              <w:kinsoku w:val="0"/>
              <w:autoSpaceDE w:val="0"/>
              <w:autoSpaceDN w:val="0"/>
              <w:adjustRightInd w:val="0"/>
              <w:snapToGrid w:val="0"/>
              <w:ind w:leftChars="300" w:left="630" w:firstLineChars="200" w:firstLine="420"/>
              <w:rPr>
                <w:rFonts w:ascii="ＭＳ 明朝" w:hAnsi="ＭＳ 明朝"/>
                <w:color w:val="000000" w:themeColor="text1"/>
              </w:rPr>
            </w:pPr>
            <w:r w:rsidRPr="00667B41">
              <w:rPr>
                <w:rFonts w:ascii="ＭＳ 明朝" w:hAnsi="ＭＳ 明朝" w:hint="eastAsia"/>
                <w:color w:val="000000" w:themeColor="text1"/>
              </w:rPr>
              <w:t>なお、居宅以外であっても、事業所の最寄り駅や集合場所との間の送迎も対象となるが、事前に利用者と合意のうえ、特定の場所を定めておく必要があることに留意すること。</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(三)　指定共同生活援助事業所、日中サービス支援型指定共同生活援助事業所又は外部サービス利用型指定共同生活援助事業所（以下「指定共同生活援助事業所等」という。）と指定自立訓練（機能訓練）事業所、共生型自立訓練（機能訓練）</w:t>
            </w:r>
            <w:r w:rsidRPr="00667B41">
              <w:rPr>
                <w:rFonts w:ascii="ＭＳ 明朝" w:hAnsi="ＭＳ 明朝" w:hint="eastAsia"/>
                <w:color w:val="000000" w:themeColor="text1"/>
              </w:rPr>
              <w:lastRenderedPageBreak/>
              <w:t>事業所又は指定障害者支援施設との間の送迎を行った場合についても、対象となること。</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(四)　送迎を外部事業者へ委託する場合も対象として差し支えないが、利用者へ直接公共交通機関の利用に係る費用を給付する場合等は対象とならないこと。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平18厚告523別表第13の13の注1</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平24厚告268の四準用（一）</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43969090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44457114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5090203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（２）平成24年厚生労働省告示第268号「厚生労働大臣が定める送迎」の四に定める送迎を実施している場合は、所定単位数の100分の70に相当する単位数を算定しているか。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◎厚生労働大臣が定める送迎（平成2</w:t>
            </w:r>
            <w:r w:rsidRPr="00667B41">
              <w:rPr>
                <w:rFonts w:ascii="ＭＳ 明朝" w:hAnsi="ＭＳ 明朝"/>
                <w:color w:val="000000" w:themeColor="text1"/>
              </w:rPr>
              <w:t>4</w:t>
            </w:r>
            <w:r w:rsidRPr="00667B41">
              <w:rPr>
                <w:rFonts w:ascii="ＭＳ 明朝" w:hAnsi="ＭＳ 明朝" w:hint="eastAsia"/>
                <w:color w:val="000000" w:themeColor="text1"/>
              </w:rPr>
              <w:t>年厚生労働省告示第2</w:t>
            </w:r>
            <w:r w:rsidRPr="00667B41">
              <w:rPr>
                <w:rFonts w:ascii="ＭＳ 明朝" w:hAnsi="ＭＳ 明朝"/>
                <w:color w:val="000000" w:themeColor="text1"/>
              </w:rPr>
              <w:t>68</w:t>
            </w:r>
            <w:r w:rsidRPr="00667B41">
              <w:rPr>
                <w:rFonts w:ascii="ＭＳ 明朝" w:hAnsi="ＭＳ 明朝" w:hint="eastAsia"/>
                <w:color w:val="000000" w:themeColor="text1"/>
              </w:rPr>
              <w:t>号）</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ハ　介護給付費等単位数表の第６の送迎加算の注３の厚生労働大臣が定める送迎</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指定生活介護事業所等において行われる指定生活介護等の利用につき、指定生活介護事業所等の所在する建物と同一の敷地内又は隣接する敷地内の建物との間で、指定生活介護事業所等の利用者の送迎を行った場合であ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⑭　送迎加算の取扱いについて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報酬告示第13の13の送迎加算については、２の(６)の⑮の(一)から(五)までの規定を準用する。</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なお、就労継続支援Ａ型における送迎については、就労継続支援Ａ型が、利用者と雇用契約を締結していることや、利用者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⑮　送迎加算の取扱いについて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(五)　同一敷地内の他の事業所等との間の送迎を行った場合は、所定単位数の100分の70を算定する。なお、当該所定単位数は、報酬告示第６の12の注２の加算がなされる前の単位数とし、当該加算を含めた単位数の合計数ではないことに留意す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平18厚告523別表第13の13の注2</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平24厚告268の四準用（一）</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79591032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5995453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66343918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16　障害福祉サービスの体験利用支援加算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＜生活介護準用＞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１）障害福祉サービスの体験利用支援加算（Ⅰ）及び障害福祉サービスの体験利用支援加算（Ⅱ）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D72E6E" w:rsidRPr="00667B41" w:rsidRDefault="00D72E6E" w:rsidP="00D72E6E">
            <w:pPr>
              <w:ind w:leftChars="200" w:left="630" w:hangingChars="100" w:hanging="210"/>
              <w:rPr>
                <w:rFonts w:ascii="ＭＳ 明朝" w:hAnsi="ＭＳ 明朝"/>
                <w:color w:val="000000" w:themeColor="text1"/>
              </w:rPr>
            </w:pPr>
            <w:r w:rsidRPr="00667B41">
              <w:rPr>
                <w:rFonts w:ascii="ＭＳ 明朝" w:hAnsi="ＭＳ 明朝"/>
                <w:color w:val="000000" w:themeColor="text1"/>
              </w:rPr>
              <w:t>①　体験的な利用支援の利用の日において昼間の時間帯における訓練等の支援を行った場合</w:t>
            </w:r>
          </w:p>
          <w:p w:rsidR="00D72E6E" w:rsidRPr="00667B41" w:rsidRDefault="00D72E6E" w:rsidP="00D72E6E">
            <w:pPr>
              <w:ind w:leftChars="200" w:left="630" w:hangingChars="100" w:hanging="210"/>
              <w:rPr>
                <w:rFonts w:ascii="ＭＳ 明朝" w:hAnsi="ＭＳ 明朝"/>
                <w:color w:val="000000" w:themeColor="text1"/>
                <w:spacing w:val="10"/>
              </w:rPr>
            </w:pPr>
            <w:r w:rsidRPr="00667B41">
              <w:rPr>
                <w:rFonts w:ascii="ＭＳ 明朝" w:hAnsi="ＭＳ 明朝"/>
                <w:color w:val="000000" w:themeColor="text1"/>
              </w:rPr>
              <w:t>②　障害福祉サービスの体験的な利用支援に係る指定一般相談支援事業者との連絡調整その他の相談援助を行った場合</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⑮　障害福祉サービスの体験利用支援加算の取扱いについて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報酬告示第13の14の障害福祉サービスの体験利用支援加算については、２の (６)の⑯の規定を準用する。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 xml:space="preserve">⑯　障害福祉サービスの体験利用支援加算の取扱いについ　　</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 xml:space="preserve">　て</w:t>
            </w:r>
          </w:p>
          <w:p w:rsidR="00D72E6E" w:rsidRPr="00667B41" w:rsidRDefault="00D72E6E" w:rsidP="00D72E6E">
            <w:pPr>
              <w:ind w:leftChars="100" w:left="43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(一)　報酬告示第６の13の障害福祉サービスの体験利用支援加算については、指定障害者支援施設等における指定生活介護等の利用者が、地域生活への移行に向けて指定地域移行支援事業者が行う障害福祉サービスの体験</w:t>
            </w:r>
            <w:r w:rsidRPr="00667B41">
              <w:rPr>
                <w:rFonts w:ascii="ＭＳ 明朝" w:hAnsi="ＭＳ 明朝" w:hint="eastAsia"/>
                <w:color w:val="000000" w:themeColor="text1"/>
                <w:spacing w:val="8"/>
              </w:rPr>
              <w:lastRenderedPageBreak/>
              <w:t>的な利用支援を利用する場合であって、指定障害者支援施設等の従業員が以下のいずれかの支援を行う場合に、体験的な利用支援の日数に応じて所定の単位数を加算するものとする（当該支援を行った場合には当該支援の内容を記録すること。）。</w:t>
            </w:r>
          </w:p>
          <w:p w:rsidR="00D72E6E" w:rsidRPr="00667B41" w:rsidRDefault="00D72E6E" w:rsidP="00D72E6E">
            <w:pPr>
              <w:ind w:leftChars="200" w:left="64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ア　体験的な利用支援の利用日に当該指定障害者支援施設等において昼間の時間帯における介護等の支援を行った場合</w:t>
            </w:r>
          </w:p>
          <w:p w:rsidR="00D72E6E" w:rsidRPr="00667B41" w:rsidRDefault="00D72E6E" w:rsidP="00D72E6E">
            <w:pPr>
              <w:ind w:leftChars="200" w:left="64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イ　以下に掲げる体験的な利用支援に係る指定地域移行支援事業者との連絡調整その他の相談援助を行った場合</w:t>
            </w:r>
          </w:p>
          <w:p w:rsidR="00D72E6E" w:rsidRPr="00667B41" w:rsidRDefault="00D72E6E" w:rsidP="00D72E6E">
            <w:pPr>
              <w:ind w:leftChars="300" w:left="85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(ⅰ)　体験的な利用支援を行うに当たっての指定地域移行支援事業者との留意点等の情報共有その他必要な連絡調整</w:t>
            </w:r>
          </w:p>
          <w:p w:rsidR="00D72E6E" w:rsidRPr="00667B41" w:rsidRDefault="00D72E6E" w:rsidP="00D72E6E">
            <w:pPr>
              <w:ind w:leftChars="300" w:left="85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(ⅱ)　体験的な利用支援を行った際の状況に係る指定地域移行支援事業者との情報共有や当該状況を踏まえた今後の支援方針の協議等</w:t>
            </w:r>
          </w:p>
          <w:p w:rsidR="00D72E6E" w:rsidRPr="00667B41" w:rsidRDefault="00D72E6E" w:rsidP="00D72E6E">
            <w:pPr>
              <w:ind w:leftChars="300" w:left="856" w:hangingChars="100" w:hanging="226"/>
              <w:rPr>
                <w:rFonts w:ascii="ＭＳ 明朝" w:hAnsi="ＭＳ 明朝"/>
                <w:color w:val="000000" w:themeColor="text1"/>
                <w:spacing w:val="8"/>
              </w:rPr>
            </w:pPr>
            <w:r w:rsidRPr="00667B41">
              <w:rPr>
                <w:rFonts w:ascii="ＭＳ 明朝" w:hAnsi="ＭＳ 明朝" w:hint="eastAsia"/>
                <w:color w:val="000000" w:themeColor="text1"/>
                <w:spacing w:val="8"/>
              </w:rPr>
              <w:t>(ⅲ)　利用者に対する体験的な利用支援を行うに当たっての相談援助</w:t>
            </w:r>
          </w:p>
          <w:p w:rsidR="00D72E6E" w:rsidRPr="00667B41" w:rsidRDefault="00D72E6E" w:rsidP="00D72E6E">
            <w:pPr>
              <w:ind w:leftChars="200" w:left="420" w:firstLineChars="100" w:firstLine="226"/>
              <w:rPr>
                <w:rFonts w:ascii="ＭＳ 明朝" w:hAnsi="ＭＳ 明朝"/>
                <w:color w:val="000000" w:themeColor="text1"/>
                <w:spacing w:val="8"/>
              </w:rPr>
            </w:pPr>
            <w:r w:rsidRPr="00667B41">
              <w:rPr>
                <w:rFonts w:ascii="ＭＳ 明朝" w:hAnsi="ＭＳ 明朝" w:hint="eastAsia"/>
                <w:color w:val="000000" w:themeColor="text1"/>
                <w:spacing w:val="8"/>
              </w:rPr>
              <w:t>なお、指定地域移行支援事業者が行う障害福祉サービスの体験的な利用支援の利用日については、当該加算以外の指定生活介護等に係る基本報酬等は算定できないことに留意すること。</w:t>
            </w:r>
          </w:p>
          <w:p w:rsidR="00D72E6E" w:rsidRPr="00667B41" w:rsidRDefault="00D72E6E" w:rsidP="00D72E6E">
            <w:pPr>
              <w:kinsoku w:val="0"/>
              <w:autoSpaceDE w:val="0"/>
              <w:autoSpaceDN w:val="0"/>
              <w:adjustRightInd w:val="0"/>
              <w:snapToGrid w:val="0"/>
              <w:ind w:leftChars="200" w:left="420" w:firstLineChars="100" w:firstLine="226"/>
              <w:rPr>
                <w:rFonts w:ascii="ＭＳ 明朝" w:hAnsi="ＭＳ 明朝"/>
                <w:color w:val="000000" w:themeColor="text1"/>
              </w:rPr>
            </w:pPr>
            <w:r w:rsidRPr="00667B41">
              <w:rPr>
                <w:rFonts w:ascii="ＭＳ 明朝" w:hAnsi="ＭＳ 明朝" w:hint="eastAsia"/>
                <w:color w:val="000000" w:themeColor="text1"/>
                <w:spacing w:val="8"/>
              </w:rPr>
              <w:t>また、当該加算は、体験利用日に算定することが原則であるが、上記イの支援を、体験利用日以前に行った場合には、利用者が実際に体験利用した日の初日に算定して差し支えない。</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平18厚告523別表第13の14の注1</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4842186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32944736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1256026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spacing w:val="8"/>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（２）障害福祉サービスの体験利用支援加算（Ⅰ）については、体験的な利用を開始した日から起算して5日以内の期間について算定しているか。</w:t>
            </w:r>
          </w:p>
          <w:p w:rsidR="00D72E6E" w:rsidRPr="00667B41" w:rsidRDefault="00D72E6E" w:rsidP="00D72E6E">
            <w:pPr>
              <w:rPr>
                <w:rFonts w:ascii="ＭＳ 明朝" w:hAnsi="ＭＳ 明朝"/>
                <w:color w:val="000000" w:themeColor="text1"/>
                <w:spacing w:val="8"/>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平18厚告523別表第13の14の注2</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40360044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9243581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1485915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（３）障害福祉サービスの体験利用支援加算（Ⅱ）については、体験的な利用を開始した日から起算して6日以上15日以内の期間について算定しているか。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平18厚告523別表第13の14の注3</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99424578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15957438"/>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5618745"/>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D33CFF">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rPr>
            </w:pP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４）障害福祉サービスの体験利用支援加算（Ⅰ）又は障害福祉サービスの体験利用支援加算（Ⅱ）が算定されている指定障害者支援施設等が、平成18年厚生労働省告示第551号「厚生労働大臣が定める施設基準」の</w:t>
            </w:r>
            <w:r w:rsidRPr="00667B41">
              <w:rPr>
                <w:rFonts w:ascii="ＭＳ 明朝" w:hAnsi="ＭＳ 明朝" w:hint="eastAsia"/>
                <w:color w:val="000000" w:themeColor="text1"/>
              </w:rPr>
              <w:t>十三</w:t>
            </w:r>
            <w:r w:rsidRPr="00667B41">
              <w:rPr>
                <w:rFonts w:ascii="ＭＳ 明朝" w:hAnsi="ＭＳ 明朝"/>
                <w:color w:val="000000" w:themeColor="text1"/>
              </w:rPr>
              <w:t>のロに定める基準に適合しているものとして都道府県知事に届け出た場合に、更に1日につき所定単位数に50単位を加算しているか。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◎厚生労働大臣が定める施設基準（平成1</w:t>
            </w:r>
            <w:r w:rsidRPr="00667B41">
              <w:rPr>
                <w:rFonts w:ascii="ＭＳ 明朝" w:hAnsi="ＭＳ 明朝"/>
                <w:color w:val="000000" w:themeColor="text1"/>
              </w:rPr>
              <w:t>8</w:t>
            </w:r>
            <w:r w:rsidRPr="00667B41">
              <w:rPr>
                <w:rFonts w:ascii="ＭＳ 明朝" w:hAnsi="ＭＳ 明朝" w:hint="eastAsia"/>
                <w:color w:val="000000" w:themeColor="text1"/>
              </w:rPr>
              <w:t>年9月2</w:t>
            </w:r>
            <w:r w:rsidRPr="00667B41">
              <w:rPr>
                <w:rFonts w:ascii="ＭＳ 明朝" w:hAnsi="ＭＳ 明朝"/>
                <w:color w:val="000000" w:themeColor="text1"/>
              </w:rPr>
              <w:t>9</w:t>
            </w:r>
            <w:r w:rsidRPr="00667B41">
              <w:rPr>
                <w:rFonts w:ascii="ＭＳ 明朝" w:hAnsi="ＭＳ 明朝" w:hint="eastAsia"/>
                <w:color w:val="000000" w:themeColor="text1"/>
              </w:rPr>
              <w:t>日厚生労働省告示第5</w:t>
            </w:r>
            <w:r w:rsidRPr="00667B41">
              <w:rPr>
                <w:rFonts w:ascii="ＭＳ 明朝" w:hAnsi="ＭＳ 明朝"/>
                <w:color w:val="000000" w:themeColor="text1"/>
              </w:rPr>
              <w:t>51</w:t>
            </w:r>
            <w:r w:rsidRPr="00667B41">
              <w:rPr>
                <w:rFonts w:ascii="ＭＳ 明朝" w:hAnsi="ＭＳ 明朝" w:hint="eastAsia"/>
                <w:color w:val="000000" w:themeColor="text1"/>
              </w:rPr>
              <w:t>号）１３のロ</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第六号チの規定を準用する。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◎厚生労働大臣が定める施設基準（平成1</w:t>
            </w:r>
            <w:r w:rsidRPr="00667B41">
              <w:rPr>
                <w:rFonts w:ascii="ＭＳ 明朝" w:hAnsi="ＭＳ 明朝"/>
                <w:color w:val="000000" w:themeColor="text1"/>
              </w:rPr>
              <w:t>8</w:t>
            </w:r>
            <w:r w:rsidRPr="00667B41">
              <w:rPr>
                <w:rFonts w:ascii="ＭＳ 明朝" w:hAnsi="ＭＳ 明朝" w:hint="eastAsia"/>
                <w:color w:val="000000" w:themeColor="text1"/>
              </w:rPr>
              <w:t>年9月2</w:t>
            </w:r>
            <w:r w:rsidRPr="00667B41">
              <w:rPr>
                <w:rFonts w:ascii="ＭＳ 明朝" w:hAnsi="ＭＳ 明朝"/>
                <w:color w:val="000000" w:themeColor="text1"/>
              </w:rPr>
              <w:t>9</w:t>
            </w:r>
            <w:r w:rsidRPr="00667B41">
              <w:rPr>
                <w:rFonts w:ascii="ＭＳ 明朝" w:hAnsi="ＭＳ 明朝" w:hint="eastAsia"/>
                <w:color w:val="000000" w:themeColor="text1"/>
              </w:rPr>
              <w:t>日厚生労働省告示第5</w:t>
            </w:r>
            <w:r w:rsidRPr="00667B41">
              <w:rPr>
                <w:rFonts w:ascii="ＭＳ 明朝" w:hAnsi="ＭＳ 明朝"/>
                <w:color w:val="000000" w:themeColor="text1"/>
              </w:rPr>
              <w:t>51</w:t>
            </w:r>
            <w:r w:rsidRPr="00667B41">
              <w:rPr>
                <w:rFonts w:ascii="ＭＳ 明朝" w:hAnsi="ＭＳ 明朝" w:hint="eastAsia"/>
                <w:color w:val="000000" w:themeColor="text1"/>
              </w:rPr>
              <w:t>号）第６号チ</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指定障害者支援施設基準第4</w:t>
            </w:r>
            <w:r w:rsidRPr="00667B41">
              <w:rPr>
                <w:rFonts w:ascii="ＭＳ 明朝" w:hAnsi="ＭＳ 明朝"/>
                <w:color w:val="000000" w:themeColor="text1"/>
              </w:rPr>
              <w:t>1</w:t>
            </w:r>
            <w:r w:rsidRPr="00667B41">
              <w:rPr>
                <w:rFonts w:ascii="ＭＳ 明朝" w:hAnsi="ＭＳ 明朝" w:hint="eastAsia"/>
                <w:color w:val="000000" w:themeColor="text1"/>
              </w:rPr>
              <w:t>条に規定する運営規程において、当該指定障害者支援施設等が市町村により地域生活支援拠点等として位置付けられていることを定めていること。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⑮　障害福祉サービスの体験利用支援加算の取扱いについて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報酬告示第13の14の障害福祉サービスの体験利用支援加算については、２の (６)の⑯の規定を準用する。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◎留意事項通知第２の２の（６）</w:t>
            </w:r>
          </w:p>
          <w:p w:rsidR="00D72E6E" w:rsidRPr="00667B41" w:rsidRDefault="00D72E6E" w:rsidP="00D72E6E">
            <w:pPr>
              <w:rPr>
                <w:rFonts w:ascii="ＭＳ 明朝" w:hAnsi="ＭＳ 明朝"/>
                <w:color w:val="000000" w:themeColor="text1"/>
                <w:spacing w:val="8"/>
              </w:rPr>
            </w:pPr>
            <w:r w:rsidRPr="00667B41">
              <w:rPr>
                <w:rFonts w:ascii="ＭＳ 明朝" w:hAnsi="ＭＳ 明朝" w:hint="eastAsia"/>
                <w:color w:val="000000" w:themeColor="text1"/>
                <w:spacing w:val="8"/>
              </w:rPr>
              <w:t>⑯　障害福祉サービスの体験利用支援加算の取扱いについて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障害福祉サービスの体験利用支援加算については、運営</w:t>
            </w:r>
            <w:r w:rsidRPr="00667B41">
              <w:rPr>
                <w:rFonts w:ascii="ＭＳ 明朝" w:hAnsi="ＭＳ 明朝" w:hint="eastAsia"/>
                <w:color w:val="000000" w:themeColor="text1"/>
              </w:rPr>
              <w:lastRenderedPageBreak/>
              <w:t>規程に、地域生活支援拠点等に位置づけられていることが規定されているものとして都道府県知事に届け出た指定障害者支援施設等において、１日につき所定単位数にさらに50単位を加算する。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平18厚告523別表第13の14の注4</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平18厚告551の</w:t>
            </w:r>
            <w:r w:rsidRPr="00667B41">
              <w:rPr>
                <w:rFonts w:ascii="ＭＳ 明朝" w:hAnsi="ＭＳ 明朝" w:hint="eastAsia"/>
                <w:color w:val="000000" w:themeColor="text1"/>
              </w:rPr>
              <w:t>十三</w:t>
            </w:r>
            <w:r w:rsidRPr="00667B41">
              <w:rPr>
                <w:rFonts w:ascii="ＭＳ 明朝" w:hAnsi="ＭＳ 明朝"/>
                <w:color w:val="000000" w:themeColor="text1"/>
              </w:rPr>
              <w:t>のロ</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地域生活支援拠点</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45775607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4948667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3211598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4F351B">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t>17　在宅時生活支援サービス加算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＜就労移行準用＞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ind w:firstLineChars="100" w:firstLine="210"/>
              <w:rPr>
                <w:rFonts w:ascii="ＭＳ 明朝" w:hAnsi="ＭＳ 明朝"/>
                <w:color w:val="000000" w:themeColor="text1"/>
              </w:rPr>
            </w:pPr>
            <w:r w:rsidRPr="00667B41">
              <w:rPr>
                <w:rFonts w:ascii="ＭＳ 明朝" w:hAnsi="ＭＳ 明朝" w:hint="eastAsia"/>
                <w:color w:val="000000" w:themeColor="text1"/>
              </w:rPr>
              <w:t>指定就労継続支援A型事業所等が、居宅において支援を受けることを希望する者であって、当該支援を行うことが効果的であると市町村が認める利用者に対して、当該利用者の居宅において支援を行った場合に、1日につき所定単位数を加算しているか。</w:t>
            </w:r>
          </w:p>
          <w:p w:rsidR="00D72E6E" w:rsidRPr="00667B41" w:rsidRDefault="00D72E6E" w:rsidP="00D72E6E">
            <w:pPr>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⑯　在宅時生活支援サービス加算の取扱いについて</w:t>
            </w:r>
          </w:p>
          <w:p w:rsidR="00D72E6E" w:rsidRPr="00667B41" w:rsidRDefault="00D72E6E" w:rsidP="00D72E6E">
            <w:pPr>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報酬告示第13の14の２の在宅時生活支援サービス加算については、３の(３)の⑯の規定を準用する。</w:t>
            </w:r>
          </w:p>
          <w:p w:rsidR="00D72E6E" w:rsidRPr="00667B41" w:rsidRDefault="00D72E6E" w:rsidP="00D72E6E">
            <w:pPr>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◎留意事項通知第２の３の（３）</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⑯　在宅時生活支援サービス加算について</w:t>
            </w:r>
          </w:p>
          <w:p w:rsidR="00D72E6E" w:rsidRPr="00667B41" w:rsidRDefault="00D72E6E" w:rsidP="00D72E6E">
            <w:pPr>
              <w:kinsoku w:val="0"/>
              <w:autoSpaceDE w:val="0"/>
              <w:autoSpaceDN w:val="0"/>
              <w:adjustRightInd w:val="0"/>
              <w:snapToGrid w:val="0"/>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(一)　報酬告示第12の15の３の在宅時生活支援サービス加算については、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D72E6E" w:rsidRPr="00667B41" w:rsidRDefault="00D72E6E" w:rsidP="00D72E6E">
            <w:pPr>
              <w:ind w:leftChars="100" w:left="420" w:hangingChars="100" w:hanging="210"/>
              <w:rPr>
                <w:rFonts w:ascii="ＭＳ 明朝" w:hAnsi="ＭＳ 明朝"/>
                <w:color w:val="000000" w:themeColor="text1"/>
              </w:rPr>
            </w:pPr>
            <w:r w:rsidRPr="00667B41">
              <w:rPr>
                <w:rFonts w:ascii="ＭＳ 明朝" w:hAnsi="ＭＳ 明朝" w:hint="eastAsia"/>
                <w:color w:val="000000" w:themeColor="text1"/>
              </w:rPr>
              <w:t>(二)　報酬告示第12の15の３の在宅時生活支援サービス加算については、居宅介護や重度訪問介護を利用している者であって、就労移行支援を居宅で利用する際に、支援を受けなければ居宅での利用が困難な場合に加算する。</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平18厚告523別表第13の14の2の注</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394015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060999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5016610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66423A">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jc w:val="left"/>
              <w:rPr>
                <w:rFonts w:ascii="ＭＳ 明朝" w:hAnsi="ＭＳ 明朝"/>
                <w:color w:val="000000" w:themeColor="text1"/>
                <w:spacing w:val="10"/>
              </w:rPr>
            </w:pPr>
            <w:r w:rsidRPr="00667B41">
              <w:rPr>
                <w:rFonts w:ascii="ＭＳ 明朝" w:hAnsi="ＭＳ 明朝"/>
                <w:color w:val="000000" w:themeColor="text1"/>
              </w:rPr>
              <w:t>18　社会生活支援特別加算</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sz w:val="18"/>
              </w:rPr>
              <w:t>＜機能訓練準用＞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ind w:firstLineChars="100" w:firstLine="210"/>
              <w:rPr>
                <w:rFonts w:ascii="ＭＳ 明朝" w:hAnsi="ＭＳ 明朝"/>
                <w:color w:val="000000" w:themeColor="text1"/>
                <w:spacing w:val="10"/>
              </w:rPr>
            </w:pPr>
            <w:r w:rsidRPr="00667B41">
              <w:rPr>
                <w:rFonts w:ascii="ＭＳ 明朝" w:hAnsi="ＭＳ 明朝"/>
                <w:color w:val="000000" w:themeColor="text1"/>
              </w:rPr>
              <w:t>平成18年厚生労働省告示第551号「厚生労働大臣が定める施設基準」の</w:t>
            </w:r>
            <w:r w:rsidRPr="00667B41">
              <w:rPr>
                <w:rFonts w:ascii="ＭＳ 明朝" w:hAnsi="ＭＳ 明朝" w:hint="eastAsia"/>
                <w:color w:val="000000" w:themeColor="text1"/>
              </w:rPr>
              <w:t>十三</w:t>
            </w:r>
            <w:r w:rsidRPr="00667B41">
              <w:rPr>
                <w:rFonts w:ascii="ＭＳ 明朝" w:hAnsi="ＭＳ 明朝"/>
                <w:color w:val="000000" w:themeColor="text1"/>
              </w:rPr>
              <w:t>のハに定める基準に適合しているものとして都道府県知事に届け出た指定就労継続支援A型事業所等が、平成18年厚生労働省告示第556号「厚生労働大臣が定める者」の九に定</w:t>
            </w:r>
            <w:r w:rsidRPr="00667B41">
              <w:rPr>
                <w:rFonts w:ascii="ＭＳ 明朝" w:hAnsi="ＭＳ 明朝"/>
                <w:color w:val="000000" w:themeColor="text1"/>
              </w:rPr>
              <w:lastRenderedPageBreak/>
              <w:t>める者に対して、特別な支援に対応した就労継続支援A型計画に基づき、地域生活のための相談支援や個別の支援を行った場合に、当該者に対し当該支援等を開始した日から起算して3年以内(医療観察法に基づく通院期間の延長が行われた場合には、当該延長期間が終了するまで)の期間(他の指定障害福祉サービスを行う事業所において社会生活支援特別加算を算定した期間を含む。)において、1日につき所定単位数を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◎厚生労働大臣が定める施設基準（平成1</w:t>
            </w:r>
            <w:r w:rsidRPr="00667B41">
              <w:rPr>
                <w:rFonts w:ascii="ＭＳ 明朝" w:hAnsi="ＭＳ 明朝"/>
                <w:color w:val="000000" w:themeColor="text1"/>
              </w:rPr>
              <w:t>8</w:t>
            </w:r>
            <w:r w:rsidRPr="00667B41">
              <w:rPr>
                <w:rFonts w:ascii="ＭＳ 明朝" w:hAnsi="ＭＳ 明朝" w:hint="eastAsia"/>
                <w:color w:val="000000" w:themeColor="text1"/>
              </w:rPr>
              <w:t>年9月2</w:t>
            </w:r>
            <w:r w:rsidRPr="00667B41">
              <w:rPr>
                <w:rFonts w:ascii="ＭＳ 明朝" w:hAnsi="ＭＳ 明朝"/>
                <w:color w:val="000000" w:themeColor="text1"/>
              </w:rPr>
              <w:t>9</w:t>
            </w:r>
            <w:r w:rsidRPr="00667B41">
              <w:rPr>
                <w:rFonts w:ascii="ＭＳ 明朝" w:hAnsi="ＭＳ 明朝" w:hint="eastAsia"/>
                <w:color w:val="000000" w:themeColor="text1"/>
              </w:rPr>
              <w:t>日厚生労働省告示第5</w:t>
            </w:r>
            <w:r w:rsidRPr="00667B41">
              <w:rPr>
                <w:rFonts w:ascii="ＭＳ 明朝" w:hAnsi="ＭＳ 明朝"/>
                <w:color w:val="000000" w:themeColor="text1"/>
              </w:rPr>
              <w:t>51</w:t>
            </w:r>
            <w:r w:rsidRPr="00667B41">
              <w:rPr>
                <w:rFonts w:ascii="ＭＳ 明朝" w:hAnsi="ＭＳ 明朝" w:hint="eastAsia"/>
                <w:color w:val="000000" w:themeColor="text1"/>
              </w:rPr>
              <w:t>号）1</w:t>
            </w:r>
            <w:r w:rsidRPr="00667B41">
              <w:rPr>
                <w:rFonts w:ascii="ＭＳ 明朝" w:hAnsi="ＭＳ 明朝"/>
                <w:color w:val="000000" w:themeColor="text1"/>
              </w:rPr>
              <w:t>3</w:t>
            </w:r>
            <w:r w:rsidRPr="00667B41">
              <w:rPr>
                <w:rFonts w:ascii="ＭＳ 明朝" w:hAnsi="ＭＳ 明朝" w:hint="eastAsia"/>
                <w:color w:val="000000" w:themeColor="text1"/>
              </w:rPr>
              <w:t>号の二</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第1</w:t>
            </w:r>
            <w:r w:rsidRPr="00667B41">
              <w:rPr>
                <w:rFonts w:ascii="ＭＳ 明朝" w:hAnsi="ＭＳ 明朝"/>
                <w:color w:val="000000" w:themeColor="text1"/>
              </w:rPr>
              <w:t>0</w:t>
            </w:r>
            <w:r w:rsidRPr="00667B41">
              <w:rPr>
                <w:rFonts w:ascii="ＭＳ 明朝" w:hAnsi="ＭＳ 明朝" w:hint="eastAsia"/>
                <w:color w:val="000000" w:themeColor="text1"/>
              </w:rPr>
              <w:t>号ロの規定を準用する。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◎厚生労働大臣が定める施設基準（平成1</w:t>
            </w:r>
            <w:r w:rsidRPr="00667B41">
              <w:rPr>
                <w:rFonts w:ascii="ＭＳ 明朝" w:hAnsi="ＭＳ 明朝"/>
                <w:color w:val="000000" w:themeColor="text1"/>
              </w:rPr>
              <w:t>8</w:t>
            </w:r>
            <w:r w:rsidRPr="00667B41">
              <w:rPr>
                <w:rFonts w:ascii="ＭＳ 明朝" w:hAnsi="ＭＳ 明朝" w:hint="eastAsia"/>
                <w:color w:val="000000" w:themeColor="text1"/>
              </w:rPr>
              <w:t>年9月2</w:t>
            </w:r>
            <w:r w:rsidRPr="00667B41">
              <w:rPr>
                <w:rFonts w:ascii="ＭＳ 明朝" w:hAnsi="ＭＳ 明朝"/>
                <w:color w:val="000000" w:themeColor="text1"/>
              </w:rPr>
              <w:t>9</w:t>
            </w:r>
            <w:r w:rsidRPr="00667B41">
              <w:rPr>
                <w:rFonts w:ascii="ＭＳ 明朝" w:hAnsi="ＭＳ 明朝" w:hint="eastAsia"/>
                <w:color w:val="000000" w:themeColor="text1"/>
              </w:rPr>
              <w:t>日厚生労働省告示第5</w:t>
            </w:r>
            <w:r w:rsidRPr="00667B41">
              <w:rPr>
                <w:rFonts w:ascii="ＭＳ 明朝" w:hAnsi="ＭＳ 明朝"/>
                <w:color w:val="000000" w:themeColor="text1"/>
              </w:rPr>
              <w:t>51</w:t>
            </w:r>
            <w:r w:rsidRPr="00667B41">
              <w:rPr>
                <w:rFonts w:ascii="ＭＳ 明朝" w:hAnsi="ＭＳ 明朝" w:hint="eastAsia"/>
                <w:color w:val="000000" w:themeColor="text1"/>
              </w:rPr>
              <w:t>号）1</w:t>
            </w:r>
            <w:r w:rsidRPr="00667B41">
              <w:rPr>
                <w:rFonts w:ascii="ＭＳ 明朝" w:hAnsi="ＭＳ 明朝"/>
                <w:color w:val="000000" w:themeColor="text1"/>
              </w:rPr>
              <w:t>0</w:t>
            </w:r>
            <w:r w:rsidRPr="00667B41">
              <w:rPr>
                <w:rFonts w:ascii="ＭＳ 明朝" w:hAnsi="ＭＳ 明朝" w:hint="eastAsia"/>
                <w:color w:val="000000" w:themeColor="text1"/>
              </w:rPr>
              <w:t>号のロ</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(１)　指定障害福祉サービス基準第1</w:t>
            </w:r>
            <w:r w:rsidRPr="00667B41">
              <w:rPr>
                <w:rFonts w:ascii="ＭＳ 明朝" w:hAnsi="ＭＳ 明朝"/>
                <w:color w:val="000000" w:themeColor="text1"/>
              </w:rPr>
              <w:t>56</w:t>
            </w:r>
            <w:r w:rsidRPr="00667B41">
              <w:rPr>
                <w:rFonts w:ascii="ＭＳ 明朝" w:hAnsi="ＭＳ 明朝" w:hint="eastAsia"/>
                <w:color w:val="000000" w:themeColor="text1"/>
              </w:rPr>
              <w:t>条第1項第1号の規定により指定自立訓練(機能訓練)事業所等に置くべき看護職員、理学療法士又は作業療法士及び生活支援員に加え、介護給付費等単位数表第10の8の2の注に規定する別に厚生労働大臣が定める者に対する適切な支援を行うために必要な数の生活支援員を配置することが可能であること。</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(２)　社会福祉士、精神保健福祉士又は公認心理師の資格を有する者を指定自立訓練(機能訓練)事業所に配置すること又は指定医療機関その他の関係機関から当該資格を有する者を当該指定自立訓練(機能訓練)事業所に訪問させることにより、介護給付費等単位数表第10の8の2の注に規定する別に厚生労働大臣が定める者に対する支援について、当該資格を有する者による指導体制が整えられていること。</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(３)　指定自立訓練(機能訓練)事業所の従業者に対し、医療観察法第4</w:t>
            </w:r>
            <w:r w:rsidRPr="00667B41">
              <w:rPr>
                <w:rFonts w:ascii="ＭＳ 明朝" w:hAnsi="ＭＳ 明朝"/>
                <w:color w:val="000000" w:themeColor="text1"/>
              </w:rPr>
              <w:t>2</w:t>
            </w:r>
            <w:r w:rsidRPr="00667B41">
              <w:rPr>
                <w:rFonts w:ascii="ＭＳ 明朝" w:hAnsi="ＭＳ 明朝" w:hint="eastAsia"/>
                <w:color w:val="000000" w:themeColor="text1"/>
              </w:rPr>
              <w:t>条第1項第2号若しくは第5</w:t>
            </w:r>
            <w:r w:rsidRPr="00667B41">
              <w:rPr>
                <w:rFonts w:ascii="ＭＳ 明朝" w:hAnsi="ＭＳ 明朝"/>
                <w:color w:val="000000" w:themeColor="text1"/>
              </w:rPr>
              <w:t>1</w:t>
            </w:r>
            <w:r w:rsidRPr="00667B41">
              <w:rPr>
                <w:rFonts w:ascii="ＭＳ 明朝" w:hAnsi="ＭＳ 明朝" w:hint="eastAsia"/>
                <w:color w:val="000000" w:themeColor="text1"/>
              </w:rPr>
              <w:t>条第1項第2号に規定する入院によらない医療を受けている者又は刑事施設若しくは少年院を釈放された障害者の支援に関する研修が年1回以上行われていること。</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(４)　保護観察所、更生保護施設、指定医療機関又は精神保健福</w:t>
            </w:r>
            <w:r w:rsidRPr="00667B41">
              <w:rPr>
                <w:rFonts w:ascii="ＭＳ 明朝" w:hAnsi="ＭＳ 明朝" w:hint="eastAsia"/>
                <w:color w:val="000000" w:themeColor="text1"/>
              </w:rPr>
              <w:lastRenderedPageBreak/>
              <w:t>祉センターその他関係機関との協力体制が整えられていること。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⑰　社会生活支援特別加算の取扱いについて</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報酬告示第13の14の３の社会生活支援特別加算については、３の(１)の⑪の規定を準用する。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◎留意事項通知第２の３の（１）</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⑪　社会生活支援特別加算の取扱いについて</w:t>
            </w:r>
          </w:p>
          <w:p w:rsidR="00D72E6E" w:rsidRPr="00667B41" w:rsidRDefault="00D72E6E" w:rsidP="00D72E6E">
            <w:pPr>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報酬告示第10の８の２の社会生活支援特別加算については、次のとおり取り扱うものとする。</w:t>
            </w:r>
          </w:p>
          <w:p w:rsidR="00D72E6E" w:rsidRPr="00667B41" w:rsidRDefault="00D72E6E" w:rsidP="00D72E6E">
            <w:pPr>
              <w:ind w:firstLineChars="100" w:firstLine="210"/>
              <w:rPr>
                <w:rFonts w:ascii="ＭＳ 明朝" w:hAnsi="ＭＳ 明朝"/>
                <w:color w:val="000000" w:themeColor="text1"/>
              </w:rPr>
            </w:pPr>
            <w:r w:rsidRPr="00667B41">
              <w:rPr>
                <w:rFonts w:ascii="ＭＳ 明朝" w:hAnsi="ＭＳ 明朝" w:hint="eastAsia"/>
                <w:color w:val="000000" w:themeColor="text1"/>
              </w:rPr>
              <w:t>(一)　対象者の要件</w:t>
            </w:r>
          </w:p>
          <w:p w:rsidR="00D72E6E" w:rsidRPr="00667B41" w:rsidRDefault="00D72E6E" w:rsidP="00D72E6E">
            <w:pPr>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ものである。</w:t>
            </w:r>
          </w:p>
          <w:p w:rsidR="00D72E6E" w:rsidRPr="00667B41" w:rsidRDefault="00D72E6E" w:rsidP="00D72E6E">
            <w:pPr>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なお、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D72E6E" w:rsidRPr="00667B41" w:rsidRDefault="00D72E6E" w:rsidP="00D72E6E">
            <w:pPr>
              <w:ind w:firstLineChars="100" w:firstLine="210"/>
              <w:rPr>
                <w:rFonts w:ascii="ＭＳ 明朝" w:hAnsi="ＭＳ 明朝"/>
                <w:color w:val="000000" w:themeColor="text1"/>
              </w:rPr>
            </w:pPr>
            <w:r w:rsidRPr="00667B41">
              <w:rPr>
                <w:rFonts w:ascii="ＭＳ 明朝" w:hAnsi="ＭＳ 明朝" w:hint="eastAsia"/>
                <w:color w:val="000000" w:themeColor="text1"/>
              </w:rPr>
              <w:t>(二)　施設要件</w:t>
            </w:r>
          </w:p>
          <w:p w:rsidR="00D72E6E" w:rsidRPr="00667B41" w:rsidRDefault="00D72E6E" w:rsidP="00D72E6E">
            <w:pPr>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w:t>
            </w:r>
            <w:r w:rsidRPr="00667B41">
              <w:rPr>
                <w:rFonts w:ascii="ＭＳ 明朝" w:hAnsi="ＭＳ 明朝" w:hint="eastAsia"/>
                <w:color w:val="000000" w:themeColor="text1"/>
              </w:rPr>
              <w:lastRenderedPageBreak/>
              <w:t>行うことが可能であること。</w:t>
            </w:r>
          </w:p>
          <w:p w:rsidR="00D72E6E" w:rsidRPr="00667B41" w:rsidRDefault="00D72E6E" w:rsidP="00D72E6E">
            <w:pPr>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なお、こうした支援体制については、協議会の場等で関係機関の協力体制も含めて協議しておくことが望ましい。</w:t>
            </w:r>
          </w:p>
          <w:p w:rsidR="00D72E6E" w:rsidRPr="00667B41" w:rsidRDefault="00D72E6E" w:rsidP="00D72E6E">
            <w:pPr>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また、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D72E6E" w:rsidRPr="00667B41" w:rsidRDefault="00D72E6E" w:rsidP="00D72E6E">
            <w:pPr>
              <w:ind w:firstLineChars="100" w:firstLine="210"/>
              <w:rPr>
                <w:rFonts w:ascii="ＭＳ 明朝" w:hAnsi="ＭＳ 明朝"/>
                <w:color w:val="000000" w:themeColor="text1"/>
              </w:rPr>
            </w:pPr>
            <w:r w:rsidRPr="00667B41">
              <w:rPr>
                <w:rFonts w:ascii="ＭＳ 明朝" w:hAnsi="ＭＳ 明朝" w:hint="eastAsia"/>
                <w:color w:val="000000" w:themeColor="text1"/>
              </w:rPr>
              <w:t>(三)　支援内容</w:t>
            </w:r>
          </w:p>
          <w:p w:rsidR="00D72E6E" w:rsidRPr="00667B41" w:rsidRDefault="00D72E6E" w:rsidP="00D72E6E">
            <w:pPr>
              <w:ind w:leftChars="300" w:left="630" w:firstLineChars="100" w:firstLine="210"/>
              <w:rPr>
                <w:rFonts w:ascii="ＭＳ 明朝" w:hAnsi="ＭＳ 明朝"/>
                <w:color w:val="000000" w:themeColor="text1"/>
              </w:rPr>
            </w:pPr>
            <w:r w:rsidRPr="00667B41">
              <w:rPr>
                <w:rFonts w:ascii="ＭＳ 明朝" w:hAnsi="ＭＳ 明朝" w:hint="eastAsia"/>
                <w:color w:val="000000" w:themeColor="text1"/>
              </w:rPr>
              <w:t>加算の対象となる事業所については、以下の支援を行うものとする。</w:t>
            </w:r>
          </w:p>
          <w:p w:rsidR="00D72E6E" w:rsidRPr="00667B41" w:rsidRDefault="00D72E6E" w:rsidP="00D72E6E">
            <w:pPr>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rsidR="00D72E6E" w:rsidRPr="00667B41" w:rsidRDefault="00D72E6E" w:rsidP="00D72E6E">
            <w:pPr>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指定医療機関や保護観察所等の関係者との調整会議の開催等</w:t>
            </w:r>
          </w:p>
          <w:p w:rsidR="00D72E6E" w:rsidRPr="00667B41" w:rsidRDefault="00D72E6E" w:rsidP="00D72E6E">
            <w:pPr>
              <w:ind w:firstLineChars="200" w:firstLine="420"/>
              <w:rPr>
                <w:rFonts w:ascii="ＭＳ 明朝" w:hAnsi="ＭＳ 明朝"/>
                <w:color w:val="000000" w:themeColor="text1"/>
              </w:rPr>
            </w:pPr>
            <w:r w:rsidRPr="00667B41">
              <w:rPr>
                <w:rFonts w:ascii="ＭＳ 明朝" w:hAnsi="ＭＳ 明朝" w:hint="eastAsia"/>
                <w:color w:val="000000" w:themeColor="text1"/>
              </w:rPr>
              <w:t>ウ　日常生活や人間関係に関する助言</w:t>
            </w:r>
          </w:p>
          <w:p w:rsidR="00D72E6E" w:rsidRPr="00667B41" w:rsidRDefault="00D72E6E" w:rsidP="00D72E6E">
            <w:pPr>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エ　医療観察法に基づく通院決定を受けた者に対する通院の支援</w:t>
            </w:r>
          </w:p>
          <w:p w:rsidR="00D72E6E" w:rsidRPr="00667B41" w:rsidRDefault="00D72E6E" w:rsidP="00D72E6E">
            <w:pPr>
              <w:ind w:firstLineChars="200" w:firstLine="420"/>
              <w:rPr>
                <w:rFonts w:ascii="ＭＳ 明朝" w:hAnsi="ＭＳ 明朝"/>
                <w:color w:val="000000" w:themeColor="text1"/>
              </w:rPr>
            </w:pPr>
            <w:r w:rsidRPr="00667B41">
              <w:rPr>
                <w:rFonts w:ascii="ＭＳ 明朝" w:hAnsi="ＭＳ 明朝" w:hint="eastAsia"/>
                <w:color w:val="000000" w:themeColor="text1"/>
              </w:rPr>
              <w:t>オ　日中活動の場における緊急時の対応</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カ　その他必要な支援</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平18厚告523別表第13の14の3の注</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平18厚告551の</w:t>
            </w:r>
            <w:r w:rsidRPr="00667B41">
              <w:rPr>
                <w:rFonts w:ascii="ＭＳ 明朝" w:hAnsi="ＭＳ 明朝" w:hint="eastAsia"/>
                <w:color w:val="000000" w:themeColor="text1"/>
              </w:rPr>
              <w:lastRenderedPageBreak/>
              <w:t>十三</w:t>
            </w:r>
            <w:r w:rsidRPr="00667B41">
              <w:rPr>
                <w:rFonts w:ascii="ＭＳ 明朝" w:hAnsi="ＭＳ 明朝"/>
                <w:color w:val="000000" w:themeColor="text1"/>
              </w:rPr>
              <w:t>のハ準用（三の二のロ）</w:t>
            </w: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平18厚告556の九</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50991500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83257213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22282553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66423A">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color w:val="000000" w:themeColor="text1"/>
              </w:rPr>
              <w:lastRenderedPageBreak/>
              <w:t>19　福祉・介護職員処遇改善加算</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 xml:space="preserve">　平成18年厚生労働省告示第543号「厚生労働大臣が定める基準」の三十</w:t>
            </w:r>
            <w:r w:rsidRPr="00667B41">
              <w:rPr>
                <w:rFonts w:ascii="ＭＳ 明朝" w:hAnsi="ＭＳ 明朝" w:hint="eastAsia"/>
                <w:color w:val="000000" w:themeColor="text1"/>
              </w:rPr>
              <w:t>五</w:t>
            </w:r>
            <w:r w:rsidRPr="00667B41">
              <w:rPr>
                <w:rFonts w:ascii="ＭＳ 明朝" w:hAnsi="ＭＳ 明朝"/>
                <w:color w:val="000000" w:themeColor="text1"/>
              </w:rPr>
              <w:t>の基準に適合している福祉・介護職員の賃金の改善等を実施しているものとして都道府県知事に届け出た指定就労継続支援Ａ型事業所等（国、のぞみの園又は独立行政法人国立病院機構が行う場合を除く。20において同じ。）が、利用者に対し、</w:t>
            </w:r>
            <w:r w:rsidRPr="00667B41">
              <w:rPr>
                <w:rFonts w:ascii="ＭＳ 明朝" w:hAnsi="ＭＳ 明朝"/>
                <w:color w:val="000000" w:themeColor="text1"/>
              </w:rPr>
              <w:lastRenderedPageBreak/>
              <w:t>指定就労継続支援Ａ型等を行った場合に、当該基準に掲げる区分に従い、令和</w:t>
            </w:r>
            <w:r w:rsidRPr="00667B41">
              <w:rPr>
                <w:rFonts w:ascii="ＭＳ 明朝" w:hAnsi="ＭＳ 明朝" w:hint="eastAsia"/>
                <w:color w:val="000000" w:themeColor="text1"/>
              </w:rPr>
              <w:t>6</w:t>
            </w:r>
            <w:r w:rsidRPr="00667B41">
              <w:rPr>
                <w:rFonts w:ascii="ＭＳ 明朝" w:hAnsi="ＭＳ 明朝"/>
                <w:color w:val="000000" w:themeColor="text1"/>
              </w:rPr>
              <w:t>年3月31日までの間((4)及び(5)については、別に厚生労働大臣が定める日までの間)、次に掲げる単位数を所定単位数に加算しているか。ただし、次に掲げるいずれかの加算を算定している場合にあっては、次に掲げるその他の加算は算定しない。</w:t>
            </w:r>
          </w:p>
          <w:p w:rsidR="00D72E6E" w:rsidRPr="00667B41" w:rsidRDefault="00D72E6E" w:rsidP="00D72E6E">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（１）福祉・介護職員処遇改善加算（Ⅰ）　2から18までにより算定した単位数の1000分の</w:t>
            </w:r>
            <w:r w:rsidRPr="00667B41">
              <w:rPr>
                <w:rFonts w:ascii="ＭＳ 明朝" w:hAnsi="ＭＳ 明朝" w:hint="eastAsia"/>
                <w:color w:val="000000" w:themeColor="text1"/>
              </w:rPr>
              <w:t>5</w:t>
            </w:r>
            <w:r w:rsidRPr="00667B41">
              <w:rPr>
                <w:rFonts w:ascii="ＭＳ 明朝" w:hAnsi="ＭＳ 明朝"/>
                <w:color w:val="000000" w:themeColor="text1"/>
              </w:rPr>
              <w:t>7に相当する単位数（指定障害者支援施設にあっては、1000分の65に相当する単位数）</w:t>
            </w:r>
          </w:p>
          <w:p w:rsidR="00D72E6E" w:rsidRPr="00667B41" w:rsidRDefault="00D72E6E" w:rsidP="00D72E6E">
            <w:pPr>
              <w:rPr>
                <w:rFonts w:ascii="ＭＳ 明朝" w:hAnsi="ＭＳ 明朝"/>
                <w:color w:val="000000" w:themeColor="text1"/>
                <w:spacing w:val="10"/>
              </w:rPr>
            </w:pPr>
          </w:p>
          <w:p w:rsidR="00D72E6E" w:rsidRPr="00667B41" w:rsidRDefault="00D72E6E" w:rsidP="00D72E6E">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（２）福祉・介護職員処遇改善加算（Ⅱ）　2から18までにより算定した単位数の1000分の41</w:t>
            </w:r>
            <w:r w:rsidRPr="00667B41">
              <w:rPr>
                <w:rFonts w:ascii="ＭＳ 明朝" w:hAnsi="ＭＳ 明朝" w:hint="eastAsia"/>
                <w:color w:val="000000" w:themeColor="text1"/>
              </w:rPr>
              <w:t>に</w:t>
            </w:r>
            <w:r w:rsidRPr="00667B41">
              <w:rPr>
                <w:rFonts w:ascii="ＭＳ 明朝" w:hAnsi="ＭＳ 明朝"/>
                <w:color w:val="000000" w:themeColor="text1"/>
              </w:rPr>
              <w:t>相当する単位数(指定障害者支援施設にあっては、1000分の</w:t>
            </w:r>
            <w:r w:rsidRPr="00667B41">
              <w:rPr>
                <w:rFonts w:ascii="ＭＳ 明朝" w:hAnsi="ＭＳ 明朝" w:hint="eastAsia"/>
                <w:color w:val="000000" w:themeColor="text1"/>
              </w:rPr>
              <w:t>4</w:t>
            </w:r>
            <w:r w:rsidRPr="00667B41">
              <w:rPr>
                <w:rFonts w:ascii="ＭＳ 明朝" w:hAnsi="ＭＳ 明朝"/>
                <w:color w:val="000000" w:themeColor="text1"/>
              </w:rPr>
              <w:t>7に相当する単位数)</w:t>
            </w:r>
          </w:p>
          <w:p w:rsidR="00D72E6E" w:rsidRPr="00667B41" w:rsidRDefault="00D72E6E" w:rsidP="00D72E6E">
            <w:pPr>
              <w:rPr>
                <w:rFonts w:ascii="ＭＳ 明朝" w:hAnsi="ＭＳ 明朝"/>
                <w:color w:val="000000" w:themeColor="text1"/>
                <w:spacing w:val="10"/>
              </w:rPr>
            </w:pPr>
          </w:p>
          <w:p w:rsidR="00D72E6E" w:rsidRPr="00667B41" w:rsidRDefault="00D72E6E" w:rsidP="00D72E6E">
            <w:pPr>
              <w:ind w:left="420" w:hangingChars="200" w:hanging="420"/>
              <w:rPr>
                <w:rFonts w:ascii="ＭＳ 明朝" w:hAnsi="ＭＳ 明朝"/>
                <w:color w:val="000000" w:themeColor="text1"/>
                <w:spacing w:val="10"/>
              </w:rPr>
            </w:pPr>
            <w:r w:rsidRPr="00667B41">
              <w:rPr>
                <w:rFonts w:ascii="ＭＳ 明朝" w:hAnsi="ＭＳ 明朝"/>
                <w:color w:val="000000" w:themeColor="text1"/>
              </w:rPr>
              <w:t>（３）福祉・介護職員処遇改善加算（Ⅲ）　2から18までにより算定した単位数の1000分の23に相当する単位数（指定障害者支援施設にあっては、1000分の26に相当する単位数）</w:t>
            </w:r>
          </w:p>
          <w:p w:rsidR="00D72E6E" w:rsidRPr="00667B41" w:rsidRDefault="00D72E6E" w:rsidP="00D72E6E">
            <w:pPr>
              <w:ind w:left="420" w:hangingChars="200" w:hanging="42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◎厚生労働大臣が定める基準　</w:t>
            </w:r>
            <w:r w:rsidRPr="00667B41">
              <w:rPr>
                <w:rFonts w:ascii="ＭＳ 明朝" w:hAnsi="ＭＳ 明朝"/>
                <w:color w:val="000000" w:themeColor="text1"/>
              </w:rPr>
              <w:t>35</w:t>
            </w:r>
          </w:p>
          <w:p w:rsidR="00D72E6E" w:rsidRPr="00667B41" w:rsidRDefault="00D72E6E" w:rsidP="00D72E6E">
            <w:pPr>
              <w:ind w:firstLineChars="100" w:firstLine="210"/>
              <w:rPr>
                <w:rFonts w:ascii="ＭＳ 明朝" w:hAnsi="ＭＳ 明朝"/>
                <w:color w:val="000000" w:themeColor="text1"/>
              </w:rPr>
            </w:pPr>
            <w:r w:rsidRPr="00667B41">
              <w:rPr>
                <w:rFonts w:ascii="ＭＳ 明朝" w:hAnsi="ＭＳ 明朝" w:hint="eastAsia"/>
                <w:color w:val="000000" w:themeColor="text1"/>
              </w:rPr>
              <w:t>第2号の規定を準用する。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◎厚生労働大臣が定める基準</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２　介護給付費等単位数表第1の5の注の厚生労働大臣が定める基準</w:t>
            </w:r>
          </w:p>
          <w:p w:rsidR="00D72E6E" w:rsidRPr="00667B41" w:rsidRDefault="00D72E6E" w:rsidP="00D72E6E">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イ　福祉・介護職員処遇改善加算(Ⅰ)</w:t>
            </w:r>
          </w:p>
          <w:p w:rsidR="00D72E6E" w:rsidRPr="00667B41" w:rsidRDefault="00D72E6E" w:rsidP="00D72E6E">
            <w:pPr>
              <w:kinsoku w:val="0"/>
              <w:autoSpaceDE w:val="0"/>
              <w:autoSpaceDN w:val="0"/>
              <w:adjustRightInd w:val="0"/>
              <w:snapToGrid w:val="0"/>
              <w:ind w:leftChars="100" w:left="210" w:firstLineChars="200" w:firstLine="420"/>
              <w:rPr>
                <w:rFonts w:ascii="ＭＳ 明朝" w:hAnsi="ＭＳ 明朝"/>
                <w:color w:val="000000" w:themeColor="text1"/>
              </w:rPr>
            </w:pPr>
            <w:r w:rsidRPr="00667B41">
              <w:rPr>
                <w:rFonts w:ascii="ＭＳ 明朝" w:hAnsi="ＭＳ 明朝" w:hint="eastAsia"/>
                <w:color w:val="000000" w:themeColor="text1"/>
              </w:rPr>
              <w:t>次に掲げる基準のいずれにも適合すること。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(１)　福祉・介護職員の賃金(退職手当を除く。)の改善(以下「賃金改善」という。)に要する費用の見込額(賃金改善に伴う法定福利費等の事業主負担の増加分を含むことができる。以下同じ。)が、福祉・介護職員処遇改善加算の算定見込額を上回る賃金改善に関する計画を策定し、当該計画に基づき適切な措置を講じ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(２)　当該指定自立訓練（生活訓練）事業所等(介護給付費</w:t>
            </w:r>
            <w:r w:rsidRPr="00667B41">
              <w:rPr>
                <w:rFonts w:ascii="ＭＳ 明朝" w:hAnsi="ＭＳ 明朝" w:hint="eastAsia"/>
                <w:color w:val="000000" w:themeColor="text1"/>
              </w:rPr>
              <w:lastRenderedPageBreak/>
              <w:t>等単位数表第1の1の注9の2に規定する指定自立訓練（生活訓練）事業所等をいう。以下同じ。)において、(1)の賃金改善に関する計画、当該計画に係る実施期間及び実施方法その他の福祉・介護職員の処遇改善の計画等を記載した福祉・介護職員処遇改善計画書を作成し、全ての福祉・介護職員に周知し、都道府県知事(地方自治法(昭和2</w:t>
            </w:r>
            <w:r w:rsidRPr="00667B41">
              <w:rPr>
                <w:rFonts w:ascii="ＭＳ 明朝" w:hAnsi="ＭＳ 明朝"/>
                <w:color w:val="000000" w:themeColor="text1"/>
              </w:rPr>
              <w:t>2</w:t>
            </w:r>
            <w:r w:rsidRPr="00667B41">
              <w:rPr>
                <w:rFonts w:ascii="ＭＳ 明朝" w:hAnsi="ＭＳ 明朝" w:hint="eastAsia"/>
                <w:color w:val="000000" w:themeColor="text1"/>
              </w:rPr>
              <w:t>年法律第6</w:t>
            </w:r>
            <w:r w:rsidRPr="00667B41">
              <w:rPr>
                <w:rFonts w:ascii="ＭＳ 明朝" w:hAnsi="ＭＳ 明朝"/>
                <w:color w:val="000000" w:themeColor="text1"/>
              </w:rPr>
              <w:t>7</w:t>
            </w:r>
            <w:r w:rsidRPr="00667B41">
              <w:rPr>
                <w:rFonts w:ascii="ＭＳ 明朝" w:hAnsi="ＭＳ 明朝" w:hint="eastAsia"/>
                <w:color w:val="000000" w:themeColor="text1"/>
              </w:rPr>
              <w:t>号)第2</w:t>
            </w:r>
            <w:r w:rsidRPr="00667B41">
              <w:rPr>
                <w:rFonts w:ascii="ＭＳ 明朝" w:hAnsi="ＭＳ 明朝"/>
                <w:color w:val="000000" w:themeColor="text1"/>
              </w:rPr>
              <w:t>52</w:t>
            </w:r>
            <w:r w:rsidRPr="00667B41">
              <w:rPr>
                <w:rFonts w:ascii="ＭＳ 明朝" w:hAnsi="ＭＳ 明朝" w:hint="eastAsia"/>
                <w:color w:val="000000" w:themeColor="text1"/>
              </w:rPr>
              <w:t>条の1</w:t>
            </w:r>
            <w:r w:rsidRPr="00667B41">
              <w:rPr>
                <w:rFonts w:ascii="ＭＳ 明朝" w:hAnsi="ＭＳ 明朝"/>
                <w:color w:val="000000" w:themeColor="text1"/>
              </w:rPr>
              <w:t>9</w:t>
            </w:r>
            <w:r w:rsidRPr="00667B41">
              <w:rPr>
                <w:rFonts w:ascii="ＭＳ 明朝" w:hAnsi="ＭＳ 明朝" w:hint="eastAsia"/>
                <w:color w:val="000000" w:themeColor="text1"/>
              </w:rPr>
              <w:t>第1項の指定都市(以下「指定都市」という。)及び同法第2</w:t>
            </w:r>
            <w:r w:rsidRPr="00667B41">
              <w:rPr>
                <w:rFonts w:ascii="ＭＳ 明朝" w:hAnsi="ＭＳ 明朝"/>
                <w:color w:val="000000" w:themeColor="text1"/>
              </w:rPr>
              <w:t>52</w:t>
            </w:r>
            <w:r w:rsidRPr="00667B41">
              <w:rPr>
                <w:rFonts w:ascii="ＭＳ 明朝" w:hAnsi="ＭＳ 明朝" w:hint="eastAsia"/>
                <w:color w:val="000000" w:themeColor="text1"/>
              </w:rPr>
              <w:t>条の2</w:t>
            </w:r>
            <w:r w:rsidRPr="00667B41">
              <w:rPr>
                <w:rFonts w:ascii="ＭＳ 明朝" w:hAnsi="ＭＳ 明朝"/>
                <w:color w:val="000000" w:themeColor="text1"/>
              </w:rPr>
              <w:t>2</w:t>
            </w:r>
            <w:r w:rsidRPr="00667B41">
              <w:rPr>
                <w:rFonts w:ascii="ＭＳ 明朝" w:hAnsi="ＭＳ 明朝" w:hint="eastAsia"/>
                <w:color w:val="000000" w:themeColor="text1"/>
              </w:rPr>
              <w:t>第1項の中核市(以下「中核市」という。)にあっては指定都市又は中核市の市長とし、基準該当サービスの場合にあっては登録先である市町村の市町村長とする。以下同じ。)に届け出ていること。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(３)　福祉・介護職員処遇改善加算の算定額に相当する賃金改善を実施すること。ただし、経営の悪化等により事業の継続が困難な場合、当該事業の継続を図るために福祉・介護職員の賃金水準(本加算による賃金改善分を除く。)を見直すことはやむを得ないが、その内容について都道府県知事に届け出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(４)　当該指定自立訓練（生活訓練）事業所等において、事業年度ごとに福祉・介護職員の処遇改善に関する実績を都道府県知事に報告すること。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(５)　算定日が属する月の前1</w:t>
            </w:r>
            <w:r w:rsidRPr="00667B41">
              <w:rPr>
                <w:rFonts w:ascii="ＭＳ 明朝" w:hAnsi="ＭＳ 明朝"/>
                <w:color w:val="000000" w:themeColor="text1"/>
              </w:rPr>
              <w:t>2</w:t>
            </w:r>
            <w:r w:rsidRPr="00667B41">
              <w:rPr>
                <w:rFonts w:ascii="ＭＳ 明朝" w:hAnsi="ＭＳ 明朝" w:hint="eastAsia"/>
                <w:color w:val="000000" w:themeColor="text1"/>
              </w:rPr>
              <w:t>月間において、労働基準法(昭和2</w:t>
            </w:r>
            <w:r w:rsidRPr="00667B41">
              <w:rPr>
                <w:rFonts w:ascii="ＭＳ 明朝" w:hAnsi="ＭＳ 明朝"/>
                <w:color w:val="000000" w:themeColor="text1"/>
              </w:rPr>
              <w:t>2</w:t>
            </w:r>
            <w:r w:rsidRPr="00667B41">
              <w:rPr>
                <w:rFonts w:ascii="ＭＳ 明朝" w:hAnsi="ＭＳ 明朝" w:hint="eastAsia"/>
                <w:color w:val="000000" w:themeColor="text1"/>
              </w:rPr>
              <w:t>年法律第4</w:t>
            </w:r>
            <w:r w:rsidRPr="00667B41">
              <w:rPr>
                <w:rFonts w:ascii="ＭＳ 明朝" w:hAnsi="ＭＳ 明朝"/>
                <w:color w:val="000000" w:themeColor="text1"/>
              </w:rPr>
              <w:t>9</w:t>
            </w:r>
            <w:r w:rsidRPr="00667B41">
              <w:rPr>
                <w:rFonts w:ascii="ＭＳ 明朝" w:hAnsi="ＭＳ 明朝" w:hint="eastAsia"/>
                <w:color w:val="000000" w:themeColor="text1"/>
              </w:rPr>
              <w:t>号)、労働者災害補償保険法(昭和2</w:t>
            </w:r>
            <w:r w:rsidRPr="00667B41">
              <w:rPr>
                <w:rFonts w:ascii="ＭＳ 明朝" w:hAnsi="ＭＳ 明朝"/>
                <w:color w:val="000000" w:themeColor="text1"/>
              </w:rPr>
              <w:t>2</w:t>
            </w:r>
            <w:r w:rsidRPr="00667B41">
              <w:rPr>
                <w:rFonts w:ascii="ＭＳ 明朝" w:hAnsi="ＭＳ 明朝" w:hint="eastAsia"/>
                <w:color w:val="000000" w:themeColor="text1"/>
              </w:rPr>
              <w:t>年法律第5</w:t>
            </w:r>
            <w:r w:rsidRPr="00667B41">
              <w:rPr>
                <w:rFonts w:ascii="ＭＳ 明朝" w:hAnsi="ＭＳ 明朝"/>
                <w:color w:val="000000" w:themeColor="text1"/>
              </w:rPr>
              <w:t>0</w:t>
            </w:r>
            <w:r w:rsidRPr="00667B41">
              <w:rPr>
                <w:rFonts w:ascii="ＭＳ 明朝" w:hAnsi="ＭＳ 明朝" w:hint="eastAsia"/>
                <w:color w:val="000000" w:themeColor="text1"/>
              </w:rPr>
              <w:t>号)、最低賃金法(昭和3</w:t>
            </w:r>
            <w:r w:rsidRPr="00667B41">
              <w:rPr>
                <w:rFonts w:ascii="ＭＳ 明朝" w:hAnsi="ＭＳ 明朝"/>
                <w:color w:val="000000" w:themeColor="text1"/>
              </w:rPr>
              <w:t>4</w:t>
            </w:r>
            <w:r w:rsidRPr="00667B41">
              <w:rPr>
                <w:rFonts w:ascii="ＭＳ 明朝" w:hAnsi="ＭＳ 明朝" w:hint="eastAsia"/>
                <w:color w:val="000000" w:themeColor="text1"/>
              </w:rPr>
              <w:t>年法律第1</w:t>
            </w:r>
            <w:r w:rsidRPr="00667B41">
              <w:rPr>
                <w:rFonts w:ascii="ＭＳ 明朝" w:hAnsi="ＭＳ 明朝"/>
                <w:color w:val="000000" w:themeColor="text1"/>
              </w:rPr>
              <w:t>37</w:t>
            </w:r>
            <w:r w:rsidRPr="00667B41">
              <w:rPr>
                <w:rFonts w:ascii="ＭＳ 明朝" w:hAnsi="ＭＳ 明朝" w:hint="eastAsia"/>
                <w:color w:val="000000" w:themeColor="text1"/>
              </w:rPr>
              <w:t>号)、労働安全衛生法(昭和4</w:t>
            </w:r>
            <w:r w:rsidRPr="00667B41">
              <w:rPr>
                <w:rFonts w:ascii="ＭＳ 明朝" w:hAnsi="ＭＳ 明朝"/>
                <w:color w:val="000000" w:themeColor="text1"/>
              </w:rPr>
              <w:t>7</w:t>
            </w:r>
            <w:r w:rsidRPr="00667B41">
              <w:rPr>
                <w:rFonts w:ascii="ＭＳ 明朝" w:hAnsi="ＭＳ 明朝" w:hint="eastAsia"/>
                <w:color w:val="000000" w:themeColor="text1"/>
              </w:rPr>
              <w:t>年法律第5</w:t>
            </w:r>
            <w:r w:rsidRPr="00667B41">
              <w:rPr>
                <w:rFonts w:ascii="ＭＳ 明朝" w:hAnsi="ＭＳ 明朝"/>
                <w:color w:val="000000" w:themeColor="text1"/>
              </w:rPr>
              <w:t>7</w:t>
            </w:r>
            <w:r w:rsidRPr="00667B41">
              <w:rPr>
                <w:rFonts w:ascii="ＭＳ 明朝" w:hAnsi="ＭＳ 明朝" w:hint="eastAsia"/>
                <w:color w:val="000000" w:themeColor="text1"/>
              </w:rPr>
              <w:t>号)、雇用保険法(昭和4</w:t>
            </w:r>
            <w:r w:rsidRPr="00667B41">
              <w:rPr>
                <w:rFonts w:ascii="ＭＳ 明朝" w:hAnsi="ＭＳ 明朝"/>
                <w:color w:val="000000" w:themeColor="text1"/>
              </w:rPr>
              <w:t>9</w:t>
            </w:r>
            <w:r w:rsidRPr="00667B41">
              <w:rPr>
                <w:rFonts w:ascii="ＭＳ 明朝" w:hAnsi="ＭＳ 明朝" w:hint="eastAsia"/>
                <w:color w:val="000000" w:themeColor="text1"/>
              </w:rPr>
              <w:t>年法律第1</w:t>
            </w:r>
            <w:r w:rsidRPr="00667B41">
              <w:rPr>
                <w:rFonts w:ascii="ＭＳ 明朝" w:hAnsi="ＭＳ 明朝"/>
                <w:color w:val="000000" w:themeColor="text1"/>
              </w:rPr>
              <w:t>16</w:t>
            </w:r>
            <w:r w:rsidRPr="00667B41">
              <w:rPr>
                <w:rFonts w:ascii="ＭＳ 明朝" w:hAnsi="ＭＳ 明朝" w:hint="eastAsia"/>
                <w:color w:val="000000" w:themeColor="text1"/>
              </w:rPr>
              <w:t>号)その他の労働に関する法令に違反し、罰金以上の刑に処せられていないこと。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(６)　当該指定自立訓練（生活訓練）事業所等において、労働保険料(労働保険の保険料の徴収等に関する法律(昭和4</w:t>
            </w:r>
            <w:r w:rsidRPr="00667B41">
              <w:rPr>
                <w:rFonts w:ascii="ＭＳ 明朝" w:hAnsi="ＭＳ 明朝"/>
                <w:color w:val="000000" w:themeColor="text1"/>
              </w:rPr>
              <w:t>4</w:t>
            </w:r>
            <w:r w:rsidRPr="00667B41">
              <w:rPr>
                <w:rFonts w:ascii="ＭＳ 明朝" w:hAnsi="ＭＳ 明朝" w:hint="eastAsia"/>
                <w:color w:val="000000" w:themeColor="text1"/>
              </w:rPr>
              <w:t>年法律第8</w:t>
            </w:r>
            <w:r w:rsidRPr="00667B41">
              <w:rPr>
                <w:rFonts w:ascii="ＭＳ 明朝" w:hAnsi="ＭＳ 明朝"/>
                <w:color w:val="000000" w:themeColor="text1"/>
              </w:rPr>
              <w:t>4</w:t>
            </w:r>
            <w:r w:rsidRPr="00667B41">
              <w:rPr>
                <w:rFonts w:ascii="ＭＳ 明朝" w:hAnsi="ＭＳ 明朝" w:hint="eastAsia"/>
                <w:color w:val="000000" w:themeColor="text1"/>
              </w:rPr>
              <w:t>号)第1</w:t>
            </w:r>
            <w:r w:rsidRPr="00667B41">
              <w:rPr>
                <w:rFonts w:ascii="ＭＳ 明朝" w:hAnsi="ＭＳ 明朝"/>
                <w:color w:val="000000" w:themeColor="text1"/>
              </w:rPr>
              <w:t>0</w:t>
            </w:r>
            <w:r w:rsidRPr="00667B41">
              <w:rPr>
                <w:rFonts w:ascii="ＭＳ 明朝" w:hAnsi="ＭＳ 明朝" w:hint="eastAsia"/>
                <w:color w:val="000000" w:themeColor="text1"/>
              </w:rPr>
              <w:t>条第2項に規定する労働保険料をいう。以下同じ。)の納付が適正に行われていること。</w:t>
            </w:r>
          </w:p>
          <w:p w:rsidR="00D72E6E" w:rsidRPr="00667B41" w:rsidRDefault="00D72E6E" w:rsidP="00D72E6E">
            <w:pPr>
              <w:kinsoku w:val="0"/>
              <w:autoSpaceDE w:val="0"/>
              <w:autoSpaceDN w:val="0"/>
              <w:adjustRightInd w:val="0"/>
              <w:snapToGrid w:val="0"/>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(７)　次に掲げる基準のいずれにも適合すること。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(一)　福祉・介護職員の任用の際における職責又は職務内容等の要件(福祉・介護職員の賃金に関するものを含む。</w:t>
            </w:r>
            <w:r w:rsidRPr="00667B41">
              <w:rPr>
                <w:rFonts w:ascii="ＭＳ 明朝" w:hAnsi="ＭＳ 明朝" w:hint="eastAsia"/>
                <w:color w:val="000000" w:themeColor="text1"/>
              </w:rPr>
              <w:lastRenderedPageBreak/>
              <w:t>)を定めていること。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(二)　(一)の要件について書面をもって作成し、全ての福祉・介護職員に周知していること。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(三)　福祉・介護職員の資質の向上の支援に関する計画を策定し、当該計画に係る研修の実施又は研修の機会を確保していること。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(四)　(三)について、全ての福祉・介護職員に周知していること。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(五)　福祉・介護職員の経験若しくは資格等に応じて昇給する仕組み又は一定の基準に基づき定期に昇給を判定する仕組みを設けていること。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(六)　(五)の要件について書面をもって作成し、全ての福祉・介護職員に周知していること。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(８)　(2)の届出に係る計画の期間中に実施する福祉・介護職員の処遇改善の内容(賃金改善に関するものを除く。)及び当該福祉・介護職員の処遇改善に要する費用の見込額を全ての福祉・介護職員に周知していること。</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ロ　福祉・介護職員処遇改善加算(Ⅱ)</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イの(1)から(6)まで、(7)の(一)から(四)まで及び(8)に掲げる基準のいずれにも適合すること。</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ハ　福祉・介護職員処遇改善加算(Ⅲ)</w:t>
            </w:r>
          </w:p>
          <w:p w:rsidR="00D72E6E" w:rsidRPr="00667B41" w:rsidRDefault="00D72E6E" w:rsidP="00D72E6E">
            <w:pPr>
              <w:kinsoku w:val="0"/>
              <w:autoSpaceDE w:val="0"/>
              <w:autoSpaceDN w:val="0"/>
              <w:adjustRightInd w:val="0"/>
              <w:snapToGrid w:val="0"/>
              <w:ind w:firstLineChars="300" w:firstLine="630"/>
              <w:rPr>
                <w:rFonts w:ascii="ＭＳ 明朝" w:hAnsi="ＭＳ 明朝"/>
                <w:color w:val="000000" w:themeColor="text1"/>
              </w:rPr>
            </w:pPr>
            <w:r w:rsidRPr="00667B41">
              <w:rPr>
                <w:rFonts w:ascii="ＭＳ 明朝" w:hAnsi="ＭＳ 明朝" w:hint="eastAsia"/>
                <w:color w:val="000000" w:themeColor="text1"/>
              </w:rPr>
              <w:t>次に掲げる基準のいずれにも適合すること。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(１)　イの(1)から(6)まで及び(8)に掲げる基準に適合すること　。</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(２)　次に掲げる基準のいずれかに適合すること。</w:t>
            </w:r>
          </w:p>
          <w:p w:rsidR="00D72E6E" w:rsidRPr="00667B41" w:rsidRDefault="00D72E6E" w:rsidP="00D72E6E">
            <w:pPr>
              <w:kinsoku w:val="0"/>
              <w:autoSpaceDE w:val="0"/>
              <w:autoSpaceDN w:val="0"/>
              <w:adjustRightInd w:val="0"/>
              <w:snapToGrid w:val="0"/>
              <w:ind w:firstLineChars="300" w:firstLine="630"/>
              <w:rPr>
                <w:rFonts w:ascii="ＭＳ 明朝" w:hAnsi="ＭＳ 明朝"/>
                <w:color w:val="000000" w:themeColor="text1"/>
              </w:rPr>
            </w:pPr>
            <w:r w:rsidRPr="00667B41">
              <w:rPr>
                <w:rFonts w:ascii="ＭＳ 明朝" w:hAnsi="ＭＳ 明朝" w:hint="eastAsia"/>
                <w:color w:val="000000" w:themeColor="text1"/>
              </w:rPr>
              <w:t>(一)　次に掲げる要件の全てに適合すること。</w:t>
            </w:r>
          </w:p>
          <w:p w:rsidR="00D72E6E" w:rsidRPr="00667B41" w:rsidRDefault="00D72E6E" w:rsidP="00D72E6E">
            <w:pPr>
              <w:kinsoku w:val="0"/>
              <w:autoSpaceDE w:val="0"/>
              <w:autoSpaceDN w:val="0"/>
              <w:adjustRightInd w:val="0"/>
              <w:snapToGrid w:val="0"/>
              <w:ind w:leftChars="400" w:left="1050" w:hangingChars="100" w:hanging="210"/>
              <w:rPr>
                <w:rFonts w:ascii="ＭＳ 明朝" w:hAnsi="ＭＳ 明朝"/>
                <w:color w:val="000000" w:themeColor="text1"/>
              </w:rPr>
            </w:pPr>
            <w:r w:rsidRPr="00667B41">
              <w:rPr>
                <w:rFonts w:ascii="ＭＳ 明朝" w:hAnsi="ＭＳ 明朝" w:hint="eastAsia"/>
                <w:color w:val="000000" w:themeColor="text1"/>
              </w:rPr>
              <w:t>a　福祉・介護職員の任用の際における職責又は職務内容等の要件(福祉・介護職員の賃金に関するものを含む。)を定めていること。</w:t>
            </w:r>
          </w:p>
          <w:p w:rsidR="00D72E6E" w:rsidRPr="00667B41" w:rsidRDefault="00D72E6E" w:rsidP="00D72E6E">
            <w:pPr>
              <w:kinsoku w:val="0"/>
              <w:autoSpaceDE w:val="0"/>
              <w:autoSpaceDN w:val="0"/>
              <w:adjustRightInd w:val="0"/>
              <w:snapToGrid w:val="0"/>
              <w:ind w:leftChars="400" w:left="1050" w:hangingChars="100" w:hanging="210"/>
              <w:rPr>
                <w:rFonts w:ascii="ＭＳ 明朝" w:hAnsi="ＭＳ 明朝"/>
                <w:color w:val="000000" w:themeColor="text1"/>
              </w:rPr>
            </w:pPr>
            <w:r w:rsidRPr="00667B41">
              <w:rPr>
                <w:rFonts w:ascii="ＭＳ 明朝" w:hAnsi="ＭＳ 明朝" w:hint="eastAsia"/>
                <w:color w:val="000000" w:themeColor="text1"/>
              </w:rPr>
              <w:t>b　aの要件について書面をもって作成し、全ての福祉・介護職員に周知していること。</w:t>
            </w:r>
          </w:p>
          <w:p w:rsidR="00D72E6E" w:rsidRPr="00667B41" w:rsidRDefault="00D72E6E" w:rsidP="00D72E6E">
            <w:pPr>
              <w:kinsoku w:val="0"/>
              <w:autoSpaceDE w:val="0"/>
              <w:autoSpaceDN w:val="0"/>
              <w:adjustRightInd w:val="0"/>
              <w:snapToGrid w:val="0"/>
              <w:ind w:firstLineChars="300" w:firstLine="630"/>
              <w:rPr>
                <w:rFonts w:ascii="ＭＳ 明朝" w:hAnsi="ＭＳ 明朝"/>
                <w:color w:val="000000" w:themeColor="text1"/>
              </w:rPr>
            </w:pPr>
            <w:r w:rsidRPr="00667B41">
              <w:rPr>
                <w:rFonts w:ascii="ＭＳ 明朝" w:hAnsi="ＭＳ 明朝" w:hint="eastAsia"/>
                <w:color w:val="000000" w:themeColor="text1"/>
              </w:rPr>
              <w:lastRenderedPageBreak/>
              <w:t>(二)　次に掲げる要件の全てに適合すること。</w:t>
            </w:r>
          </w:p>
          <w:p w:rsidR="00D72E6E" w:rsidRPr="00667B41" w:rsidRDefault="00D72E6E" w:rsidP="00D72E6E">
            <w:pPr>
              <w:kinsoku w:val="0"/>
              <w:autoSpaceDE w:val="0"/>
              <w:autoSpaceDN w:val="0"/>
              <w:adjustRightInd w:val="0"/>
              <w:snapToGrid w:val="0"/>
              <w:ind w:leftChars="400" w:left="1050" w:hangingChars="100" w:hanging="210"/>
              <w:rPr>
                <w:rFonts w:ascii="ＭＳ 明朝" w:hAnsi="ＭＳ 明朝"/>
                <w:color w:val="000000" w:themeColor="text1"/>
              </w:rPr>
            </w:pPr>
            <w:r w:rsidRPr="00667B41">
              <w:rPr>
                <w:rFonts w:ascii="ＭＳ 明朝" w:hAnsi="ＭＳ 明朝" w:hint="eastAsia"/>
                <w:color w:val="000000" w:themeColor="text1"/>
              </w:rPr>
              <w:t>a　福祉・介護職員の資質の向上の支援に関する計画を策定し、当該計画に係る研修の実施又は研修の機会を確保していること。</w:t>
            </w:r>
          </w:p>
          <w:p w:rsidR="00D72E6E" w:rsidRPr="00667B41" w:rsidRDefault="00D72E6E" w:rsidP="00D72E6E">
            <w:pPr>
              <w:kinsoku w:val="0"/>
              <w:autoSpaceDE w:val="0"/>
              <w:autoSpaceDN w:val="0"/>
              <w:adjustRightInd w:val="0"/>
              <w:snapToGrid w:val="0"/>
              <w:ind w:leftChars="400" w:left="1050" w:hangingChars="100" w:hanging="210"/>
              <w:rPr>
                <w:rFonts w:ascii="ＭＳ 明朝" w:hAnsi="ＭＳ 明朝"/>
                <w:color w:val="000000" w:themeColor="text1"/>
              </w:rPr>
            </w:pPr>
            <w:r w:rsidRPr="00667B41">
              <w:rPr>
                <w:rFonts w:ascii="ＭＳ 明朝" w:hAnsi="ＭＳ 明朝" w:hint="eastAsia"/>
                <w:color w:val="000000" w:themeColor="text1"/>
              </w:rPr>
              <w:t>b　aについて、全ての福祉・介護職員に周知していること。</w:t>
            </w:r>
          </w:p>
          <w:p w:rsidR="00D72E6E" w:rsidRPr="00667B41" w:rsidRDefault="00D72E6E" w:rsidP="00D72E6E">
            <w:pPr>
              <w:ind w:left="420" w:hangingChars="200" w:hanging="42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◎留意事項通知第２の３の（４）</w:t>
            </w:r>
          </w:p>
          <w:p w:rsidR="00D72E6E" w:rsidRPr="00667B41" w:rsidRDefault="00D72E6E" w:rsidP="00D72E6E">
            <w:pPr>
              <w:ind w:left="420" w:hangingChars="200" w:hanging="420"/>
              <w:rPr>
                <w:rFonts w:ascii="ＭＳ 明朝" w:hAnsi="ＭＳ 明朝"/>
                <w:color w:val="000000" w:themeColor="text1"/>
              </w:rPr>
            </w:pPr>
            <w:r w:rsidRPr="00667B41">
              <w:rPr>
                <w:rFonts w:ascii="ＭＳ 明朝" w:hAnsi="ＭＳ 明朝" w:hint="eastAsia"/>
                <w:color w:val="000000" w:themeColor="text1"/>
              </w:rPr>
              <w:t>⑱</w:t>
            </w:r>
            <w:r w:rsidRPr="00667B41">
              <w:rPr>
                <w:rFonts w:ascii="ＭＳ 明朝" w:hAnsi="ＭＳ 明朝"/>
                <w:color w:val="000000" w:themeColor="text1"/>
              </w:rPr>
              <w:t xml:space="preserve"> </w:t>
            </w:r>
            <w:r w:rsidRPr="00667B41">
              <w:rPr>
                <w:rFonts w:ascii="ＭＳ 明朝" w:hAnsi="ＭＳ 明朝" w:hint="eastAsia"/>
                <w:color w:val="000000" w:themeColor="text1"/>
              </w:rPr>
              <w:t>福祉・介護職員処遇改善加算及び福祉・介護職員等特定処遇改善加算の取扱いについて</w:t>
            </w:r>
          </w:p>
          <w:p w:rsidR="00D72E6E" w:rsidRPr="00667B41" w:rsidRDefault="00D72E6E" w:rsidP="00D72E6E">
            <w:pPr>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報酬告示第13の15及び16の福祉・介護職員処遇改善加算及び福祉・介護職員等特定処遇改善加算については、２の</w:t>
            </w:r>
            <w:r w:rsidRPr="00667B41">
              <w:rPr>
                <w:rFonts w:ascii="ＭＳ 明朝" w:hAnsi="ＭＳ 明朝"/>
                <w:color w:val="000000" w:themeColor="text1"/>
              </w:rPr>
              <w:t>(</w:t>
            </w:r>
            <w:r w:rsidRPr="00667B41">
              <w:rPr>
                <w:rFonts w:ascii="ＭＳ 明朝" w:hAnsi="ＭＳ 明朝" w:hint="eastAsia"/>
                <w:color w:val="000000" w:themeColor="text1"/>
              </w:rPr>
              <w:t>１</w:t>
            </w:r>
            <w:r w:rsidRPr="00667B41">
              <w:rPr>
                <w:rFonts w:ascii="ＭＳ 明朝" w:hAnsi="ＭＳ 明朝"/>
                <w:color w:val="000000" w:themeColor="text1"/>
              </w:rPr>
              <w:t>)</w:t>
            </w:r>
            <w:r w:rsidRPr="00667B41">
              <w:rPr>
                <w:rFonts w:ascii="ＭＳ 明朝" w:hAnsi="ＭＳ 明朝" w:hint="eastAsia"/>
                <w:color w:val="000000" w:themeColor="text1"/>
              </w:rPr>
              <w:t>の㉑の規定を準用する。</w:t>
            </w:r>
          </w:p>
          <w:p w:rsidR="00D72E6E" w:rsidRPr="00667B41" w:rsidRDefault="00D72E6E" w:rsidP="00D72E6E">
            <w:pPr>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◎留意事項通知第２の２の（１）</w:t>
            </w:r>
          </w:p>
          <w:p w:rsidR="00D72E6E" w:rsidRPr="00667B41" w:rsidRDefault="00D72E6E" w:rsidP="00D72E6E">
            <w:pPr>
              <w:kinsoku w:val="0"/>
              <w:autoSpaceDE w:val="0"/>
              <w:autoSpaceDN w:val="0"/>
              <w:adjustRightInd w:val="0"/>
              <w:snapToGrid w:val="0"/>
              <w:ind w:left="420" w:hangingChars="200" w:hanging="420"/>
              <w:rPr>
                <w:rFonts w:ascii="ＭＳ 明朝" w:hAnsi="ＭＳ 明朝"/>
                <w:color w:val="000000" w:themeColor="text1"/>
              </w:rPr>
            </w:pPr>
            <w:r w:rsidRPr="00667B41">
              <w:rPr>
                <w:rFonts w:ascii="ＭＳ 明朝" w:hAnsi="ＭＳ 明朝" w:hint="eastAsia"/>
                <w:color w:val="000000" w:themeColor="text1"/>
              </w:rPr>
              <w:t>㉑</w:t>
            </w:r>
            <w:r w:rsidRPr="00667B41">
              <w:rPr>
                <w:rFonts w:ascii="ＭＳ 明朝" w:hAnsi="ＭＳ 明朝"/>
                <w:color w:val="000000" w:themeColor="text1"/>
              </w:rPr>
              <w:t xml:space="preserve"> </w:t>
            </w:r>
            <w:r w:rsidRPr="00667B41">
              <w:rPr>
                <w:rFonts w:ascii="ＭＳ 明朝" w:hAnsi="ＭＳ 明朝" w:hint="eastAsia"/>
                <w:color w:val="000000" w:themeColor="text1"/>
              </w:rPr>
              <w:t>福祉・介護職員処遇改善加算及び福祉・介護職員等特定処遇改善加算の取扱いについて</w:t>
            </w:r>
          </w:p>
          <w:p w:rsidR="00D72E6E" w:rsidRPr="00667B41" w:rsidRDefault="00D72E6E" w:rsidP="00D72E6E">
            <w:pPr>
              <w:ind w:leftChars="100" w:left="210" w:firstLineChars="100" w:firstLine="210"/>
              <w:rPr>
                <w:rFonts w:ascii="ＭＳ 明朝" w:hAnsi="ＭＳ 明朝"/>
                <w:color w:val="000000" w:themeColor="text1"/>
              </w:rPr>
            </w:pPr>
            <w:r w:rsidRPr="00667B41">
              <w:rPr>
                <w:rFonts w:ascii="ＭＳ 明朝" w:hAnsi="ＭＳ 明朝" w:hint="eastAsia"/>
                <w:color w:val="000000" w:themeColor="text1"/>
              </w:rPr>
              <w:t>福祉・介護職員処遇改善加算及び福祉・介護職員等特定処遇改善加算の内容については、別途通知（「福祉・介護職員処遇改善加算等に関する基本的考え方並びに事務処理手順及び様式例の提示について」（令和３年３月25日付け障障発0325第１号厚生労働省社会・援護局障害保健福祉部障害福祉課長通知））を参照す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平18厚告523別表第13の15の注</w:t>
            </w: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平18厚告543の三十</w:t>
            </w:r>
            <w:r w:rsidRPr="00667B41">
              <w:rPr>
                <w:rFonts w:ascii="ＭＳ 明朝" w:hAnsi="ＭＳ 明朝" w:hint="eastAsia"/>
                <w:color w:val="000000" w:themeColor="text1"/>
              </w:rPr>
              <w:t>五</w:t>
            </w:r>
            <w:r w:rsidRPr="00667B41">
              <w:rPr>
                <w:rFonts w:ascii="ＭＳ 明朝" w:hAnsi="ＭＳ 明朝"/>
                <w:color w:val="000000" w:themeColor="text1"/>
              </w:rPr>
              <w:t>準用（二）</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加算の届出</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16799820"/>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（Ⅰ）</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97234806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（Ⅱ）</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83566184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（Ⅲ）</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08699840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59782316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8323342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2008895162"/>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r w:rsidR="00D72E6E" w:rsidRPr="00667B41" w:rsidTr="008759BD">
        <w:trPr>
          <w:trHeight w:val="989"/>
        </w:trPr>
        <w:tc>
          <w:tcPr>
            <w:tcW w:w="1814" w:type="dxa"/>
            <w:tcBorders>
              <w:top w:val="nil"/>
              <w:left w:val="single" w:sz="4" w:space="0" w:color="auto"/>
              <w:bottom w:val="nil"/>
              <w:right w:val="single" w:sz="4" w:space="0" w:color="auto"/>
            </w:tcBorders>
          </w:tcPr>
          <w:p w:rsidR="00D72E6E" w:rsidRPr="00667B41" w:rsidRDefault="00D72E6E" w:rsidP="00D72E6E">
            <w:pPr>
              <w:ind w:left="210" w:hangingChars="100" w:hanging="210"/>
              <w:rPr>
                <w:rFonts w:ascii="ＭＳ 明朝" w:hAnsi="ＭＳ 明朝"/>
                <w:color w:val="000000" w:themeColor="text1"/>
                <w:spacing w:val="10"/>
              </w:rPr>
            </w:pPr>
            <w:r w:rsidRPr="00667B41">
              <w:rPr>
                <w:rFonts w:ascii="ＭＳ 明朝" w:hAnsi="ＭＳ 明朝" w:hint="eastAsia"/>
                <w:color w:val="000000" w:themeColor="text1"/>
              </w:rPr>
              <w:lastRenderedPageBreak/>
              <w:t>2</w:t>
            </w:r>
            <w:r w:rsidRPr="00667B41">
              <w:rPr>
                <w:rFonts w:ascii="ＭＳ 明朝" w:hAnsi="ＭＳ 明朝"/>
                <w:color w:val="000000" w:themeColor="text1"/>
              </w:rPr>
              <w:t>0　福祉・介護職員処遇</w:t>
            </w:r>
            <w:r w:rsidRPr="00667B41">
              <w:rPr>
                <w:rFonts w:ascii="ＭＳ 明朝" w:hAnsi="ＭＳ 明朝" w:hint="eastAsia"/>
                <w:color w:val="000000" w:themeColor="text1"/>
              </w:rPr>
              <w:t>特定</w:t>
            </w:r>
            <w:r w:rsidRPr="00667B41">
              <w:rPr>
                <w:rFonts w:ascii="ＭＳ 明朝" w:hAnsi="ＭＳ 明朝"/>
                <w:color w:val="000000" w:themeColor="text1"/>
              </w:rPr>
              <w:t>改善加算</w:t>
            </w: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sz w:val="18"/>
              </w:rPr>
              <w:t>＜療養介護準用＞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就労継続支援A型事業所等が、利用者に対し、指定就労継続支援A型等を行った場合に、当該基準に掲げる区分に従い、次に掲げる単位数を所定単位数に加算しているか。ただし、次に掲げる一方の加算を算定している場合にあっては、次に掲げる他方の加算は算定しない。</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イ　福祉・介護職員等特定処遇改善加算(Ⅰ)　2から1</w:t>
            </w:r>
            <w:r w:rsidRPr="00667B41">
              <w:rPr>
                <w:rFonts w:ascii="ＭＳ 明朝" w:hAnsi="ＭＳ 明朝"/>
                <w:color w:val="000000" w:themeColor="text1"/>
              </w:rPr>
              <w:t>8</w:t>
            </w:r>
            <w:r w:rsidRPr="00667B41">
              <w:rPr>
                <w:rFonts w:ascii="ＭＳ 明朝" w:hAnsi="ＭＳ 明朝" w:hint="eastAsia"/>
                <w:color w:val="000000" w:themeColor="text1"/>
              </w:rPr>
              <w:t>までにより算定した単位数の1000分の17に相当する単位数(指定障害者</w:t>
            </w:r>
            <w:r w:rsidRPr="00667B41">
              <w:rPr>
                <w:rFonts w:ascii="ＭＳ 明朝" w:hAnsi="ＭＳ 明朝" w:hint="eastAsia"/>
                <w:color w:val="000000" w:themeColor="text1"/>
              </w:rPr>
              <w:lastRenderedPageBreak/>
              <w:t>支援施設にあっては、1000分の18に相当する単位数)</w:t>
            </w: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ロ　福祉・介護職員等特定処遇改善加算(Ⅱ)　2から1</w:t>
            </w:r>
            <w:r w:rsidRPr="00667B41">
              <w:rPr>
                <w:rFonts w:ascii="ＭＳ 明朝" w:hAnsi="ＭＳ 明朝"/>
                <w:color w:val="000000" w:themeColor="text1"/>
              </w:rPr>
              <w:t>8</w:t>
            </w:r>
            <w:r w:rsidRPr="00667B41">
              <w:rPr>
                <w:rFonts w:ascii="ＭＳ 明朝" w:hAnsi="ＭＳ 明朝" w:hint="eastAsia"/>
                <w:color w:val="000000" w:themeColor="text1"/>
              </w:rPr>
              <w:t>までにより算定した単位数の1000分の15に相当する単位数(指定障害者支援施設にあっては、1000分の18に相当する単位数)</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◎厚生労働大臣が定める基準　</w:t>
            </w:r>
            <w:r w:rsidRPr="00667B41">
              <w:rPr>
                <w:rFonts w:ascii="ＭＳ 明朝" w:hAnsi="ＭＳ 明朝"/>
                <w:color w:val="000000" w:themeColor="text1"/>
              </w:rPr>
              <w:t>36</w:t>
            </w:r>
          </w:p>
          <w:p w:rsidR="00D72E6E" w:rsidRPr="00667B41" w:rsidRDefault="00D72E6E" w:rsidP="00D72E6E">
            <w:pPr>
              <w:kinsoku w:val="0"/>
              <w:autoSpaceDE w:val="0"/>
              <w:autoSpaceDN w:val="0"/>
              <w:adjustRightInd w:val="0"/>
              <w:snapToGrid w:val="0"/>
              <w:ind w:firstLineChars="200" w:firstLine="420"/>
              <w:rPr>
                <w:rFonts w:ascii="ＭＳ 明朝" w:hAnsi="ＭＳ 明朝"/>
                <w:color w:val="000000" w:themeColor="text1"/>
              </w:rPr>
            </w:pPr>
            <w:r w:rsidRPr="00667B41">
              <w:rPr>
                <w:rFonts w:ascii="ＭＳ 明朝" w:hAnsi="ＭＳ 明朝" w:hint="eastAsia"/>
                <w:color w:val="000000" w:themeColor="text1"/>
              </w:rPr>
              <w:t>第1</w:t>
            </w:r>
            <w:r w:rsidRPr="00667B41">
              <w:rPr>
                <w:rFonts w:ascii="ＭＳ 明朝" w:hAnsi="ＭＳ 明朝"/>
                <w:color w:val="000000" w:themeColor="text1"/>
              </w:rPr>
              <w:t>7</w:t>
            </w:r>
            <w:r w:rsidRPr="00667B41">
              <w:rPr>
                <w:rFonts w:ascii="ＭＳ 明朝" w:hAnsi="ＭＳ 明朝" w:hint="eastAsia"/>
                <w:color w:val="000000" w:themeColor="text1"/>
              </w:rPr>
              <w:t>号の規定を準用する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◎厚生労働大臣が定める基準　1</w:t>
            </w:r>
            <w:r w:rsidRPr="00667B41">
              <w:rPr>
                <w:rFonts w:ascii="ＭＳ 明朝" w:hAnsi="ＭＳ 明朝"/>
                <w:color w:val="000000" w:themeColor="text1"/>
              </w:rPr>
              <w:t>7</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イ　福祉・介護職員等特定処遇改善加算(Ⅰ)</w:t>
            </w:r>
          </w:p>
          <w:p w:rsidR="00D72E6E" w:rsidRPr="00667B41" w:rsidRDefault="00D72E6E" w:rsidP="00D72E6E">
            <w:pPr>
              <w:kinsoku w:val="0"/>
              <w:autoSpaceDE w:val="0"/>
              <w:autoSpaceDN w:val="0"/>
              <w:adjustRightInd w:val="0"/>
              <w:snapToGrid w:val="0"/>
              <w:ind w:firstLineChars="300" w:firstLine="630"/>
              <w:rPr>
                <w:rFonts w:ascii="ＭＳ 明朝" w:hAnsi="ＭＳ 明朝"/>
                <w:color w:val="000000" w:themeColor="text1"/>
              </w:rPr>
            </w:pPr>
            <w:r w:rsidRPr="00667B41">
              <w:rPr>
                <w:rFonts w:ascii="ＭＳ 明朝" w:hAnsi="ＭＳ 明朝" w:hint="eastAsia"/>
                <w:color w:val="000000" w:themeColor="text1"/>
              </w:rPr>
              <w:t>次に掲げる基準のいずれにも適合すること。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(１)　障害福祉人材等の賃金改善について、次に掲げる基準のいずれにも適合し、かつ、賃金改善に要する費用の見込額が、福祉・介護職員等特定処遇改善加算の算定見込額を上回る賃金改善に関する計画を策定し、当該計画に基づき適切な措置を講じてい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(一)　経験・技能のある障害福祉人材のうち一人は、賃金改善に要する費用の見込額が月額8万円以上となる、又は改善後の賃金(退職手当を除く。)の見込額が年額4</w:t>
            </w:r>
            <w:r w:rsidRPr="00667B41">
              <w:rPr>
                <w:rFonts w:ascii="ＭＳ 明朝" w:hAnsi="ＭＳ 明朝"/>
                <w:color w:val="000000" w:themeColor="text1"/>
              </w:rPr>
              <w:t>40</w:t>
            </w:r>
            <w:r w:rsidRPr="00667B41">
              <w:rPr>
                <w:rFonts w:ascii="ＭＳ 明朝" w:hAnsi="ＭＳ 明朝" w:hint="eastAsia"/>
                <w:color w:val="000000" w:themeColor="text1"/>
              </w:rPr>
              <w:t>万円以上となること。ただし、福祉・介護職員等特定処遇改善加算の算定見込額が少額であることその他の理由により、当該賃金改善が困難である場合はその限りではないこと。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(二)　当該指定就労継続支援Ａ型事業所(介護給付費等単位数表第5の1の注1に規定する指定就労継続支援Ａ型事業所をいう。以下同じ。)における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を上回っている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(三)　障害福祉人材(経験・技能のある障害福祉人材を除く。)及び障害福祉人材以外の職員のうち専門的な技能</w:t>
            </w:r>
            <w:r w:rsidRPr="00667B41">
              <w:rPr>
                <w:rFonts w:ascii="ＭＳ 明朝" w:hAnsi="ＭＳ 明朝" w:hint="eastAsia"/>
                <w:color w:val="000000" w:themeColor="text1"/>
              </w:rPr>
              <w:lastRenderedPageBreak/>
              <w:t>を有すると認められるものの賃金改善に要する費用の見込額の平均が、障害福祉人材以外の職員(専門的な技能を有すると認められるものを除く。)の賃金改善に要する費用の見込額の平均の2倍以上となること。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ないこと。</w:t>
            </w:r>
          </w:p>
          <w:p w:rsidR="00D72E6E" w:rsidRPr="00667B41" w:rsidRDefault="00D72E6E" w:rsidP="00D72E6E">
            <w:pPr>
              <w:kinsoku w:val="0"/>
              <w:autoSpaceDE w:val="0"/>
              <w:autoSpaceDN w:val="0"/>
              <w:adjustRightInd w:val="0"/>
              <w:snapToGrid w:val="0"/>
              <w:ind w:leftChars="300" w:left="840" w:hangingChars="100" w:hanging="210"/>
              <w:rPr>
                <w:rFonts w:ascii="ＭＳ 明朝" w:hAnsi="ＭＳ 明朝"/>
                <w:color w:val="000000" w:themeColor="text1"/>
              </w:rPr>
            </w:pPr>
            <w:r w:rsidRPr="00667B41">
              <w:rPr>
                <w:rFonts w:ascii="ＭＳ 明朝" w:hAnsi="ＭＳ 明朝" w:hint="eastAsia"/>
                <w:color w:val="000000" w:themeColor="text1"/>
              </w:rPr>
              <w:t>(四)　障害福祉人材以外の職員(専門的な技能を有すると認められるものを除く。)の改善後の賃金(退職手当を除く。)の見込額が年額4</w:t>
            </w:r>
            <w:r w:rsidRPr="00667B41">
              <w:rPr>
                <w:rFonts w:ascii="ＭＳ 明朝" w:hAnsi="ＭＳ 明朝"/>
                <w:color w:val="000000" w:themeColor="text1"/>
              </w:rPr>
              <w:t>40</w:t>
            </w:r>
            <w:r w:rsidRPr="00667B41">
              <w:rPr>
                <w:rFonts w:ascii="ＭＳ 明朝" w:hAnsi="ＭＳ 明朝" w:hint="eastAsia"/>
                <w:color w:val="000000" w:themeColor="text1"/>
              </w:rPr>
              <w:t>万円を上回らないこと。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(２)　当該指定就労継続支援Ａ型事業所において、(1)の賃金改善に関する計画、当該計画に係る実施期間及び実施方法その他の障害福祉人材等の処遇改善の計画等を記載した福祉・介護職員等特定処遇改善計画書を作成し、全ての障害福祉人材等に周知し、都道府県知事に届け出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(３)　福祉・介護職員等特定処遇改善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(４)　当該指定就労継続支援Ａ型事業所において、事業年度ごとに障害福祉人材等の処遇改善に関する実績を都道府県知事に報告すること。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(５)　就労継続支援Ａ型サービス費における福祉専門職員配置等加算(Ⅰ)から(Ⅲ)までのいずれかを届け出ていること。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(６)　就労継続支援Ａ型サービス費における福祉・介護職員処遇改善加算(Ⅰ)から(Ⅲ)までのいずれかを算定してい</w:t>
            </w:r>
            <w:r w:rsidRPr="00667B41">
              <w:rPr>
                <w:rFonts w:ascii="ＭＳ 明朝" w:hAnsi="ＭＳ 明朝" w:hint="eastAsia"/>
                <w:color w:val="000000" w:themeColor="text1"/>
              </w:rPr>
              <w:lastRenderedPageBreak/>
              <w:t>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(７)　(2)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(８)　(7)の処遇改善の内容等について、インターネットの利用その他の適切な方法により公表していること。</w:t>
            </w:r>
          </w:p>
          <w:p w:rsidR="00D72E6E" w:rsidRPr="00667B41" w:rsidRDefault="00D72E6E" w:rsidP="00D72E6E">
            <w:pPr>
              <w:kinsoku w:val="0"/>
              <w:autoSpaceDE w:val="0"/>
              <w:autoSpaceDN w:val="0"/>
              <w:adjustRightInd w:val="0"/>
              <w:snapToGrid w:val="0"/>
              <w:ind w:leftChars="100" w:left="210"/>
              <w:rPr>
                <w:rFonts w:ascii="ＭＳ 明朝" w:hAnsi="ＭＳ 明朝"/>
                <w:color w:val="000000" w:themeColor="text1"/>
              </w:rPr>
            </w:pPr>
            <w:r w:rsidRPr="00667B41">
              <w:rPr>
                <w:rFonts w:ascii="ＭＳ 明朝" w:hAnsi="ＭＳ 明朝" w:hint="eastAsia"/>
                <w:color w:val="000000" w:themeColor="text1"/>
              </w:rPr>
              <w:t>ロ　福祉・介護職員等特定処遇改善加算(Ⅱ)</w:t>
            </w:r>
          </w:p>
          <w:p w:rsidR="00D72E6E" w:rsidRPr="00667B41" w:rsidRDefault="00D72E6E" w:rsidP="00D72E6E">
            <w:pPr>
              <w:kinsoku w:val="0"/>
              <w:autoSpaceDE w:val="0"/>
              <w:autoSpaceDN w:val="0"/>
              <w:adjustRightInd w:val="0"/>
              <w:snapToGrid w:val="0"/>
              <w:ind w:leftChars="200" w:left="420" w:firstLineChars="100" w:firstLine="210"/>
              <w:rPr>
                <w:rFonts w:ascii="ＭＳ 明朝" w:hAnsi="ＭＳ 明朝"/>
                <w:color w:val="000000" w:themeColor="text1"/>
              </w:rPr>
            </w:pPr>
            <w:r w:rsidRPr="00667B41">
              <w:rPr>
                <w:rFonts w:ascii="ＭＳ 明朝" w:hAnsi="ＭＳ 明朝" w:hint="eastAsia"/>
                <w:color w:val="000000" w:themeColor="text1"/>
              </w:rPr>
              <w:t>イ(1)から(4)まで及び(6)から(8)までに掲げる基準のいずれにも適合すること。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rPr>
              <w:t>平18厚告523別表第13の16の注</w:t>
            </w: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平18厚告543の三十</w:t>
            </w:r>
            <w:r w:rsidRPr="00667B41">
              <w:rPr>
                <w:rFonts w:ascii="ＭＳ 明朝" w:hAnsi="ＭＳ 明朝" w:hint="eastAsia"/>
                <w:color w:val="000000" w:themeColor="text1"/>
              </w:rPr>
              <w:t>六</w:t>
            </w:r>
            <w:r w:rsidRPr="00667B41">
              <w:rPr>
                <w:rFonts w:ascii="ＭＳ 明朝" w:hAnsi="ＭＳ 明朝"/>
                <w:color w:val="000000" w:themeColor="text1"/>
              </w:rPr>
              <w:t>準用（</w:t>
            </w:r>
            <w:r w:rsidRPr="00667B41">
              <w:rPr>
                <w:rFonts w:ascii="ＭＳ 明朝" w:hAnsi="ＭＳ 明朝" w:hint="eastAsia"/>
                <w:color w:val="000000" w:themeColor="text1"/>
              </w:rPr>
              <w:t>十七</w:t>
            </w:r>
            <w:r w:rsidRPr="00667B41">
              <w:rPr>
                <w:rFonts w:ascii="ＭＳ 明朝" w:hAnsi="ＭＳ 明朝"/>
                <w:color w:val="000000" w:themeColor="text1"/>
              </w:rPr>
              <w:t>）</w:t>
            </w:r>
          </w:p>
          <w:p w:rsidR="00D72E6E" w:rsidRPr="00667B41" w:rsidRDefault="00D72E6E" w:rsidP="00D72E6E">
            <w:pPr>
              <w:rPr>
                <w:rFonts w:ascii="ＭＳ 明朝" w:hAnsi="ＭＳ 明朝"/>
                <w:color w:val="000000" w:themeColor="text1"/>
              </w:rPr>
            </w:pP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10"/>
              </w:rPr>
            </w:pPr>
            <w:r w:rsidRPr="00667B41">
              <w:rPr>
                <w:rFonts w:ascii="ＭＳ 明朝" w:hAnsi="ＭＳ 明朝"/>
                <w:color w:val="000000" w:themeColor="text1"/>
                <w:spacing w:val="10"/>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加算の届出</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397589889"/>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（Ⅰ）</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63760350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（Ⅱ）</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47202096"/>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tc>
      </w:tr>
      <w:tr w:rsidR="00D72E6E" w:rsidRPr="00667B41" w:rsidTr="004F351B">
        <w:trPr>
          <w:trHeight w:val="989"/>
        </w:trPr>
        <w:tc>
          <w:tcPr>
            <w:tcW w:w="1814" w:type="dxa"/>
            <w:tcBorders>
              <w:top w:val="nil"/>
              <w:left w:val="single" w:sz="4" w:space="0" w:color="auto"/>
              <w:bottom w:val="single" w:sz="4" w:space="0" w:color="auto"/>
              <w:right w:val="single" w:sz="4" w:space="0" w:color="auto"/>
            </w:tcBorders>
          </w:tcPr>
          <w:p w:rsidR="00D72E6E" w:rsidRPr="00667B41" w:rsidRDefault="00D72E6E" w:rsidP="00D72E6E">
            <w:pPr>
              <w:ind w:left="210" w:hangingChars="100" w:hanging="210"/>
              <w:rPr>
                <w:rFonts w:ascii="ＭＳ 明朝" w:hAnsi="ＭＳ 明朝"/>
                <w:color w:val="000000" w:themeColor="text1"/>
              </w:rPr>
            </w:pPr>
            <w:r w:rsidRPr="00667B41">
              <w:rPr>
                <w:rFonts w:ascii="ＭＳ 明朝" w:hAnsi="ＭＳ 明朝" w:hint="eastAsia"/>
                <w:color w:val="000000" w:themeColor="text1"/>
              </w:rPr>
              <w:lastRenderedPageBreak/>
              <w:t>2</w:t>
            </w:r>
            <w:r w:rsidRPr="00667B41">
              <w:rPr>
                <w:rFonts w:ascii="ＭＳ 明朝" w:hAnsi="ＭＳ 明朝"/>
                <w:color w:val="000000" w:themeColor="text1"/>
              </w:rPr>
              <w:t>1</w:t>
            </w:r>
            <w:r w:rsidRPr="00667B41">
              <w:rPr>
                <w:rFonts w:ascii="ＭＳ 明朝" w:hAnsi="ＭＳ 明朝" w:hint="eastAsia"/>
                <w:color w:val="000000" w:themeColor="text1"/>
              </w:rPr>
              <w:t xml:space="preserve">　福祉・介護職員等ベースアップ等支援加算</w:t>
            </w:r>
          </w:p>
          <w:p w:rsidR="00D72E6E" w:rsidRPr="00667B41" w:rsidRDefault="00D72E6E" w:rsidP="00D72E6E">
            <w:pPr>
              <w:ind w:left="180" w:hangingChars="100" w:hanging="180"/>
              <w:rPr>
                <w:rFonts w:ascii="ＭＳ 明朝" w:hAnsi="ＭＳ 明朝"/>
                <w:color w:val="000000" w:themeColor="text1"/>
              </w:rPr>
            </w:pPr>
            <w:r w:rsidRPr="00667B41">
              <w:rPr>
                <w:rFonts w:ascii="ＭＳ 明朝" w:hAnsi="ＭＳ 明朝" w:hint="eastAsia"/>
                <w:color w:val="000000" w:themeColor="text1"/>
                <w:sz w:val="18"/>
              </w:rPr>
              <w:t>＜居宅介護準用＞</w:t>
            </w:r>
          </w:p>
        </w:tc>
        <w:tc>
          <w:tcPr>
            <w:tcW w:w="6261" w:type="dxa"/>
            <w:tcBorders>
              <w:top w:val="single" w:sz="4" w:space="0" w:color="auto"/>
              <w:left w:val="single" w:sz="4" w:space="0" w:color="auto"/>
              <w:bottom w:val="single" w:sz="4" w:space="0" w:color="auto"/>
            </w:tcBorders>
          </w:tcPr>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rPr>
                <w:rFonts w:ascii="ＭＳ 明朝" w:hAnsi="ＭＳ 明朝"/>
                <w:color w:val="000000" w:themeColor="text1"/>
              </w:rPr>
            </w:pPr>
            <w:r w:rsidRPr="00667B41">
              <w:rPr>
                <w:rFonts w:ascii="ＭＳ 明朝" w:hAnsi="ＭＳ 明朝" w:hint="eastAsia"/>
                <w:color w:val="000000" w:themeColor="text1"/>
              </w:rPr>
              <w:t xml:space="preserve">　別に厚生労働大臣が定める基準に適合している福祉・介護職員を中心とした従業者の賃金の改善等を実施しているものとして都道府県知事に届け出た指定就労支援Ａ型事業所等が、利用者に対し、指定就労支援Ａ型等を行った場合に、２から1</w:t>
            </w:r>
            <w:r w:rsidRPr="00667B41">
              <w:rPr>
                <w:rFonts w:ascii="ＭＳ 明朝" w:hAnsi="ＭＳ 明朝"/>
                <w:color w:val="000000" w:themeColor="text1"/>
              </w:rPr>
              <w:t>8</w:t>
            </w:r>
            <w:r w:rsidRPr="00667B41">
              <w:rPr>
                <w:rFonts w:ascii="ＭＳ 明朝" w:hAnsi="ＭＳ 明朝" w:hint="eastAsia"/>
                <w:color w:val="000000" w:themeColor="text1"/>
              </w:rPr>
              <w:t>までにより算定した単位数の1</w:t>
            </w:r>
            <w:r w:rsidRPr="00667B41">
              <w:rPr>
                <w:rFonts w:ascii="ＭＳ 明朝" w:hAnsi="ＭＳ 明朝"/>
                <w:color w:val="000000" w:themeColor="text1"/>
              </w:rPr>
              <w:t>000</w:t>
            </w:r>
            <w:r w:rsidRPr="00667B41">
              <w:rPr>
                <w:rFonts w:ascii="ＭＳ 明朝" w:hAnsi="ＭＳ 明朝" w:hint="eastAsia"/>
                <w:color w:val="000000" w:themeColor="text1"/>
              </w:rPr>
              <w:t>分の1</w:t>
            </w:r>
            <w:r w:rsidRPr="00667B41">
              <w:rPr>
                <w:rFonts w:ascii="ＭＳ 明朝" w:hAnsi="ＭＳ 明朝"/>
                <w:color w:val="000000" w:themeColor="text1"/>
              </w:rPr>
              <w:t>3</w:t>
            </w:r>
            <w:r w:rsidRPr="00667B41">
              <w:rPr>
                <w:rFonts w:ascii="ＭＳ 明朝" w:hAnsi="ＭＳ 明朝" w:hint="eastAsia"/>
                <w:color w:val="000000" w:themeColor="text1"/>
              </w:rPr>
              <w:t>に相当する単位数を所定単位数に加算しているか。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 xml:space="preserve">◎厚生労働大臣が定める基準　</w:t>
            </w:r>
            <w:r w:rsidRPr="00667B41">
              <w:rPr>
                <w:rFonts w:ascii="ＭＳ 明朝" w:hAnsi="ＭＳ 明朝"/>
                <w:color w:val="000000" w:themeColor="text1"/>
              </w:rPr>
              <w:t>36</w:t>
            </w:r>
            <w:r w:rsidRPr="00667B41">
              <w:rPr>
                <w:rFonts w:ascii="ＭＳ 明朝" w:hAnsi="ＭＳ 明朝" w:hint="eastAsia"/>
                <w:color w:val="000000" w:themeColor="text1"/>
              </w:rPr>
              <w:t>の２</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第３号の２の規定を準用する。</w:t>
            </w:r>
          </w:p>
          <w:p w:rsidR="00D72E6E" w:rsidRPr="00667B41" w:rsidRDefault="00D72E6E" w:rsidP="00D72E6E">
            <w:pPr>
              <w:kinsoku w:val="0"/>
              <w:autoSpaceDE w:val="0"/>
              <w:autoSpaceDN w:val="0"/>
              <w:adjustRightInd w:val="0"/>
              <w:snapToGrid w:val="0"/>
              <w:rPr>
                <w:rFonts w:ascii="ＭＳ 明朝" w:hAnsi="ＭＳ 明朝"/>
                <w:color w:val="000000" w:themeColor="text1"/>
              </w:rPr>
            </w:pPr>
          </w:p>
          <w:p w:rsidR="00D72E6E" w:rsidRPr="00667B41" w:rsidRDefault="00D72E6E" w:rsidP="00D72E6E">
            <w:pPr>
              <w:kinsoku w:val="0"/>
              <w:autoSpaceDE w:val="0"/>
              <w:autoSpaceDN w:val="0"/>
              <w:adjustRightInd w:val="0"/>
              <w:snapToGrid w:val="0"/>
              <w:ind w:left="210" w:hangingChars="100" w:hanging="210"/>
              <w:rPr>
                <w:rFonts w:ascii="ＭＳ 明朝" w:hAnsi="ＭＳ 明朝"/>
                <w:color w:val="000000" w:themeColor="text1"/>
              </w:rPr>
            </w:pPr>
            <w:r w:rsidRPr="00667B41">
              <w:rPr>
                <w:rFonts w:ascii="ＭＳ 明朝" w:hAnsi="ＭＳ 明朝" w:hint="eastAsia"/>
                <w:color w:val="000000" w:themeColor="text1"/>
              </w:rPr>
              <w:t>◎厚生労働大臣が定める基準　３の２</w:t>
            </w:r>
          </w:p>
          <w:p w:rsidR="00D72E6E" w:rsidRPr="00667B41" w:rsidRDefault="00D72E6E" w:rsidP="00D72E6E">
            <w:pPr>
              <w:kinsoku w:val="0"/>
              <w:autoSpaceDE w:val="0"/>
              <w:autoSpaceDN w:val="0"/>
              <w:adjustRightInd w:val="0"/>
              <w:snapToGrid w:val="0"/>
              <w:ind w:firstLineChars="100" w:firstLine="210"/>
              <w:rPr>
                <w:rFonts w:ascii="ＭＳ 明朝" w:hAnsi="ＭＳ 明朝"/>
                <w:color w:val="000000" w:themeColor="text1"/>
              </w:rPr>
            </w:pPr>
            <w:r w:rsidRPr="00667B41">
              <w:rPr>
                <w:rFonts w:ascii="ＭＳ 明朝" w:hAnsi="ＭＳ 明朝" w:hint="eastAsia"/>
                <w:color w:val="000000" w:themeColor="text1"/>
              </w:rPr>
              <w:t>次に掲げる基準のいずれにも適合すること。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イ　障害福祉人材等の賃金改善について、賃金改善に要する費用の見込額が福祉・介護職員等ベースアップ等支援加算の算定見込額を上回り、かつ、障害福祉人材等のそれぞれについて賃金改善に要する費用の見込額の三分の二以上を基本給又は決まって毎月支払われる手当の額の引上げに充てる賃金改善に関する計画を策定し、当該計画に基づき適切な措置を講じ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ロ　指定居宅介護事業所等において、イの賃金改善に関する計画、当該計画に係る実施期間及び実施方法その他の障害福祉人材等の処遇改善の計画等を記載した福祉・介護職員</w:t>
            </w:r>
            <w:r w:rsidRPr="00667B41">
              <w:rPr>
                <w:rFonts w:ascii="ＭＳ 明朝" w:hAnsi="ＭＳ 明朝" w:hint="eastAsia"/>
                <w:color w:val="000000" w:themeColor="text1"/>
              </w:rPr>
              <w:lastRenderedPageBreak/>
              <w:t>等ベースアップ等支援計画書を作成し、全ての障害福祉人材等に周知し、都道府県知事に届け出ていること。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ハ　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都道府県知事に届け出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ニ　当該指定居宅介護事業所等において、事業年度ごとに障害福祉人材等の処遇改善に関する実績を都道府県知事に報告すること。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ホ　居宅介護サービス費における福祉・介護職員処遇改善加算(Ⅰ)から(Ⅲ)までのいずれかを算定していること。</w:t>
            </w:r>
          </w:p>
          <w:p w:rsidR="00D72E6E" w:rsidRPr="00667B41" w:rsidRDefault="00D72E6E" w:rsidP="00D72E6E">
            <w:pPr>
              <w:kinsoku w:val="0"/>
              <w:autoSpaceDE w:val="0"/>
              <w:autoSpaceDN w:val="0"/>
              <w:adjustRightInd w:val="0"/>
              <w:snapToGrid w:val="0"/>
              <w:ind w:leftChars="200" w:left="630" w:hangingChars="100" w:hanging="210"/>
              <w:rPr>
                <w:rFonts w:ascii="ＭＳ 明朝" w:hAnsi="ＭＳ 明朝"/>
                <w:color w:val="000000" w:themeColor="text1"/>
              </w:rPr>
            </w:pPr>
            <w:r w:rsidRPr="00667B41">
              <w:rPr>
                <w:rFonts w:ascii="ＭＳ 明朝" w:hAnsi="ＭＳ 明朝" w:hint="eastAsia"/>
                <w:color w:val="000000" w:themeColor="text1"/>
              </w:rPr>
              <w:t>ヘ　ロ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c>
        <w:tc>
          <w:tcPr>
            <w:tcW w:w="1701"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平18厚告523</w:t>
            </w: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rPr>
              <w:t>別表第</w:t>
            </w:r>
            <w:r>
              <w:rPr>
                <w:rFonts w:ascii="ＭＳ 明朝" w:hAnsi="ＭＳ 明朝" w:hint="eastAsia"/>
                <w:color w:val="000000" w:themeColor="text1"/>
              </w:rPr>
              <w:t>1</w:t>
            </w:r>
            <w:r>
              <w:rPr>
                <w:rFonts w:ascii="ＭＳ 明朝" w:hAnsi="ＭＳ 明朝"/>
                <w:color w:val="000000" w:themeColor="text1"/>
              </w:rPr>
              <w:t>3</w:t>
            </w:r>
            <w:r>
              <w:rPr>
                <w:rFonts w:ascii="ＭＳ 明朝" w:hAnsi="ＭＳ 明朝" w:hint="eastAsia"/>
                <w:color w:val="000000" w:themeColor="text1"/>
              </w:rPr>
              <w:t>の</w:t>
            </w:r>
            <w:r w:rsidRPr="00667B41">
              <w:rPr>
                <w:rFonts w:ascii="ＭＳ 明朝" w:hAnsi="ＭＳ 明朝" w:hint="eastAsia"/>
                <w:color w:val="000000" w:themeColor="text1"/>
              </w:rPr>
              <w:t>1</w:t>
            </w:r>
            <w:r w:rsidRPr="00667B41">
              <w:rPr>
                <w:rFonts w:ascii="ＭＳ 明朝" w:hAnsi="ＭＳ 明朝"/>
                <w:color w:val="000000" w:themeColor="text1"/>
              </w:rPr>
              <w:t>7の注</w:t>
            </w:r>
          </w:p>
          <w:p w:rsidR="00D72E6E" w:rsidRPr="00667B41" w:rsidRDefault="00D72E6E" w:rsidP="00D72E6E">
            <w:pPr>
              <w:rPr>
                <w:rFonts w:ascii="ＭＳ 明朝" w:hAnsi="ＭＳ 明朝"/>
                <w:color w:val="000000" w:themeColor="text1"/>
              </w:rPr>
            </w:pPr>
            <w:r w:rsidRPr="00667B41">
              <w:rPr>
                <w:rFonts w:ascii="ＭＳ 明朝" w:hAnsi="ＭＳ 明朝"/>
                <w:color w:val="000000" w:themeColor="text1"/>
              </w:rPr>
              <w:t>平18厚告543の36</w:t>
            </w:r>
            <w:r w:rsidRPr="00667B41">
              <w:rPr>
                <w:rFonts w:ascii="ＭＳ 明朝" w:hAnsi="ＭＳ 明朝" w:hint="eastAsia"/>
                <w:color w:val="000000" w:themeColor="text1"/>
              </w:rPr>
              <w:t>号の２</w:t>
            </w:r>
          </w:p>
        </w:tc>
        <w:tc>
          <w:tcPr>
            <w:tcW w:w="1729" w:type="dxa"/>
          </w:tcPr>
          <w:p w:rsidR="00D72E6E" w:rsidRPr="00667B41" w:rsidRDefault="00D72E6E" w:rsidP="00D72E6E">
            <w:pPr>
              <w:rPr>
                <w:rFonts w:ascii="ＭＳ 明朝" w:hAnsi="ＭＳ 明朝"/>
                <w:color w:val="000000" w:themeColor="text1"/>
                <w:spacing w:val="8"/>
              </w:rPr>
            </w:pPr>
          </w:p>
          <w:p w:rsidR="00D72E6E" w:rsidRPr="00667B41" w:rsidRDefault="00D72E6E" w:rsidP="00D72E6E">
            <w:pPr>
              <w:rPr>
                <w:rFonts w:ascii="ＭＳ 明朝" w:hAnsi="ＭＳ 明朝"/>
                <w:color w:val="000000" w:themeColor="text1"/>
                <w:spacing w:val="8"/>
              </w:rPr>
            </w:pPr>
            <w:r w:rsidRPr="00667B41">
              <w:rPr>
                <w:rFonts w:ascii="ＭＳ 明朝" w:hAnsi="ＭＳ 明朝"/>
                <w:color w:val="000000" w:themeColor="text1"/>
                <w:spacing w:val="8"/>
              </w:rPr>
              <w:t>適宜必要と認める報酬関係資料</w:t>
            </w:r>
          </w:p>
          <w:p w:rsidR="00D72E6E" w:rsidRPr="00667B41" w:rsidRDefault="00D72E6E" w:rsidP="00D72E6E">
            <w:pPr>
              <w:rPr>
                <w:rFonts w:ascii="ＭＳ 明朝" w:hAnsi="ＭＳ 明朝"/>
                <w:color w:val="000000" w:themeColor="text1"/>
                <w:spacing w:val="8"/>
              </w:rPr>
            </w:pPr>
          </w:p>
        </w:tc>
        <w:tc>
          <w:tcPr>
            <w:tcW w:w="1732"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D72E6E" w:rsidP="00D72E6E">
            <w:pPr>
              <w:rPr>
                <w:rFonts w:ascii="ＭＳ 明朝" w:hAnsi="ＭＳ 明朝"/>
                <w:color w:val="000000" w:themeColor="text1"/>
              </w:rPr>
            </w:pPr>
            <w:r w:rsidRPr="00667B41">
              <w:rPr>
                <w:rFonts w:ascii="ＭＳ 明朝" w:hAnsi="ＭＳ 明朝" w:hint="eastAsia"/>
                <w:color w:val="000000" w:themeColor="text1"/>
              </w:rPr>
              <w:t>加算の届出</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936261487"/>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有り</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407078251"/>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無し</w:t>
            </w:r>
          </w:p>
        </w:tc>
        <w:tc>
          <w:tcPr>
            <w:tcW w:w="1276" w:type="dxa"/>
            <w:tcBorders>
              <w:top w:val="single" w:sz="4" w:space="0" w:color="auto"/>
              <w:bottom w:val="single" w:sz="4" w:space="0" w:color="auto"/>
            </w:tcBorders>
          </w:tcPr>
          <w:p w:rsidR="00D72E6E" w:rsidRPr="00667B41" w:rsidRDefault="00D72E6E" w:rsidP="00D72E6E">
            <w:pPr>
              <w:rPr>
                <w:rFonts w:ascii="ＭＳ 明朝" w:hAnsi="ＭＳ 明朝"/>
                <w:color w:val="000000" w:themeColor="text1"/>
              </w:rPr>
            </w:pP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3311194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適</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770227633"/>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否</w:t>
            </w:r>
          </w:p>
          <w:p w:rsidR="00D72E6E" w:rsidRPr="00667B41" w:rsidRDefault="007F21BF" w:rsidP="00D72E6E">
            <w:pPr>
              <w:rPr>
                <w:rFonts w:ascii="ＭＳ 明朝" w:hAnsi="ＭＳ 明朝"/>
                <w:color w:val="000000" w:themeColor="text1"/>
              </w:rPr>
            </w:pPr>
            <w:sdt>
              <w:sdtPr>
                <w:rPr>
                  <w:rFonts w:ascii="ＭＳ 明朝" w:hAnsi="ＭＳ 明朝"/>
                  <w:color w:val="000000" w:themeColor="text1"/>
                </w:rPr>
                <w:id w:val="-1183976264"/>
                <w14:checkbox>
                  <w14:checked w14:val="0"/>
                  <w14:checkedState w14:val="2611" w14:font="ＭＳ 明朝"/>
                  <w14:uncheckedState w14:val="2610" w14:font="ＭＳ ゴシック"/>
                </w14:checkbox>
              </w:sdtPr>
              <w:sdtEndPr/>
              <w:sdtContent>
                <w:r w:rsidR="00D72E6E" w:rsidRPr="00667B41">
                  <w:rPr>
                    <w:rFonts w:ascii="ＭＳ 明朝" w:hAnsi="ＭＳ 明朝" w:hint="eastAsia"/>
                    <w:color w:val="000000" w:themeColor="text1"/>
                  </w:rPr>
                  <w:t>☐</w:t>
                </w:r>
              </w:sdtContent>
            </w:sdt>
            <w:r w:rsidR="00D72E6E" w:rsidRPr="00667B41">
              <w:rPr>
                <w:rFonts w:ascii="ＭＳ 明朝" w:hAnsi="ＭＳ 明朝" w:hint="eastAsia"/>
                <w:color w:val="000000" w:themeColor="text1"/>
              </w:rPr>
              <w:t>該当なし</w:t>
            </w:r>
          </w:p>
        </w:tc>
      </w:tr>
    </w:tbl>
    <w:p w:rsidR="00385370" w:rsidRDefault="00385370" w:rsidP="00BD2150">
      <w:pPr>
        <w:rPr>
          <w:rFonts w:ascii="ＭＳ 明朝" w:hAnsi="ＭＳ 明朝"/>
        </w:rPr>
      </w:pPr>
    </w:p>
    <w:sectPr w:rsidR="00385370" w:rsidSect="008759BD">
      <w:footerReference w:type="default" r:id="rId7"/>
      <w:pgSz w:w="16838" w:h="11906" w:orient="landscape" w:code="9"/>
      <w:pgMar w:top="1134" w:right="1134" w:bottom="1134" w:left="1134" w:header="851" w:footer="0" w:gutter="0"/>
      <w:pgNumType w:fmt="numberInDash"/>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F30" w:rsidRDefault="00213F30" w:rsidP="00BD2150">
      <w:r>
        <w:separator/>
      </w:r>
    </w:p>
  </w:endnote>
  <w:endnote w:type="continuationSeparator" w:id="0">
    <w:p w:rsidR="00213F30" w:rsidRDefault="00213F30" w:rsidP="00BD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625717"/>
      <w:docPartObj>
        <w:docPartGallery w:val="Page Numbers (Bottom of Page)"/>
        <w:docPartUnique/>
      </w:docPartObj>
    </w:sdtPr>
    <w:sdtContent>
      <w:p w:rsidR="007F21BF" w:rsidRDefault="007F21BF">
        <w:pPr>
          <w:pStyle w:val="a5"/>
          <w:jc w:val="center"/>
        </w:pPr>
        <w:r>
          <w:t xml:space="preserve">- </w:t>
        </w:r>
        <w:r>
          <w:rPr>
            <w:rFonts w:hint="eastAsia"/>
          </w:rPr>
          <w:t>就労継続支援Ａ型</w:t>
        </w:r>
        <w:r>
          <w:t xml:space="preserve"> -</w:t>
        </w:r>
      </w:p>
      <w:p w:rsidR="007F21BF" w:rsidRDefault="007F21BF">
        <w:pPr>
          <w:pStyle w:val="a5"/>
          <w:jc w:val="center"/>
        </w:pPr>
        <w:r>
          <w:fldChar w:fldCharType="begin"/>
        </w:r>
        <w:r>
          <w:instrText>PAGE   \* MERGEFORMAT</w:instrText>
        </w:r>
        <w:r>
          <w:fldChar w:fldCharType="separate"/>
        </w:r>
        <w:r>
          <w:rPr>
            <w:lang w:val="ja-JP"/>
          </w:rPr>
          <w:t>2</w:t>
        </w:r>
        <w:r>
          <w:fldChar w:fldCharType="end"/>
        </w:r>
      </w:p>
    </w:sdtContent>
  </w:sdt>
  <w:p w:rsidR="007F21BF" w:rsidRDefault="007F2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F30" w:rsidRDefault="00213F30" w:rsidP="00BD2150">
      <w:r>
        <w:separator/>
      </w:r>
    </w:p>
  </w:footnote>
  <w:footnote w:type="continuationSeparator" w:id="0">
    <w:p w:rsidR="00213F30" w:rsidRDefault="00213F30" w:rsidP="00BD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000F8A"/>
    <w:rsid w:val="00011C23"/>
    <w:rsid w:val="00016E77"/>
    <w:rsid w:val="000274D9"/>
    <w:rsid w:val="00040BCD"/>
    <w:rsid w:val="00057E63"/>
    <w:rsid w:val="00063C7D"/>
    <w:rsid w:val="00065B11"/>
    <w:rsid w:val="000805EC"/>
    <w:rsid w:val="0009188B"/>
    <w:rsid w:val="000A629D"/>
    <w:rsid w:val="000B1862"/>
    <w:rsid w:val="000C2969"/>
    <w:rsid w:val="000C2A6C"/>
    <w:rsid w:val="000C7E38"/>
    <w:rsid w:val="000D2788"/>
    <w:rsid w:val="000D37E5"/>
    <w:rsid w:val="000D57E8"/>
    <w:rsid w:val="000D7EC2"/>
    <w:rsid w:val="000E5CBB"/>
    <w:rsid w:val="000F0AB2"/>
    <w:rsid w:val="000F36B7"/>
    <w:rsid w:val="000F62F4"/>
    <w:rsid w:val="00100AD6"/>
    <w:rsid w:val="0010375A"/>
    <w:rsid w:val="001151D5"/>
    <w:rsid w:val="001214FB"/>
    <w:rsid w:val="00123324"/>
    <w:rsid w:val="00131144"/>
    <w:rsid w:val="001326B8"/>
    <w:rsid w:val="0015625D"/>
    <w:rsid w:val="00160694"/>
    <w:rsid w:val="0016479A"/>
    <w:rsid w:val="00174350"/>
    <w:rsid w:val="00175432"/>
    <w:rsid w:val="00176C2E"/>
    <w:rsid w:val="00182BCC"/>
    <w:rsid w:val="00183C77"/>
    <w:rsid w:val="00184533"/>
    <w:rsid w:val="00185BD5"/>
    <w:rsid w:val="00190BBD"/>
    <w:rsid w:val="001974AF"/>
    <w:rsid w:val="001A4950"/>
    <w:rsid w:val="001A540B"/>
    <w:rsid w:val="001B14C9"/>
    <w:rsid w:val="001B163C"/>
    <w:rsid w:val="001C0901"/>
    <w:rsid w:val="001D580A"/>
    <w:rsid w:val="001E72EF"/>
    <w:rsid w:val="001F07B5"/>
    <w:rsid w:val="001F2996"/>
    <w:rsid w:val="00204ABE"/>
    <w:rsid w:val="00207255"/>
    <w:rsid w:val="00213F30"/>
    <w:rsid w:val="002226D1"/>
    <w:rsid w:val="002246A2"/>
    <w:rsid w:val="002351C5"/>
    <w:rsid w:val="0023616A"/>
    <w:rsid w:val="00236A3A"/>
    <w:rsid w:val="00243ED7"/>
    <w:rsid w:val="00250A87"/>
    <w:rsid w:val="0026116A"/>
    <w:rsid w:val="0026606B"/>
    <w:rsid w:val="00270967"/>
    <w:rsid w:val="00273F5F"/>
    <w:rsid w:val="002840C9"/>
    <w:rsid w:val="002843F5"/>
    <w:rsid w:val="0028491C"/>
    <w:rsid w:val="002A0D58"/>
    <w:rsid w:val="002A7F95"/>
    <w:rsid w:val="002B3E52"/>
    <w:rsid w:val="002F1D8A"/>
    <w:rsid w:val="002F4A81"/>
    <w:rsid w:val="002F4ABD"/>
    <w:rsid w:val="00302E9A"/>
    <w:rsid w:val="00320CC6"/>
    <w:rsid w:val="003259E3"/>
    <w:rsid w:val="00330BDB"/>
    <w:rsid w:val="0033131F"/>
    <w:rsid w:val="00333677"/>
    <w:rsid w:val="0034235C"/>
    <w:rsid w:val="00346558"/>
    <w:rsid w:val="00360D3B"/>
    <w:rsid w:val="00363E4E"/>
    <w:rsid w:val="0037223F"/>
    <w:rsid w:val="00374184"/>
    <w:rsid w:val="00377143"/>
    <w:rsid w:val="00385370"/>
    <w:rsid w:val="00390B4E"/>
    <w:rsid w:val="00397538"/>
    <w:rsid w:val="003A6164"/>
    <w:rsid w:val="003B213F"/>
    <w:rsid w:val="003C6B2C"/>
    <w:rsid w:val="003D44D9"/>
    <w:rsid w:val="003E1C5F"/>
    <w:rsid w:val="00401EE3"/>
    <w:rsid w:val="00402B8D"/>
    <w:rsid w:val="00402C70"/>
    <w:rsid w:val="00410256"/>
    <w:rsid w:val="00413CDF"/>
    <w:rsid w:val="00421DEC"/>
    <w:rsid w:val="00434418"/>
    <w:rsid w:val="00455C1A"/>
    <w:rsid w:val="00456EA9"/>
    <w:rsid w:val="00462C99"/>
    <w:rsid w:val="004640C1"/>
    <w:rsid w:val="00467B77"/>
    <w:rsid w:val="0047116D"/>
    <w:rsid w:val="00480CD4"/>
    <w:rsid w:val="00480F90"/>
    <w:rsid w:val="00481C72"/>
    <w:rsid w:val="00483C79"/>
    <w:rsid w:val="00484BAD"/>
    <w:rsid w:val="004A371E"/>
    <w:rsid w:val="004A5BB0"/>
    <w:rsid w:val="004B7959"/>
    <w:rsid w:val="004C0394"/>
    <w:rsid w:val="004C2667"/>
    <w:rsid w:val="004C52C2"/>
    <w:rsid w:val="004D43BA"/>
    <w:rsid w:val="004D59D3"/>
    <w:rsid w:val="004D6360"/>
    <w:rsid w:val="004E381F"/>
    <w:rsid w:val="004E45DC"/>
    <w:rsid w:val="004F351B"/>
    <w:rsid w:val="00502861"/>
    <w:rsid w:val="00511DF4"/>
    <w:rsid w:val="00515892"/>
    <w:rsid w:val="00516620"/>
    <w:rsid w:val="00520A12"/>
    <w:rsid w:val="00521BD1"/>
    <w:rsid w:val="005236F3"/>
    <w:rsid w:val="00525112"/>
    <w:rsid w:val="00532D23"/>
    <w:rsid w:val="0056533A"/>
    <w:rsid w:val="00570911"/>
    <w:rsid w:val="00575F0F"/>
    <w:rsid w:val="00576E2F"/>
    <w:rsid w:val="00580DC0"/>
    <w:rsid w:val="0058535B"/>
    <w:rsid w:val="0058761E"/>
    <w:rsid w:val="005B175A"/>
    <w:rsid w:val="005B47DB"/>
    <w:rsid w:val="005C5251"/>
    <w:rsid w:val="005D290D"/>
    <w:rsid w:val="005D5FAB"/>
    <w:rsid w:val="005E3C8D"/>
    <w:rsid w:val="005E6FAB"/>
    <w:rsid w:val="005F44C9"/>
    <w:rsid w:val="006017BD"/>
    <w:rsid w:val="006055AA"/>
    <w:rsid w:val="00610F85"/>
    <w:rsid w:val="006162E4"/>
    <w:rsid w:val="006204FB"/>
    <w:rsid w:val="00632A1A"/>
    <w:rsid w:val="0064099B"/>
    <w:rsid w:val="0065159A"/>
    <w:rsid w:val="00660058"/>
    <w:rsid w:val="00660E5D"/>
    <w:rsid w:val="006629C8"/>
    <w:rsid w:val="0066423A"/>
    <w:rsid w:val="00667B41"/>
    <w:rsid w:val="00671762"/>
    <w:rsid w:val="00676DBD"/>
    <w:rsid w:val="00680FB9"/>
    <w:rsid w:val="00696AA1"/>
    <w:rsid w:val="006A5043"/>
    <w:rsid w:val="006B0667"/>
    <w:rsid w:val="006B2182"/>
    <w:rsid w:val="006B7485"/>
    <w:rsid w:val="006C1C80"/>
    <w:rsid w:val="006C468E"/>
    <w:rsid w:val="006D4C47"/>
    <w:rsid w:val="006E0ACA"/>
    <w:rsid w:val="006E1614"/>
    <w:rsid w:val="00707B18"/>
    <w:rsid w:val="00707E22"/>
    <w:rsid w:val="00711670"/>
    <w:rsid w:val="007145A8"/>
    <w:rsid w:val="007175A6"/>
    <w:rsid w:val="007242E1"/>
    <w:rsid w:val="00730079"/>
    <w:rsid w:val="0073232C"/>
    <w:rsid w:val="007410B2"/>
    <w:rsid w:val="0074128C"/>
    <w:rsid w:val="00751F38"/>
    <w:rsid w:val="0075756D"/>
    <w:rsid w:val="00760A85"/>
    <w:rsid w:val="00761D5F"/>
    <w:rsid w:val="00765FCF"/>
    <w:rsid w:val="007712C2"/>
    <w:rsid w:val="00777113"/>
    <w:rsid w:val="00785431"/>
    <w:rsid w:val="00785AD9"/>
    <w:rsid w:val="007927C6"/>
    <w:rsid w:val="00794187"/>
    <w:rsid w:val="0079644D"/>
    <w:rsid w:val="007A1395"/>
    <w:rsid w:val="007A594E"/>
    <w:rsid w:val="007A7154"/>
    <w:rsid w:val="007B17C0"/>
    <w:rsid w:val="007B4A44"/>
    <w:rsid w:val="007B64B7"/>
    <w:rsid w:val="007C38AC"/>
    <w:rsid w:val="007C4D80"/>
    <w:rsid w:val="007C504B"/>
    <w:rsid w:val="007D10FF"/>
    <w:rsid w:val="007D244E"/>
    <w:rsid w:val="007D64D2"/>
    <w:rsid w:val="007E1262"/>
    <w:rsid w:val="007F2082"/>
    <w:rsid w:val="007F21BF"/>
    <w:rsid w:val="007F3FF7"/>
    <w:rsid w:val="007F73DC"/>
    <w:rsid w:val="0081263D"/>
    <w:rsid w:val="008144C1"/>
    <w:rsid w:val="00821F90"/>
    <w:rsid w:val="008225E2"/>
    <w:rsid w:val="00824ACA"/>
    <w:rsid w:val="008271DB"/>
    <w:rsid w:val="00830226"/>
    <w:rsid w:val="008314C0"/>
    <w:rsid w:val="008320F7"/>
    <w:rsid w:val="00832D26"/>
    <w:rsid w:val="008361B8"/>
    <w:rsid w:val="00852868"/>
    <w:rsid w:val="00853332"/>
    <w:rsid w:val="00856E95"/>
    <w:rsid w:val="00857C07"/>
    <w:rsid w:val="00863D85"/>
    <w:rsid w:val="00867FBC"/>
    <w:rsid w:val="008759BD"/>
    <w:rsid w:val="00877B6D"/>
    <w:rsid w:val="00883C57"/>
    <w:rsid w:val="00895ACF"/>
    <w:rsid w:val="008A25F6"/>
    <w:rsid w:val="008A2A2C"/>
    <w:rsid w:val="008A55CE"/>
    <w:rsid w:val="008A71BF"/>
    <w:rsid w:val="008B60DF"/>
    <w:rsid w:val="008C03D4"/>
    <w:rsid w:val="008D0BEC"/>
    <w:rsid w:val="008D1BEA"/>
    <w:rsid w:val="008D3FA5"/>
    <w:rsid w:val="008D4693"/>
    <w:rsid w:val="008E5824"/>
    <w:rsid w:val="008F2797"/>
    <w:rsid w:val="008F3337"/>
    <w:rsid w:val="008F77AB"/>
    <w:rsid w:val="0090117C"/>
    <w:rsid w:val="0090481C"/>
    <w:rsid w:val="0090572A"/>
    <w:rsid w:val="00921A69"/>
    <w:rsid w:val="00921DAD"/>
    <w:rsid w:val="0093042F"/>
    <w:rsid w:val="0096477C"/>
    <w:rsid w:val="00964869"/>
    <w:rsid w:val="00975142"/>
    <w:rsid w:val="00975EE5"/>
    <w:rsid w:val="00977141"/>
    <w:rsid w:val="00981FDF"/>
    <w:rsid w:val="009835BB"/>
    <w:rsid w:val="009842A6"/>
    <w:rsid w:val="00984CD4"/>
    <w:rsid w:val="0099636E"/>
    <w:rsid w:val="0099734A"/>
    <w:rsid w:val="009A18B1"/>
    <w:rsid w:val="009B55C2"/>
    <w:rsid w:val="009C0F63"/>
    <w:rsid w:val="009C2F54"/>
    <w:rsid w:val="009D1311"/>
    <w:rsid w:val="009D7CD8"/>
    <w:rsid w:val="009E0FE0"/>
    <w:rsid w:val="009E2C3D"/>
    <w:rsid w:val="009E78BF"/>
    <w:rsid w:val="009F5537"/>
    <w:rsid w:val="00A0227A"/>
    <w:rsid w:val="00A06B3D"/>
    <w:rsid w:val="00A07414"/>
    <w:rsid w:val="00A15193"/>
    <w:rsid w:val="00A15ED8"/>
    <w:rsid w:val="00A1755C"/>
    <w:rsid w:val="00A23AD5"/>
    <w:rsid w:val="00A277A1"/>
    <w:rsid w:val="00A32700"/>
    <w:rsid w:val="00A3387A"/>
    <w:rsid w:val="00A46AB1"/>
    <w:rsid w:val="00A541E4"/>
    <w:rsid w:val="00A63113"/>
    <w:rsid w:val="00A63ECF"/>
    <w:rsid w:val="00A67154"/>
    <w:rsid w:val="00A84EAA"/>
    <w:rsid w:val="00A8722A"/>
    <w:rsid w:val="00A907FA"/>
    <w:rsid w:val="00AB3B35"/>
    <w:rsid w:val="00AC0F6C"/>
    <w:rsid w:val="00AD1CD2"/>
    <w:rsid w:val="00AE228C"/>
    <w:rsid w:val="00AF4645"/>
    <w:rsid w:val="00AF701A"/>
    <w:rsid w:val="00B0502C"/>
    <w:rsid w:val="00B062EA"/>
    <w:rsid w:val="00B1064F"/>
    <w:rsid w:val="00B10A1A"/>
    <w:rsid w:val="00B11451"/>
    <w:rsid w:val="00B201E2"/>
    <w:rsid w:val="00B344EE"/>
    <w:rsid w:val="00B37832"/>
    <w:rsid w:val="00B4048A"/>
    <w:rsid w:val="00B43109"/>
    <w:rsid w:val="00B45493"/>
    <w:rsid w:val="00B5024D"/>
    <w:rsid w:val="00B77D7D"/>
    <w:rsid w:val="00BC62B5"/>
    <w:rsid w:val="00BD2150"/>
    <w:rsid w:val="00BD483D"/>
    <w:rsid w:val="00BE0CBC"/>
    <w:rsid w:val="00C055CC"/>
    <w:rsid w:val="00C11318"/>
    <w:rsid w:val="00C11481"/>
    <w:rsid w:val="00C14325"/>
    <w:rsid w:val="00C210A2"/>
    <w:rsid w:val="00C439BB"/>
    <w:rsid w:val="00C45ACE"/>
    <w:rsid w:val="00C64D8B"/>
    <w:rsid w:val="00C675E2"/>
    <w:rsid w:val="00C80047"/>
    <w:rsid w:val="00C83501"/>
    <w:rsid w:val="00C928F4"/>
    <w:rsid w:val="00C92A21"/>
    <w:rsid w:val="00C9477C"/>
    <w:rsid w:val="00C95C9E"/>
    <w:rsid w:val="00CA0880"/>
    <w:rsid w:val="00CA3B92"/>
    <w:rsid w:val="00CA6843"/>
    <w:rsid w:val="00CB3DFF"/>
    <w:rsid w:val="00CC49A2"/>
    <w:rsid w:val="00CC54E7"/>
    <w:rsid w:val="00CD404D"/>
    <w:rsid w:val="00CD43EB"/>
    <w:rsid w:val="00CE583F"/>
    <w:rsid w:val="00CF2B62"/>
    <w:rsid w:val="00CF6E36"/>
    <w:rsid w:val="00CF7EBF"/>
    <w:rsid w:val="00D115A5"/>
    <w:rsid w:val="00D21090"/>
    <w:rsid w:val="00D309DC"/>
    <w:rsid w:val="00D30C52"/>
    <w:rsid w:val="00D3112C"/>
    <w:rsid w:val="00D33CFF"/>
    <w:rsid w:val="00D376DD"/>
    <w:rsid w:val="00D42CCB"/>
    <w:rsid w:val="00D51932"/>
    <w:rsid w:val="00D519F6"/>
    <w:rsid w:val="00D52869"/>
    <w:rsid w:val="00D60A22"/>
    <w:rsid w:val="00D71C15"/>
    <w:rsid w:val="00D71F27"/>
    <w:rsid w:val="00D72E6E"/>
    <w:rsid w:val="00D73E97"/>
    <w:rsid w:val="00D75D94"/>
    <w:rsid w:val="00D77288"/>
    <w:rsid w:val="00DB19FF"/>
    <w:rsid w:val="00DB42BE"/>
    <w:rsid w:val="00DC33E4"/>
    <w:rsid w:val="00DD4417"/>
    <w:rsid w:val="00DD4563"/>
    <w:rsid w:val="00DD499C"/>
    <w:rsid w:val="00DD54E8"/>
    <w:rsid w:val="00DE22E1"/>
    <w:rsid w:val="00DE2394"/>
    <w:rsid w:val="00DF17A5"/>
    <w:rsid w:val="00DF5E6B"/>
    <w:rsid w:val="00DF7745"/>
    <w:rsid w:val="00E00D92"/>
    <w:rsid w:val="00E01190"/>
    <w:rsid w:val="00E04DBD"/>
    <w:rsid w:val="00E07B31"/>
    <w:rsid w:val="00E17C19"/>
    <w:rsid w:val="00E21F1D"/>
    <w:rsid w:val="00E25DE1"/>
    <w:rsid w:val="00E26F34"/>
    <w:rsid w:val="00E42F91"/>
    <w:rsid w:val="00E52CB2"/>
    <w:rsid w:val="00E5490B"/>
    <w:rsid w:val="00E5658D"/>
    <w:rsid w:val="00E56DC7"/>
    <w:rsid w:val="00E60F0C"/>
    <w:rsid w:val="00E61E9D"/>
    <w:rsid w:val="00E65A83"/>
    <w:rsid w:val="00E67211"/>
    <w:rsid w:val="00E71349"/>
    <w:rsid w:val="00E7564C"/>
    <w:rsid w:val="00E81AB2"/>
    <w:rsid w:val="00E918F7"/>
    <w:rsid w:val="00E91F8F"/>
    <w:rsid w:val="00EA7433"/>
    <w:rsid w:val="00EB7051"/>
    <w:rsid w:val="00EC7BF7"/>
    <w:rsid w:val="00ED0711"/>
    <w:rsid w:val="00ED4D37"/>
    <w:rsid w:val="00ED61B9"/>
    <w:rsid w:val="00ED6253"/>
    <w:rsid w:val="00EE02B4"/>
    <w:rsid w:val="00EE2797"/>
    <w:rsid w:val="00EE7A9E"/>
    <w:rsid w:val="00EE7F26"/>
    <w:rsid w:val="00EF0525"/>
    <w:rsid w:val="00F052B2"/>
    <w:rsid w:val="00F11397"/>
    <w:rsid w:val="00F12C1C"/>
    <w:rsid w:val="00F1665B"/>
    <w:rsid w:val="00F26122"/>
    <w:rsid w:val="00F31408"/>
    <w:rsid w:val="00F31585"/>
    <w:rsid w:val="00F334F2"/>
    <w:rsid w:val="00F430F3"/>
    <w:rsid w:val="00F51192"/>
    <w:rsid w:val="00F51DD4"/>
    <w:rsid w:val="00F7378E"/>
    <w:rsid w:val="00F85369"/>
    <w:rsid w:val="00F908AE"/>
    <w:rsid w:val="00F9582B"/>
    <w:rsid w:val="00FA1D09"/>
    <w:rsid w:val="00FC3199"/>
    <w:rsid w:val="00FD1E3B"/>
    <w:rsid w:val="00FD41E5"/>
    <w:rsid w:val="00FD52CB"/>
    <w:rsid w:val="00FD7A74"/>
    <w:rsid w:val="00FD7EB7"/>
    <w:rsid w:val="00FE2187"/>
    <w:rsid w:val="00FE7D1D"/>
    <w:rsid w:val="00FF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95A1A1C"/>
  <w15:chartTrackingRefBased/>
  <w15:docId w15:val="{E7121B78-9FAD-451C-9A60-490F92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ＭＳ 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5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150"/>
    <w:pPr>
      <w:tabs>
        <w:tab w:val="center" w:pos="4252"/>
        <w:tab w:val="right" w:pos="8504"/>
      </w:tabs>
      <w:snapToGrid w:val="0"/>
    </w:pPr>
  </w:style>
  <w:style w:type="character" w:customStyle="1" w:styleId="a4">
    <w:name w:val="ヘッダー (文字)"/>
    <w:basedOn w:val="a0"/>
    <w:link w:val="a3"/>
    <w:uiPriority w:val="99"/>
    <w:rsid w:val="00BD2150"/>
  </w:style>
  <w:style w:type="paragraph" w:styleId="a5">
    <w:name w:val="footer"/>
    <w:basedOn w:val="a"/>
    <w:link w:val="a6"/>
    <w:uiPriority w:val="99"/>
    <w:unhideWhenUsed/>
    <w:rsid w:val="00BD2150"/>
    <w:pPr>
      <w:tabs>
        <w:tab w:val="center" w:pos="4252"/>
        <w:tab w:val="right" w:pos="8504"/>
      </w:tabs>
      <w:snapToGrid w:val="0"/>
    </w:pPr>
  </w:style>
  <w:style w:type="character" w:customStyle="1" w:styleId="a6">
    <w:name w:val="フッター (文字)"/>
    <w:basedOn w:val="a0"/>
    <w:link w:val="a5"/>
    <w:uiPriority w:val="99"/>
    <w:rsid w:val="00BD2150"/>
  </w:style>
  <w:style w:type="table" w:styleId="a7">
    <w:name w:val="Table Grid"/>
    <w:basedOn w:val="a1"/>
    <w:uiPriority w:val="39"/>
    <w:rsid w:val="0079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6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670"/>
    <w:rPr>
      <w:rFonts w:asciiTheme="majorHAnsi" w:eastAsiaTheme="majorEastAsia" w:hAnsiTheme="majorHAnsi" w:cstheme="majorBidi"/>
      <w:sz w:val="18"/>
      <w:szCs w:val="18"/>
    </w:rPr>
  </w:style>
  <w:style w:type="paragraph" w:customStyle="1" w:styleId="p">
    <w:name w:val="p"/>
    <w:basedOn w:val="a"/>
    <w:rsid w:val="00C80047"/>
    <w:pPr>
      <w:widowControl/>
      <w:ind w:firstLine="240"/>
      <w:jc w:val="left"/>
    </w:pPr>
    <w:rPr>
      <w:rFonts w:ascii="ＭＳ Ｐゴシック" w:eastAsia="ＭＳ Ｐゴシック" w:hAnsi="ＭＳ Ｐゴシック" w:cs="ＭＳ Ｐゴシック"/>
      <w:kern w:val="0"/>
      <w:sz w:val="24"/>
    </w:rPr>
  </w:style>
  <w:style w:type="paragraph" w:customStyle="1" w:styleId="p36">
    <w:name w:val="p36"/>
    <w:basedOn w:val="a"/>
    <w:rsid w:val="00C80047"/>
    <w:pPr>
      <w:widowControl/>
      <w:wordWrap w:val="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308">
      <w:bodyDiv w:val="1"/>
      <w:marLeft w:val="60"/>
      <w:marRight w:val="60"/>
      <w:marTop w:val="60"/>
      <w:marBottom w:val="60"/>
      <w:divBdr>
        <w:top w:val="none" w:sz="0" w:space="0" w:color="auto"/>
        <w:left w:val="none" w:sz="0" w:space="0" w:color="auto"/>
        <w:bottom w:val="none" w:sz="0" w:space="0" w:color="auto"/>
        <w:right w:val="none" w:sz="0" w:space="0" w:color="auto"/>
      </w:divBdr>
      <w:divsChild>
        <w:div w:id="646516901">
          <w:marLeft w:val="0"/>
          <w:marRight w:val="0"/>
          <w:marTop w:val="0"/>
          <w:marBottom w:val="0"/>
          <w:divBdr>
            <w:top w:val="none" w:sz="0" w:space="0" w:color="auto"/>
            <w:left w:val="none" w:sz="0" w:space="0" w:color="auto"/>
            <w:bottom w:val="none" w:sz="0" w:space="0" w:color="auto"/>
            <w:right w:val="none" w:sz="0" w:space="0" w:color="auto"/>
          </w:divBdr>
          <w:divsChild>
            <w:div w:id="984627875">
              <w:marLeft w:val="0"/>
              <w:marRight w:val="0"/>
              <w:marTop w:val="0"/>
              <w:marBottom w:val="0"/>
              <w:divBdr>
                <w:top w:val="none" w:sz="0" w:space="0" w:color="auto"/>
                <w:left w:val="none" w:sz="0" w:space="0" w:color="auto"/>
                <w:bottom w:val="none" w:sz="0" w:space="0" w:color="auto"/>
                <w:right w:val="none" w:sz="0" w:space="0" w:color="auto"/>
              </w:divBdr>
              <w:divsChild>
                <w:div w:id="1492482822">
                  <w:marLeft w:val="0"/>
                  <w:marRight w:val="0"/>
                  <w:marTop w:val="0"/>
                  <w:marBottom w:val="0"/>
                  <w:divBdr>
                    <w:top w:val="none" w:sz="0" w:space="0" w:color="auto"/>
                    <w:left w:val="none" w:sz="0" w:space="0" w:color="auto"/>
                    <w:bottom w:val="none" w:sz="0" w:space="0" w:color="auto"/>
                    <w:right w:val="none" w:sz="0" w:space="0" w:color="auto"/>
                  </w:divBdr>
                  <w:divsChild>
                    <w:div w:id="12610069">
                      <w:marLeft w:val="0"/>
                      <w:marRight w:val="0"/>
                      <w:marTop w:val="0"/>
                      <w:marBottom w:val="0"/>
                      <w:divBdr>
                        <w:top w:val="none" w:sz="0" w:space="0" w:color="auto"/>
                        <w:left w:val="none" w:sz="0" w:space="0" w:color="auto"/>
                        <w:bottom w:val="none" w:sz="0" w:space="0" w:color="auto"/>
                        <w:right w:val="none" w:sz="0" w:space="0" w:color="auto"/>
                      </w:divBdr>
                      <w:divsChild>
                        <w:div w:id="1602374755">
                          <w:marLeft w:val="0"/>
                          <w:marRight w:val="0"/>
                          <w:marTop w:val="90"/>
                          <w:marBottom w:val="90"/>
                          <w:divBdr>
                            <w:top w:val="none" w:sz="0" w:space="0" w:color="auto"/>
                            <w:left w:val="none" w:sz="0" w:space="0" w:color="auto"/>
                            <w:bottom w:val="none" w:sz="0" w:space="0" w:color="auto"/>
                            <w:right w:val="none" w:sz="0" w:space="0" w:color="auto"/>
                          </w:divBdr>
                          <w:divsChild>
                            <w:div w:id="186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9890">
      <w:bodyDiv w:val="1"/>
      <w:marLeft w:val="60"/>
      <w:marRight w:val="60"/>
      <w:marTop w:val="60"/>
      <w:marBottom w:val="60"/>
      <w:divBdr>
        <w:top w:val="none" w:sz="0" w:space="0" w:color="auto"/>
        <w:left w:val="none" w:sz="0" w:space="0" w:color="auto"/>
        <w:bottom w:val="none" w:sz="0" w:space="0" w:color="auto"/>
        <w:right w:val="none" w:sz="0" w:space="0" w:color="auto"/>
      </w:divBdr>
      <w:divsChild>
        <w:div w:id="1589190205">
          <w:marLeft w:val="0"/>
          <w:marRight w:val="0"/>
          <w:marTop w:val="0"/>
          <w:marBottom w:val="0"/>
          <w:divBdr>
            <w:top w:val="none" w:sz="0" w:space="0" w:color="auto"/>
            <w:left w:val="none" w:sz="0" w:space="0" w:color="auto"/>
            <w:bottom w:val="none" w:sz="0" w:space="0" w:color="auto"/>
            <w:right w:val="none" w:sz="0" w:space="0" w:color="auto"/>
          </w:divBdr>
          <w:divsChild>
            <w:div w:id="472908172">
              <w:marLeft w:val="0"/>
              <w:marRight w:val="0"/>
              <w:marTop w:val="0"/>
              <w:marBottom w:val="0"/>
              <w:divBdr>
                <w:top w:val="none" w:sz="0" w:space="0" w:color="auto"/>
                <w:left w:val="none" w:sz="0" w:space="0" w:color="auto"/>
                <w:bottom w:val="none" w:sz="0" w:space="0" w:color="auto"/>
                <w:right w:val="none" w:sz="0" w:space="0" w:color="auto"/>
              </w:divBdr>
              <w:divsChild>
                <w:div w:id="135538408">
                  <w:marLeft w:val="0"/>
                  <w:marRight w:val="0"/>
                  <w:marTop w:val="0"/>
                  <w:marBottom w:val="0"/>
                  <w:divBdr>
                    <w:top w:val="none" w:sz="0" w:space="0" w:color="auto"/>
                    <w:left w:val="none" w:sz="0" w:space="0" w:color="auto"/>
                    <w:bottom w:val="none" w:sz="0" w:space="0" w:color="auto"/>
                    <w:right w:val="none" w:sz="0" w:space="0" w:color="auto"/>
                  </w:divBdr>
                  <w:divsChild>
                    <w:div w:id="48000340">
                      <w:marLeft w:val="0"/>
                      <w:marRight w:val="0"/>
                      <w:marTop w:val="0"/>
                      <w:marBottom w:val="0"/>
                      <w:divBdr>
                        <w:top w:val="none" w:sz="0" w:space="0" w:color="auto"/>
                        <w:left w:val="none" w:sz="0" w:space="0" w:color="auto"/>
                        <w:bottom w:val="none" w:sz="0" w:space="0" w:color="auto"/>
                        <w:right w:val="none" w:sz="0" w:space="0" w:color="auto"/>
                      </w:divBdr>
                    </w:div>
                    <w:div w:id="1659186076">
                      <w:marLeft w:val="0"/>
                      <w:marRight w:val="0"/>
                      <w:marTop w:val="0"/>
                      <w:marBottom w:val="0"/>
                      <w:divBdr>
                        <w:top w:val="none" w:sz="0" w:space="0" w:color="auto"/>
                        <w:left w:val="none" w:sz="0" w:space="0" w:color="auto"/>
                        <w:bottom w:val="none" w:sz="0" w:space="0" w:color="auto"/>
                        <w:right w:val="none" w:sz="0" w:space="0" w:color="auto"/>
                      </w:divBdr>
                    </w:div>
                    <w:div w:id="141165782">
                      <w:marLeft w:val="0"/>
                      <w:marRight w:val="0"/>
                      <w:marTop w:val="0"/>
                      <w:marBottom w:val="0"/>
                      <w:divBdr>
                        <w:top w:val="none" w:sz="0" w:space="0" w:color="auto"/>
                        <w:left w:val="none" w:sz="0" w:space="0" w:color="auto"/>
                        <w:bottom w:val="none" w:sz="0" w:space="0" w:color="auto"/>
                        <w:right w:val="none" w:sz="0" w:space="0" w:color="auto"/>
                      </w:divBdr>
                    </w:div>
                    <w:div w:id="434791099">
                      <w:marLeft w:val="0"/>
                      <w:marRight w:val="0"/>
                      <w:marTop w:val="0"/>
                      <w:marBottom w:val="0"/>
                      <w:divBdr>
                        <w:top w:val="none" w:sz="0" w:space="0" w:color="auto"/>
                        <w:left w:val="none" w:sz="0" w:space="0" w:color="auto"/>
                        <w:bottom w:val="none" w:sz="0" w:space="0" w:color="auto"/>
                        <w:right w:val="none" w:sz="0" w:space="0" w:color="auto"/>
                      </w:divBdr>
                    </w:div>
                    <w:div w:id="1118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49">
      <w:bodyDiv w:val="1"/>
      <w:marLeft w:val="60"/>
      <w:marRight w:val="60"/>
      <w:marTop w:val="60"/>
      <w:marBottom w:val="60"/>
      <w:divBdr>
        <w:top w:val="none" w:sz="0" w:space="0" w:color="auto"/>
        <w:left w:val="none" w:sz="0" w:space="0" w:color="auto"/>
        <w:bottom w:val="none" w:sz="0" w:space="0" w:color="auto"/>
        <w:right w:val="none" w:sz="0" w:space="0" w:color="auto"/>
      </w:divBdr>
      <w:divsChild>
        <w:div w:id="207226185">
          <w:marLeft w:val="0"/>
          <w:marRight w:val="0"/>
          <w:marTop w:val="0"/>
          <w:marBottom w:val="0"/>
          <w:divBdr>
            <w:top w:val="none" w:sz="0" w:space="0" w:color="auto"/>
            <w:left w:val="none" w:sz="0" w:space="0" w:color="auto"/>
            <w:bottom w:val="none" w:sz="0" w:space="0" w:color="auto"/>
            <w:right w:val="none" w:sz="0" w:space="0" w:color="auto"/>
          </w:divBdr>
          <w:divsChild>
            <w:div w:id="1294287447">
              <w:marLeft w:val="0"/>
              <w:marRight w:val="0"/>
              <w:marTop w:val="0"/>
              <w:marBottom w:val="0"/>
              <w:divBdr>
                <w:top w:val="none" w:sz="0" w:space="0" w:color="auto"/>
                <w:left w:val="none" w:sz="0" w:space="0" w:color="auto"/>
                <w:bottom w:val="none" w:sz="0" w:space="0" w:color="auto"/>
                <w:right w:val="none" w:sz="0" w:space="0" w:color="auto"/>
              </w:divBdr>
              <w:divsChild>
                <w:div w:id="172629397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1236352930">
                          <w:marLeft w:val="0"/>
                          <w:marRight w:val="0"/>
                          <w:marTop w:val="90"/>
                          <w:marBottom w:val="90"/>
                          <w:divBdr>
                            <w:top w:val="none" w:sz="0" w:space="0" w:color="auto"/>
                            <w:left w:val="none" w:sz="0" w:space="0" w:color="auto"/>
                            <w:bottom w:val="none" w:sz="0" w:space="0" w:color="auto"/>
                            <w:right w:val="none" w:sz="0" w:space="0" w:color="auto"/>
                          </w:divBdr>
                          <w:divsChild>
                            <w:div w:id="854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01E7-7103-4C42-84B3-20E2591E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3628</TotalTime>
  <Pages>120</Pages>
  <Words>14624</Words>
  <Characters>83357</Characters>
  <Application>Microsoft Office Word</Application>
  <DocSecurity>0</DocSecurity>
  <Lines>694</Lines>
  <Paragraphs>195</Paragraphs>
  <ScaleCrop>false</ScaleCrop>
  <HeadingPairs>
    <vt:vector size="2" baseType="variant">
      <vt:variant>
        <vt:lpstr>タイトル</vt:lpstr>
      </vt:variant>
      <vt:variant>
        <vt:i4>1</vt:i4>
      </vt:variant>
    </vt:vector>
  </HeadingPairs>
  <TitlesOfParts>
    <vt:vector size="1" baseType="lpstr">
      <vt:lpstr>療養介護</vt:lpstr>
    </vt:vector>
  </TitlesOfParts>
  <Company/>
  <LinksUpToDate>false</LinksUpToDate>
  <CharactersWithSpaces>97786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dc:title>
  <dc:subject/>
  <dc:creator>中村　彰彦</dc:creator>
  <cp:keywords/>
  <dc:description/>
  <cp:lastModifiedBy>nakamura</cp:lastModifiedBy>
  <cp:revision>101</cp:revision>
  <cp:lastPrinted>2021-08-13T06:41:00Z</cp:lastPrinted>
  <dcterms:created xsi:type="dcterms:W3CDTF">2021-08-11T04:41:00Z</dcterms:created>
  <dcterms:modified xsi:type="dcterms:W3CDTF">2023-03-20T11:02:00Z</dcterms:modified>
</cp:coreProperties>
</file>