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第１ 基本方針</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w:t>
            </w:r>
            <w:r w:rsidRPr="00B2507E">
              <w:rPr>
                <w:rFonts w:ascii="游ゴシック Medium" w:eastAsia="游ゴシック Medium" w:hAnsi="游ゴシック Medium"/>
                <w:b/>
                <w:color w:val="auto"/>
                <w:sz w:val="18"/>
                <w:szCs w:val="18"/>
              </w:rPr>
              <w:t>の５の1</w:t>
            </w:r>
            <w:r w:rsidRPr="00B2507E">
              <w:rPr>
                <w:rFonts w:ascii="游ゴシック Medium" w:eastAsia="游ゴシック Medium" w:hAnsi="游ゴシック Medium" w:hint="default"/>
                <w:b/>
                <w:color w:val="auto"/>
                <w:sz w:val="18"/>
                <w:szCs w:val="18"/>
              </w:rPr>
              <w:t>8</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7F72BB"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児童発達支援に係る指定通所支援（指定児童発達支援）の事業を行う者（指定児童発達支援事業者）は、当該指定児童発達支援事業者を利用する障害児の意思及び人格を尊重して、常に当該障害児の立場に立った指定児童発達支援の提供に努めているか。</w:t>
            </w:r>
          </w:p>
          <w:p w:rsidR="0014549F" w:rsidRPr="007F72BB"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◆平24厚令15第３条第２項</w:t>
            </w:r>
          </w:p>
          <w:p w:rsidR="0014549F" w:rsidRPr="007F72BB"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Pr="0067002B"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7F72BB"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地域及び家庭との結び付きを重視した運営を行い、都道府県、市町村、障害者の日常生活及び社会生活を総合的に支援するための法律（平成17年法律第123号）第５条第１項に規定する障害福祉サービス（</w:t>
            </w:r>
            <w:r w:rsidRPr="007F72BB">
              <w:rPr>
                <w:rFonts w:ascii="游明朝" w:eastAsia="游明朝" w:hAnsi="游明朝"/>
                <w:color w:val="auto"/>
                <w:sz w:val="18"/>
                <w:szCs w:val="18"/>
              </w:rPr>
              <w:t>以下</w:t>
            </w:r>
            <w:r w:rsidRPr="007F72BB">
              <w:rPr>
                <w:rFonts w:ascii="游明朝" w:eastAsia="游明朝" w:hAnsi="游明朝"/>
                <w:color w:val="000000" w:themeColor="text1"/>
                <w:sz w:val="18"/>
                <w:szCs w:val="18"/>
              </w:rPr>
              <w:t>「障害福祉サービス」という。）を行う者、児童福祉施設その他の保健医療サービス又は福祉サービスを提供する者との連携に努めているか。</w:t>
            </w:r>
          </w:p>
          <w:p w:rsidR="0014549F" w:rsidRPr="007F72BB"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◆平24厚令15第３条第３項</w:t>
            </w:r>
          </w:p>
          <w:p w:rsidR="0014549F" w:rsidRPr="007F72BB" w:rsidRDefault="0014549F" w:rsidP="00122C8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4549F" w:rsidRPr="00CB774F" w:rsidRDefault="0014549F" w:rsidP="0014549F">
            <w:pPr>
              <w:kinsoku w:val="0"/>
              <w:autoSpaceDE w:val="0"/>
              <w:autoSpaceDN w:val="0"/>
              <w:adjustRightInd w:val="0"/>
              <w:snapToGrid w:val="0"/>
              <w:ind w:rightChars="15" w:right="3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福祉サービスを提供する者等との連携に努めていることが分かる書類</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67002B">
            <w:pPr>
              <w:kinsoku w:val="0"/>
              <w:autoSpaceDE w:val="0"/>
              <w:autoSpaceDN w:val="0"/>
              <w:adjustRightInd w:val="0"/>
              <w:snapToGrid w:val="0"/>
              <w:rPr>
                <w:rFonts w:ascii="游明朝" w:eastAsia="游明朝" w:hAnsi="游明朝" w:hint="default"/>
                <w:color w:val="000000" w:themeColor="text1"/>
              </w:rPr>
            </w:pPr>
          </w:p>
          <w:p w:rsidR="007D1CFE" w:rsidRPr="007D1CFE" w:rsidRDefault="007D1CFE" w:rsidP="0067002B">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w:t>
            </w:r>
            <w:r w:rsidR="00B10F0E">
              <w:rPr>
                <w:rFonts w:ascii="游明朝" w:eastAsia="游明朝" w:hAnsi="游明朝"/>
                <w:color w:val="000000" w:themeColor="text1"/>
                <w:sz w:val="18"/>
                <w:szCs w:val="18"/>
              </w:rPr>
              <w:t>「事業者と</w:t>
            </w:r>
            <w:r w:rsidRPr="007D1CFE">
              <w:rPr>
                <w:rFonts w:ascii="游明朝" w:eastAsia="游明朝" w:hAnsi="游明朝"/>
                <w:color w:val="000000" w:themeColor="text1"/>
                <w:sz w:val="18"/>
                <w:szCs w:val="18"/>
              </w:rPr>
              <w:t>関係機関等との連携</w:t>
            </w:r>
            <w:r w:rsidR="00B10F0E">
              <w:rPr>
                <w:rFonts w:ascii="游明朝" w:eastAsia="游明朝" w:hAnsi="游明朝"/>
                <w:color w:val="000000" w:themeColor="text1"/>
                <w:sz w:val="18"/>
                <w:szCs w:val="18"/>
              </w:rPr>
              <w:t>」</w:t>
            </w:r>
            <w:r w:rsidRPr="007D1CFE">
              <w:rPr>
                <w:rFonts w:ascii="游明朝" w:eastAsia="游明朝" w:hAnsi="游明朝"/>
                <w:color w:val="000000" w:themeColor="text1"/>
                <w:sz w:val="18"/>
                <w:szCs w:val="18"/>
              </w:rPr>
              <w:t>は、第４の1</w:t>
            </w:r>
            <w:r w:rsidRPr="007D1CFE">
              <w:rPr>
                <w:rFonts w:ascii="游明朝" w:eastAsia="游明朝" w:hAnsi="游明朝" w:hint="default"/>
                <w:color w:val="000000" w:themeColor="text1"/>
                <w:sz w:val="18"/>
                <w:szCs w:val="18"/>
              </w:rPr>
              <w:t>0</w:t>
            </w:r>
            <w:r w:rsidRPr="007D1CFE">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7F72BB"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 xml:space="preserve">指定児童発達支援事業者は、当該指定児童発達支援事業者を利用する障害児の人権の擁護、虐待の防止等のため、必要な体制の整備を行うとともに、その従業者に対し、研修を実施する等の措置を講じているか。 </w:t>
            </w:r>
          </w:p>
          <w:p w:rsidR="0014549F" w:rsidRPr="007F72BB"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◆平24厚令15第３条第４項</w:t>
            </w:r>
          </w:p>
          <w:p w:rsidR="0014549F" w:rsidRPr="007F72BB"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体制の整備をしていることがわかる書類</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D1CFE" w:rsidRPr="007D1CFE" w:rsidRDefault="007D1CFE" w:rsidP="00853D13">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⇒「身体拘束</w:t>
            </w:r>
            <w:r w:rsidR="00B10F0E">
              <w:rPr>
                <w:rFonts w:ascii="游明朝" w:eastAsia="游明朝" w:hAnsi="游明朝"/>
                <w:color w:val="000000" w:themeColor="text1"/>
                <w:sz w:val="18"/>
                <w:szCs w:val="18"/>
              </w:rPr>
              <w:t>等の</w:t>
            </w:r>
            <w:r w:rsidRPr="007D1CFE">
              <w:rPr>
                <w:rFonts w:ascii="游明朝" w:eastAsia="游明朝" w:hAnsi="游明朝"/>
                <w:color w:val="000000" w:themeColor="text1"/>
                <w:sz w:val="18"/>
                <w:szCs w:val="18"/>
              </w:rPr>
              <w:t>禁止」</w:t>
            </w:r>
            <w:r w:rsidR="00FB05BA">
              <w:rPr>
                <w:rFonts w:ascii="游明朝" w:eastAsia="游明朝" w:hAnsi="游明朝"/>
                <w:color w:val="000000" w:themeColor="text1"/>
                <w:sz w:val="18"/>
                <w:szCs w:val="18"/>
              </w:rPr>
              <w:t>は第４の3</w:t>
            </w:r>
            <w:r w:rsidR="00FB05BA">
              <w:rPr>
                <w:rFonts w:ascii="游明朝" w:eastAsia="游明朝" w:hAnsi="游明朝" w:hint="default"/>
                <w:color w:val="000000" w:themeColor="text1"/>
                <w:sz w:val="18"/>
                <w:szCs w:val="18"/>
              </w:rPr>
              <w:t>5</w:t>
            </w:r>
            <w:r w:rsidR="00FB05BA">
              <w:rPr>
                <w:rFonts w:ascii="游明朝" w:eastAsia="游明朝" w:hAnsi="游明朝"/>
                <w:color w:val="000000" w:themeColor="text1"/>
                <w:sz w:val="18"/>
                <w:szCs w:val="18"/>
              </w:rPr>
              <w:t>に、</w:t>
            </w:r>
            <w:r w:rsidRPr="007D1CFE">
              <w:rPr>
                <w:rFonts w:ascii="游明朝" w:eastAsia="游明朝" w:hAnsi="游明朝"/>
                <w:color w:val="000000" w:themeColor="text1"/>
                <w:sz w:val="18"/>
                <w:szCs w:val="18"/>
              </w:rPr>
              <w:t>「虐待等</w:t>
            </w:r>
            <w:r w:rsidR="00B10F0E">
              <w:rPr>
                <w:rFonts w:ascii="游明朝" w:eastAsia="游明朝" w:hAnsi="游明朝"/>
                <w:color w:val="000000" w:themeColor="text1"/>
                <w:sz w:val="18"/>
                <w:szCs w:val="18"/>
              </w:rPr>
              <w:t>の</w:t>
            </w:r>
            <w:r w:rsidRPr="007D1CFE">
              <w:rPr>
                <w:rFonts w:ascii="游明朝" w:eastAsia="游明朝" w:hAnsi="游明朝"/>
                <w:color w:val="000000" w:themeColor="text1"/>
                <w:sz w:val="18"/>
                <w:szCs w:val="18"/>
              </w:rPr>
              <w:t>禁止」は第４の3</w:t>
            </w:r>
            <w:r w:rsidRPr="007D1CFE">
              <w:rPr>
                <w:rFonts w:ascii="游明朝" w:eastAsia="游明朝" w:hAnsi="游明朝" w:hint="default"/>
                <w:color w:val="000000" w:themeColor="text1"/>
                <w:sz w:val="18"/>
                <w:szCs w:val="18"/>
              </w:rPr>
              <w:t>6</w:t>
            </w:r>
            <w:r>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7F72BB"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4) </w:t>
            </w:r>
            <w:r w:rsidRPr="007F72BB">
              <w:rPr>
                <w:rFonts w:ascii="游明朝" w:eastAsia="游明朝" w:hAnsi="游明朝"/>
                <w:color w:val="000000" w:themeColor="text1"/>
                <w:sz w:val="18"/>
                <w:szCs w:val="18"/>
              </w:rPr>
              <w:t>指定児童発達支援の事業は、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ものとなっているか。</w:t>
            </w:r>
          </w:p>
          <w:p w:rsidR="0014549F" w:rsidRPr="007F72BB"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◆平24厚令15第４条　</w:t>
            </w:r>
          </w:p>
          <w:p w:rsidR="0014549F" w:rsidRPr="007F72BB"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条例第５条</w:t>
            </w:r>
          </w:p>
          <w:p w:rsidR="0014549F" w:rsidRPr="007F72BB"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853D13">
            <w:pPr>
              <w:kinsoku w:val="0"/>
              <w:autoSpaceDE w:val="0"/>
              <w:autoSpaceDN w:val="0"/>
              <w:adjustRightInd w:val="0"/>
              <w:snapToGrid w:val="0"/>
              <w:rPr>
                <w:rFonts w:ascii="游明朝" w:eastAsia="游明朝" w:hAnsi="游明朝" w:hint="default"/>
                <w:color w:val="000000" w:themeColor="text1"/>
              </w:rPr>
            </w:pPr>
          </w:p>
          <w:p w:rsidR="00B10F0E" w:rsidRPr="00B10F0E" w:rsidRDefault="00B10F0E" w:rsidP="00853D13">
            <w:pPr>
              <w:kinsoku w:val="0"/>
              <w:autoSpaceDE w:val="0"/>
              <w:autoSpaceDN w:val="0"/>
              <w:adjustRightInd w:val="0"/>
              <w:snapToGrid w:val="0"/>
              <w:rPr>
                <w:rFonts w:ascii="游明朝" w:eastAsia="游明朝" w:hAnsi="游明朝" w:hint="default"/>
                <w:color w:val="000000" w:themeColor="text1"/>
                <w:sz w:val="18"/>
                <w:szCs w:val="18"/>
              </w:rPr>
            </w:pPr>
            <w:r w:rsidRPr="00B10F0E">
              <w:rPr>
                <w:rFonts w:ascii="游明朝" w:eastAsia="游明朝" w:hAnsi="游明朝"/>
                <w:color w:val="000000" w:themeColor="text1"/>
                <w:sz w:val="18"/>
                <w:szCs w:val="18"/>
              </w:rPr>
              <w:t>⇒「指導、訓練等」については、第４の2</w:t>
            </w:r>
            <w:r w:rsidRPr="00B10F0E">
              <w:rPr>
                <w:rFonts w:ascii="游明朝" w:eastAsia="游明朝" w:hAnsi="游明朝" w:hint="default"/>
                <w:color w:val="000000" w:themeColor="text1"/>
                <w:sz w:val="18"/>
                <w:szCs w:val="18"/>
              </w:rPr>
              <w:t>0</w:t>
            </w:r>
            <w:r w:rsidRPr="00B10F0E">
              <w:rPr>
                <w:rFonts w:ascii="游明朝" w:eastAsia="游明朝" w:hAnsi="游明朝"/>
                <w:color w:val="000000" w:themeColor="text1"/>
                <w:sz w:val="18"/>
                <w:szCs w:val="18"/>
              </w:rPr>
              <w:t>にあり</w:t>
            </w:r>
          </w:p>
        </w:tc>
      </w:tr>
      <w:tr w:rsidR="0014549F" w:rsidRPr="00CB774F"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人員に関する基準</w:t>
            </w:r>
          </w:p>
        </w:tc>
        <w:tc>
          <w:tcPr>
            <w:tcW w:w="3969" w:type="dxa"/>
          </w:tcPr>
          <w:p w:rsidR="007810DD" w:rsidRPr="007F72BB"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◆法第21条の５の</w:t>
            </w:r>
            <w:r w:rsidRPr="007F72BB">
              <w:rPr>
                <w:rFonts w:ascii="游ゴシック Medium" w:eastAsia="游ゴシック Medium" w:hAnsi="游ゴシック Medium"/>
                <w:b/>
                <w:color w:val="auto"/>
                <w:sz w:val="18"/>
                <w:szCs w:val="18"/>
              </w:rPr>
              <w:t>19</w:t>
            </w:r>
            <w:r w:rsidRPr="007F72BB">
              <w:rPr>
                <w:rFonts w:ascii="游ゴシック Medium" w:eastAsia="游ゴシック Medium" w:hAnsi="游ゴシック Medium"/>
                <w:b/>
                <w:color w:val="000000" w:themeColor="text1"/>
                <w:sz w:val="18"/>
                <w:szCs w:val="18"/>
              </w:rPr>
              <w:t>第１項</w:t>
            </w:r>
          </w:p>
          <w:p w:rsidR="0014549F" w:rsidRPr="007F72BB" w:rsidRDefault="00AF496E"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w:t>
            </w:r>
            <w:r w:rsidR="007810DD" w:rsidRPr="007F72BB">
              <w:rPr>
                <w:rFonts w:ascii="游ゴシック Medium" w:eastAsia="游ゴシック Medium" w:hAnsi="游ゴシック Medium"/>
                <w:b/>
                <w:color w:val="000000" w:themeColor="text1"/>
                <w:sz w:val="18"/>
                <w:szCs w:val="18"/>
              </w:rPr>
              <w:t>解釈通知</w:t>
            </w:r>
            <w:r w:rsidR="00C81009" w:rsidRPr="007F72BB">
              <w:rPr>
                <w:rFonts w:ascii="游ゴシック Medium" w:eastAsia="游ゴシック Medium" w:hAnsi="游ゴシック Medium"/>
                <w:b/>
                <w:color w:val="000000" w:themeColor="text1"/>
                <w:sz w:val="18"/>
                <w:szCs w:val="18"/>
              </w:rPr>
              <w:t>第三の１(</w:t>
            </w:r>
            <w:r w:rsidR="00C81009" w:rsidRPr="007F72BB">
              <w:rPr>
                <w:rFonts w:ascii="游ゴシック Medium" w:eastAsia="游ゴシック Medium" w:hAnsi="游ゴシック Medium" w:hint="default"/>
                <w:b/>
                <w:color w:val="000000" w:themeColor="text1"/>
                <w:sz w:val="18"/>
                <w:szCs w:val="18"/>
              </w:rPr>
              <w:t>1)</w:t>
            </w:r>
            <w:r w:rsidR="009B0A40" w:rsidRPr="007F72BB">
              <w:rPr>
                <w:rFonts w:ascii="游ゴシック Medium" w:eastAsia="游ゴシック Medium" w:hAnsi="游ゴシック Medium" w:hint="default"/>
                <w:b/>
                <w:color w:val="000000" w:themeColor="text1"/>
                <w:sz w:val="18"/>
                <w:szCs w:val="18"/>
              </w:rPr>
              <w:t>(2)</w:t>
            </w:r>
          </w:p>
          <w:p w:rsidR="0014549F" w:rsidRPr="007F72BB" w:rsidRDefault="0014549F" w:rsidP="006F1866">
            <w:pPr>
              <w:kinsoku w:val="0"/>
              <w:autoSpaceDE w:val="0"/>
              <w:autoSpaceDN w:val="0"/>
              <w:adjustRightInd w:val="0"/>
              <w:snapToGrid w:val="0"/>
              <w:ind w:firstLineChars="100" w:firstLine="177"/>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条例第６条</w:t>
            </w:r>
          </w:p>
        </w:tc>
        <w:tc>
          <w:tcPr>
            <w:tcW w:w="1843" w:type="dxa"/>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従業員の員数</w:t>
            </w: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strike/>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7F72BB" w:rsidRDefault="007E5024" w:rsidP="007E5024">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lastRenderedPageBreak/>
              <w:t>(</w:t>
            </w:r>
            <w:r w:rsidRPr="007F72BB">
              <w:rPr>
                <w:rFonts w:ascii="游明朝" w:eastAsia="游明朝" w:hAnsi="游明朝" w:hint="default"/>
                <w:sz w:val="18"/>
                <w:szCs w:val="18"/>
              </w:rPr>
              <w:t xml:space="preserve">1) </w:t>
            </w:r>
            <w:r w:rsidRPr="007F72BB">
              <w:rPr>
                <w:rFonts w:ascii="游明朝" w:eastAsia="游明朝" w:hAnsi="游明朝"/>
                <w:sz w:val="18"/>
                <w:szCs w:val="18"/>
              </w:rPr>
              <w:t>指定児童発達支援事業者が当該事業を行う事業所（指定児童発達支援事業所）（児童発達支援センターであるものを除く。以下</w:t>
            </w:r>
            <w:r w:rsidRPr="007F72BB">
              <w:rPr>
                <w:rFonts w:ascii="游明朝" w:eastAsia="游明朝" w:hAnsi="游明朝"/>
                <w:sz w:val="18"/>
                <w:szCs w:val="18"/>
              </w:rPr>
              <w:lastRenderedPageBreak/>
              <w:t>(</w:t>
            </w:r>
            <w:r w:rsidRPr="007F72BB">
              <w:rPr>
                <w:rFonts w:ascii="游明朝" w:eastAsia="游明朝" w:hAnsi="游明朝" w:hint="default"/>
                <w:sz w:val="18"/>
                <w:szCs w:val="18"/>
              </w:rPr>
              <w:t>7)</w:t>
            </w:r>
            <w:r w:rsidRPr="007F72BB">
              <w:rPr>
                <w:rFonts w:ascii="游明朝" w:eastAsia="游明朝" w:hAnsi="游明朝"/>
                <w:sz w:val="18"/>
                <w:szCs w:val="18"/>
              </w:rPr>
              <w:t>まで同じ。）に置くべき従業者及びその員数が、次のとおりとなっているか。</w:t>
            </w:r>
          </w:p>
          <w:p w:rsidR="007E5024" w:rsidRPr="007F72BB" w:rsidRDefault="007E5024"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一 児童指導員（児童福祉施設の設備及び運営に関する基準第21条第６項に規定する児童指導員をいう。以下同じ。）又は保育士　指定児童発達支援の単位（指定児童発達支援であって、その提供が同時に一又は複数の障害児に対して一体的に行われるもの）ごとにその提供を行う時間帯を通じて専ら当該指定児童発達支援の提供に当たる児童指導員又は保育士の合計数が、イ又はロに掲げる障害児の数の区分に応じ、それぞれイ又はロに定める数以上</w:t>
            </w:r>
          </w:p>
          <w:p w:rsidR="007E5024" w:rsidRPr="007F72BB" w:rsidRDefault="007E5024" w:rsidP="007E5024">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イ　障害児の数が10までのもの　２以上</w:t>
            </w:r>
          </w:p>
          <w:p w:rsidR="007E5024" w:rsidRPr="007F72BB" w:rsidRDefault="007E5024" w:rsidP="007E5024">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ロ　障害児の数が10を超えるもの　２に、障害児の数が10を超えて５又はその端数を増すごとに１を加えて得た数以上</w:t>
            </w:r>
          </w:p>
          <w:p w:rsidR="007E5024" w:rsidRPr="007F72BB" w:rsidRDefault="007E5024"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二 児童発達支援管理責任者（児童福祉施設の設備及び運営に関する基準（昭和23年厚生省令第63号）第49条第１項に規定する児童発達支援管理責任者をいう。以下同じ。）　１以上</w:t>
            </w:r>
          </w:p>
          <w:p w:rsidR="007E5024" w:rsidRPr="007F72BB" w:rsidRDefault="007E5024" w:rsidP="007E5024">
            <w:pPr>
              <w:kinsoku w:val="0"/>
              <w:autoSpaceDE w:val="0"/>
              <w:autoSpaceDN w:val="0"/>
              <w:adjustRightInd w:val="0"/>
              <w:snapToGrid w:val="0"/>
              <w:ind w:leftChars="100" w:left="560" w:hangingChars="200" w:hanging="360"/>
              <w:rPr>
                <w:rFonts w:ascii="游明朝" w:eastAsia="游明朝" w:hAnsi="游明朝" w:hint="default"/>
                <w:sz w:val="18"/>
                <w:szCs w:val="18"/>
              </w:rPr>
            </w:pPr>
            <w:r w:rsidRPr="007F72BB">
              <w:rPr>
                <w:rFonts w:ascii="游明朝" w:eastAsia="游明朝" w:hAnsi="游明朝"/>
                <w:sz w:val="18"/>
                <w:szCs w:val="18"/>
              </w:rPr>
              <w:t>（注）令和３年４月１日において、現に指定を受けている指定児童発達支援事業所については、令和５年３月31日までの間は、障害福祉サービス経験者についても、第２の１(</w:t>
            </w:r>
            <w:r w:rsidRPr="007F72BB">
              <w:rPr>
                <w:rFonts w:ascii="游明朝" w:eastAsia="游明朝" w:hAnsi="游明朝" w:hint="default"/>
                <w:sz w:val="18"/>
                <w:szCs w:val="18"/>
              </w:rPr>
              <w:t>1)</w:t>
            </w:r>
            <w:r w:rsidRPr="007F72BB">
              <w:rPr>
                <w:rFonts w:ascii="游明朝" w:eastAsia="游明朝" w:hAnsi="游明朝"/>
                <w:sz w:val="18"/>
                <w:szCs w:val="18"/>
              </w:rPr>
              <w:t>一の員数に加えることが可能</w:t>
            </w:r>
          </w:p>
          <w:p w:rsidR="007E5024" w:rsidRPr="007F72BB"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◆平24厚令15第５条第１項</w:t>
            </w:r>
            <w:r w:rsidR="00524B01" w:rsidRPr="007F72BB">
              <w:rPr>
                <w:rFonts w:ascii="游ゴシック Medium" w:eastAsia="游ゴシック Medium" w:hAnsi="游ゴシック Medium"/>
                <w:b/>
                <w:color w:val="000000" w:themeColor="text1"/>
                <w:sz w:val="18"/>
                <w:szCs w:val="18"/>
              </w:rPr>
              <w:t>、</w:t>
            </w:r>
            <w:r w:rsidRPr="007F72BB">
              <w:rPr>
                <w:rFonts w:ascii="游ゴシック Medium" w:eastAsia="游ゴシック Medium" w:hAnsi="游ゴシック Medium"/>
                <w:b/>
                <w:color w:val="000000" w:themeColor="text1"/>
                <w:sz w:val="18"/>
                <w:szCs w:val="18"/>
              </w:rPr>
              <w:t xml:space="preserve">第５項　</w:t>
            </w:r>
          </w:p>
          <w:p w:rsidR="007E5024" w:rsidRPr="007F72BB"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規則第２条第１項</w:t>
            </w:r>
          </w:p>
          <w:p w:rsidR="009B0A40" w:rsidRPr="007F72BB"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◎解釈通知第三の１(</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①②</w:t>
            </w:r>
          </w:p>
          <w:p w:rsidR="007E5024" w:rsidRPr="007F72BB"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勤務実績表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従業員の資格証</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以下(1</w:t>
            </w:r>
            <w:r w:rsidRPr="00CB774F">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まで同じ</w:t>
            </w:r>
          </w:p>
        </w:tc>
        <w:tc>
          <w:tcPr>
            <w:tcW w:w="1701" w:type="dxa"/>
            <w:vAlign w:val="center"/>
          </w:tcPr>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定員　　　　名</w:t>
            </w:r>
          </w:p>
          <w:p w:rsidR="00122DD3" w:rsidRP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児童指導員</w:t>
            </w:r>
            <w:r>
              <w:rPr>
                <w:rFonts w:ascii="游明朝" w:eastAsia="游明朝" w:hAnsi="游明朝"/>
                <w:color w:val="000000" w:themeColor="text1"/>
                <w:sz w:val="18"/>
                <w:szCs w:val="18"/>
              </w:rPr>
              <w:t xml:space="preserve">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122DD3" w:rsidRDefault="00122DD3" w:rsidP="00122DD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122DD3" w:rsidRDefault="00122DD3" w:rsidP="00122DD3">
            <w:pPr>
              <w:kinsoku w:val="0"/>
              <w:autoSpaceDE w:val="0"/>
              <w:autoSpaceDN w:val="0"/>
              <w:adjustRightInd w:val="0"/>
              <w:snapToGrid w:val="0"/>
              <w:ind w:left="1170" w:hangingChars="650" w:hanging="117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(うち専任・常勤　　名)</w:t>
            </w:r>
          </w:p>
          <w:p w:rsidR="00122DD3" w:rsidRP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障害福祉サービス経験者　　　　名</w:t>
            </w:r>
          </w:p>
          <w:p w:rsidR="00122DD3" w:rsidRPr="0067002B" w:rsidRDefault="00122DD3" w:rsidP="007E5024">
            <w:pPr>
              <w:kinsoku w:val="0"/>
              <w:autoSpaceDE w:val="0"/>
              <w:autoSpaceDN w:val="0"/>
              <w:adjustRightInd w:val="0"/>
              <w:snapToGrid w:val="0"/>
              <w:jc w:val="left"/>
              <w:rPr>
                <w:rFonts w:ascii="游明朝" w:eastAsia="游明朝" w:hAnsi="游明朝" w:hint="default"/>
                <w:color w:val="000000" w:themeColor="text1"/>
              </w:rPr>
            </w:pP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7F72BB" w:rsidRDefault="0014549F" w:rsidP="00B978C4">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2)  (1)</w:t>
            </w:r>
            <w:r w:rsidRPr="007F72BB">
              <w:rPr>
                <w:rFonts w:ascii="游明朝" w:eastAsia="游明朝" w:hAnsi="游明朝"/>
                <w:sz w:val="18"/>
                <w:szCs w:val="18"/>
              </w:rPr>
              <w:t>の各号に掲げる従業者のほか、指定児童発達支援事業所において、日常生活を営むのに必要な機能訓練を行う場合には機能訓練担当職員（日常生活を営むのに必要な機能訓練を担当する職員をいう。以下同じ。）を、日常生活及び社会生活を営むために医療的ケア（人工呼吸器による呼吸管理、喀痰吸引その他厚生労働大臣が定める医療行為をいう。以下同じ。）を恒常的に受けることが不可欠である障害児に医療的ケアを行う場合には看護職員（保健師、 助産師、看護師又は准看護師をいう。以下同じ。）を、それぞれ</w:t>
            </w:r>
            <w:r w:rsidRPr="007F72BB">
              <w:rPr>
                <w:rFonts w:ascii="游明朝" w:eastAsia="游明朝" w:hAnsi="游明朝"/>
                <w:sz w:val="18"/>
                <w:szCs w:val="18"/>
              </w:rPr>
              <w:lastRenderedPageBreak/>
              <w:t>置かれているか。（この場合において、指定児童発達支援の単位は、指定児童発達支援であって、その提供が同時に一又は複数の障害児に対して一体的に行われるものをいう。）ただし、次の各号のいずれかに該当する場合には、看護職員を置かないことができる。</w:t>
            </w:r>
          </w:p>
          <w:p w:rsidR="0014549F" w:rsidRPr="007F72BB" w:rsidRDefault="0014549F" w:rsidP="00B978C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一　医療機関等との連携により</w:t>
            </w:r>
            <w:r w:rsidR="00D078C0" w:rsidRPr="007F72BB">
              <w:rPr>
                <w:rFonts w:ascii="游明朝" w:eastAsia="游明朝" w:hAnsi="游明朝"/>
                <w:sz w:val="18"/>
                <w:szCs w:val="18"/>
              </w:rPr>
              <w:t>、</w:t>
            </w:r>
            <w:r w:rsidRPr="007F72BB">
              <w:rPr>
                <w:rFonts w:ascii="游明朝" w:eastAsia="游明朝" w:hAnsi="游明朝"/>
                <w:sz w:val="18"/>
                <w:szCs w:val="18"/>
              </w:rPr>
              <w:t>看護職員を指定児童発達支援事業所に訪問させ、当該看護職員が障害児に対して医療的ケアを行う場合</w:t>
            </w:r>
          </w:p>
          <w:p w:rsidR="0014549F" w:rsidRPr="007F72BB" w:rsidRDefault="0014549F" w:rsidP="00B978C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二　当該指定児童発達支援事業所（社会福祉士及び介護福祉士法第48条の3第1項の登録に係る事業所である場合に限る。）において、医療的ケアのうち喀痰吸引等（同法第2条第2項に規定する喀痰吸引等をいう。以下同じ。）のみを必要とする障害児に対し、当該登録を受けた者が自らの事業又はその一環として喀痰吸引等業務（同法第48条の3第1項に規定する喀痰吸引等業務をいう。以下同じ。）を行う場合</w:t>
            </w:r>
          </w:p>
          <w:p w:rsidR="0014549F" w:rsidRPr="007F72BB" w:rsidRDefault="0014549F" w:rsidP="00B978C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三　当該指定児童発達支援事業所（社会福祉士及び介護福祉士法附則第20条第1項の登録に係る事業所である場合に限る。）において、医療的ケアのうち特定行為（同法附則第3条第1項に規定する特定行為をいう。以下同じ。）のみを必要とする障害児に対し、当該登録を受けた者が自らの事業又はその一環として特定行為業務（同法附則第20条第1項に規定する特定行為業務をいう。以下同じ。）を行う場合</w:t>
            </w:r>
          </w:p>
          <w:p w:rsidR="0014549F" w:rsidRPr="007F72BB"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◆平24厚令15第５条第２項</w:t>
            </w:r>
            <w:r w:rsidR="00524B01" w:rsidRPr="007F72BB">
              <w:rPr>
                <w:rFonts w:ascii="游ゴシック Medium" w:eastAsia="游ゴシック Medium" w:hAnsi="游ゴシック Medium"/>
                <w:b/>
                <w:color w:val="000000" w:themeColor="text1"/>
                <w:sz w:val="18"/>
                <w:szCs w:val="18"/>
              </w:rPr>
              <w:t>、</w:t>
            </w:r>
            <w:r w:rsidRPr="007F72BB">
              <w:rPr>
                <w:rFonts w:ascii="游ゴシック Medium" w:eastAsia="游ゴシック Medium" w:hAnsi="游ゴシック Medium"/>
                <w:b/>
                <w:color w:val="000000" w:themeColor="text1"/>
                <w:sz w:val="18"/>
                <w:szCs w:val="18"/>
              </w:rPr>
              <w:t>第４項</w:t>
            </w:r>
          </w:p>
          <w:p w:rsidR="009B0A40" w:rsidRPr="007F72BB"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◎解釈通知第三の１(</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③④</w:t>
            </w:r>
          </w:p>
          <w:p w:rsidR="0014549F" w:rsidRPr="007F72BB" w:rsidRDefault="0014549F" w:rsidP="006F186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F61AF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F51EE7"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機能訓練担当職員</w:t>
            </w:r>
          </w:p>
          <w:p w:rsidR="00F51EE7"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看護職員</w:t>
            </w:r>
            <w:r>
              <w:rPr>
                <w:rFonts w:ascii="游明朝" w:eastAsia="游明朝" w:hAnsi="游明朝"/>
                <w:color w:val="000000" w:themeColor="text1"/>
                <w:sz w:val="18"/>
                <w:szCs w:val="18"/>
              </w:rPr>
              <w:t xml:space="preserve">　</w:t>
            </w:r>
            <w:r w:rsidRPr="00122DD3">
              <w:rPr>
                <w:rFonts w:ascii="游明朝" w:eastAsia="游明朝" w:hAnsi="游明朝"/>
                <w:color w:val="000000" w:themeColor="text1"/>
                <w:sz w:val="18"/>
                <w:szCs w:val="18"/>
              </w:rPr>
              <w:t xml:space="preserve">　　名</w:t>
            </w:r>
          </w:p>
          <w:p w:rsidR="0068479B" w:rsidRDefault="0068479B"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68479B" w:rsidRDefault="0068479B"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68479B" w:rsidRPr="0068479B" w:rsidRDefault="0068479B"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5024" w:rsidRPr="007F72BB" w:rsidRDefault="007E5024" w:rsidP="007E5024">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3)  (2)</w:t>
            </w:r>
            <w:r w:rsidRPr="007F72BB">
              <w:rPr>
                <w:rFonts w:ascii="游明朝" w:eastAsia="游明朝" w:hAnsi="游明朝"/>
                <w:sz w:val="18"/>
                <w:szCs w:val="18"/>
              </w:rPr>
              <w:t>の規定に基づき、機能訓練担当職員又は看護職員（以下「機能訓練担当職員等」という。）をおいた場合において、当該機能訓練担当職員等が指定児童発達支援の単位ごとにその提供を行う時間帯を通じて専ら当該指定児童発達支援の提供に当たる場合には、当該機能訓練担当職員等の数を児童指導員又は保育士の合計数に含めているか。</w:t>
            </w:r>
          </w:p>
          <w:p w:rsidR="007E5024" w:rsidRPr="007F72BB"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◆平24厚令15第５条第３項　</w:t>
            </w:r>
          </w:p>
          <w:p w:rsidR="007E5024" w:rsidRPr="007F72BB" w:rsidRDefault="007E5024" w:rsidP="007E5024">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規則第２条第２項</w:t>
            </w:r>
          </w:p>
          <w:p w:rsidR="009B0A40" w:rsidRPr="007F72BB"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◎解釈通知第三の１(</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⑤</w:t>
            </w:r>
          </w:p>
          <w:p w:rsidR="00AB23F7" w:rsidRPr="007F72BB" w:rsidRDefault="00AB23F7" w:rsidP="007E5024">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85205E">
              <w:rPr>
                <w:rFonts w:ascii="游明朝" w:eastAsia="游明朝" w:hAnsi="游明朝"/>
                <w:color w:val="000000" w:themeColor="text1"/>
              </w:rPr>
              <w:t>該当あり</w:t>
            </w:r>
          </w:p>
          <w:p w:rsidR="0085205E" w:rsidRDefault="0085205E"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sidR="00453191" w:rsidRPr="00453191">
              <w:rPr>
                <w:rFonts w:ascii="游明朝" w:eastAsia="游明朝" w:hAnsi="游明朝"/>
                <w:color w:val="000000" w:themeColor="text1"/>
                <w:sz w:val="18"/>
                <w:szCs w:val="18"/>
              </w:rPr>
              <w:t>機能訓練担当職員又は</w:t>
            </w:r>
            <w:r w:rsidRPr="00453191">
              <w:rPr>
                <w:rFonts w:ascii="游明朝" w:eastAsia="游明朝" w:hAnsi="游明朝"/>
                <w:color w:val="000000" w:themeColor="text1"/>
                <w:sz w:val="18"/>
                <w:szCs w:val="18"/>
              </w:rPr>
              <w:t>看護職員</w:t>
            </w:r>
            <w:r w:rsidR="00453191">
              <w:rPr>
                <w:rFonts w:ascii="游明朝" w:eastAsia="游明朝" w:hAnsi="游明朝"/>
                <w:color w:val="000000" w:themeColor="text1"/>
                <w:sz w:val="18"/>
                <w:szCs w:val="18"/>
              </w:rPr>
              <w:t>の数</w:t>
            </w:r>
            <w:r w:rsidR="00802627">
              <w:rPr>
                <w:rFonts w:ascii="游明朝" w:eastAsia="游明朝" w:hAnsi="游明朝"/>
                <w:color w:val="000000" w:themeColor="text1"/>
                <w:sz w:val="18"/>
                <w:szCs w:val="18"/>
              </w:rPr>
              <w:t>を</w:t>
            </w:r>
            <w:r w:rsidR="00453191">
              <w:rPr>
                <w:rFonts w:ascii="游明朝" w:eastAsia="游明朝" w:hAnsi="游明朝"/>
                <w:color w:val="000000" w:themeColor="text1"/>
                <w:sz w:val="18"/>
                <w:szCs w:val="18"/>
              </w:rPr>
              <w:t>、児童指導員又は保育士に</w:t>
            </w:r>
          </w:p>
          <w:p w:rsidR="00453191" w:rsidRDefault="00453191" w:rsidP="00453191">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含む</w:t>
            </w:r>
          </w:p>
          <w:p w:rsidR="007E5024" w:rsidRPr="00453191" w:rsidRDefault="00453191" w:rsidP="00453191">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含まない</w:t>
            </w:r>
          </w:p>
          <w:p w:rsidR="007E5024" w:rsidRPr="0067002B"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5024" w:rsidRPr="007F72BB"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4)  (1)</w:t>
            </w:r>
            <w:r w:rsidRPr="007F72BB">
              <w:rPr>
                <w:rFonts w:ascii="游明朝" w:eastAsia="游明朝" w:hAnsi="游明朝"/>
                <w:color w:val="000000" w:themeColor="text1"/>
                <w:sz w:val="18"/>
                <w:szCs w:val="18"/>
              </w:rPr>
              <w:t>から(</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までの規定にかかわらず、主として重症心身障害児（法第７条第２項に規定する重症心身障害児をいう。以下同じ。）を通わせる指定児童発達支援事業所に置くべき従業者及びその員数が、次のとおりとなっているか。</w:t>
            </w:r>
            <w:r w:rsidRPr="007F72BB">
              <w:rPr>
                <w:rFonts w:ascii="游明朝" w:eastAsia="游明朝" w:hAnsi="游明朝"/>
                <w:color w:val="auto"/>
                <w:sz w:val="18"/>
                <w:szCs w:val="18"/>
              </w:rPr>
              <w:t>（ただし、指定児童発達支援の単位毎にその提供を行う時間帯のうち日常生活を営むのに必要な機能訓練を行わない時間帯については、第四号の機能訓練担当職員を置かないことが出来る。）</w:t>
            </w:r>
          </w:p>
          <w:p w:rsidR="007E5024" w:rsidRPr="007F72BB" w:rsidRDefault="007E5024" w:rsidP="007E5024">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　嘱託医　１以上</w:t>
            </w:r>
          </w:p>
          <w:p w:rsidR="007E5024" w:rsidRPr="007F72BB"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看護</w:t>
            </w:r>
            <w:r w:rsidRPr="007F72BB">
              <w:rPr>
                <w:rFonts w:ascii="游明朝" w:eastAsia="游明朝" w:hAnsi="游明朝"/>
                <w:color w:val="auto"/>
                <w:sz w:val="18"/>
                <w:szCs w:val="18"/>
              </w:rPr>
              <w:t xml:space="preserve">職員（保健師、助産師、看護師又は准看護師をいう。）　</w:t>
            </w:r>
            <w:r w:rsidRPr="007F72BB">
              <w:rPr>
                <w:rFonts w:ascii="游明朝" w:eastAsia="游明朝" w:hAnsi="游明朝"/>
                <w:color w:val="000000" w:themeColor="text1"/>
                <w:sz w:val="18"/>
                <w:szCs w:val="18"/>
              </w:rPr>
              <w:t>１以上</w:t>
            </w:r>
          </w:p>
          <w:p w:rsidR="007E5024" w:rsidRPr="007F72BB"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三　児童指導員又は保育士　１以上</w:t>
            </w:r>
          </w:p>
          <w:p w:rsidR="007E5024" w:rsidRPr="007F72BB"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四　機能訓練担当職員　１以上</w:t>
            </w:r>
          </w:p>
          <w:p w:rsidR="007E5024" w:rsidRPr="007F72BB"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五　児童発達支援管理責任者　１以上</w:t>
            </w:r>
          </w:p>
          <w:p w:rsidR="007E5024" w:rsidRPr="007F72BB"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◆平24厚令15第５条第４項　</w:t>
            </w:r>
          </w:p>
          <w:p w:rsidR="007E5024" w:rsidRPr="007F72BB"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規則第２条第３項</w:t>
            </w:r>
          </w:p>
          <w:p w:rsidR="009B0A40" w:rsidRPr="007F72BB"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◎解釈通知第三の１(</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⑥</w:t>
            </w:r>
          </w:p>
          <w:p w:rsidR="00AB23F7" w:rsidRPr="007F72BB" w:rsidRDefault="00AB23F7" w:rsidP="007E502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53191" w:rsidRDefault="00453191"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 xml:space="preserve">⇒嘱託医　　</w:t>
            </w:r>
            <w:r>
              <w:rPr>
                <w:rFonts w:ascii="游明朝" w:eastAsia="游明朝" w:hAnsi="游明朝"/>
                <w:color w:val="000000" w:themeColor="text1"/>
                <w:sz w:val="18"/>
                <w:szCs w:val="18"/>
              </w:rPr>
              <w:t xml:space="preserve">　</w:t>
            </w:r>
            <w:r w:rsidRPr="00453191">
              <w:rPr>
                <w:rFonts w:ascii="游明朝" w:eastAsia="游明朝" w:hAnsi="游明朝"/>
                <w:color w:val="000000" w:themeColor="text1"/>
                <w:sz w:val="18"/>
                <w:szCs w:val="18"/>
              </w:rPr>
              <w:t>名</w:t>
            </w:r>
          </w:p>
          <w:p w:rsidR="00453191" w:rsidRDefault="00453191"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看護職員　　名</w:t>
            </w:r>
          </w:p>
          <w:p w:rsidR="00453191"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児童指導員又は保育士　　　名</w:t>
            </w:r>
          </w:p>
          <w:p w:rsidR="0068479B"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機能訓練担当</w:t>
            </w:r>
          </w:p>
          <w:p w:rsidR="00453191" w:rsidRDefault="0068479B" w:rsidP="0068479B">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職員</w:t>
            </w:r>
            <w:r w:rsidR="00453191">
              <w:rPr>
                <w:rFonts w:ascii="游明朝" w:eastAsia="游明朝" w:hAnsi="游明朝"/>
                <w:color w:val="000000" w:themeColor="text1"/>
                <w:sz w:val="18"/>
                <w:szCs w:val="18"/>
              </w:rPr>
              <w:t xml:space="preserve">　　　　名</w:t>
            </w:r>
          </w:p>
          <w:p w:rsidR="00453191"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児童発達支援管理責任者　　名</w:t>
            </w:r>
          </w:p>
          <w:p w:rsidR="0068479B" w:rsidRDefault="0068479B" w:rsidP="0045319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p>
          <w:p w:rsidR="0068479B" w:rsidRP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7F72BB"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5)  (1)</w:t>
            </w:r>
            <w:r w:rsidRPr="007F72BB">
              <w:rPr>
                <w:rFonts w:ascii="游明朝" w:eastAsia="游明朝" w:hAnsi="游明朝"/>
                <w:color w:val="000000" w:themeColor="text1"/>
                <w:sz w:val="18"/>
                <w:szCs w:val="18"/>
              </w:rPr>
              <w:t>の</w:t>
            </w:r>
            <w:r w:rsidRPr="007F72BB">
              <w:rPr>
                <w:rFonts w:ascii="游明朝" w:eastAsia="游明朝" w:hAnsi="游明朝"/>
                <w:color w:val="auto"/>
                <w:sz w:val="18"/>
                <w:szCs w:val="18"/>
              </w:rPr>
              <w:t>児童指導員又は保育士の</w:t>
            </w:r>
            <w:r w:rsidRPr="007F72BB">
              <w:rPr>
                <w:rFonts w:ascii="游明朝" w:eastAsia="游明朝" w:hAnsi="游明朝"/>
                <w:color w:val="000000" w:themeColor="text1"/>
                <w:sz w:val="18"/>
                <w:szCs w:val="18"/>
              </w:rPr>
              <w:t>うち、一人以上は、常勤となっているか。</w:t>
            </w:r>
          </w:p>
          <w:p w:rsidR="007E5024" w:rsidRPr="007F72BB"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◆平24厚令15第５条第６項　</w:t>
            </w:r>
          </w:p>
          <w:p w:rsidR="007E5024" w:rsidRPr="007F72BB"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規則第２条第５項</w:t>
            </w:r>
          </w:p>
          <w:p w:rsidR="00AB23F7" w:rsidRPr="007F72BB" w:rsidRDefault="00AB23F7" w:rsidP="007E502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453191"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A7C71" w:rsidRPr="0067002B" w:rsidRDefault="003A7C71" w:rsidP="003A7C71">
            <w:pPr>
              <w:kinsoku w:val="0"/>
              <w:autoSpaceDE w:val="0"/>
              <w:autoSpaceDN w:val="0"/>
              <w:adjustRightInd w:val="0"/>
              <w:snapToGrid w:val="0"/>
              <w:jc w:val="left"/>
              <w:rPr>
                <w:rFonts w:ascii="游明朝" w:eastAsia="游明朝" w:hAnsi="游明朝" w:hint="default"/>
                <w:color w:val="000000" w:themeColor="text1"/>
              </w:rPr>
            </w:pPr>
            <w:r w:rsidRPr="00453191">
              <w:rPr>
                <w:rFonts w:ascii="游明朝" w:eastAsia="游明朝" w:hAnsi="游明朝"/>
                <w:color w:val="000000" w:themeColor="text1"/>
                <w:sz w:val="18"/>
                <w:szCs w:val="18"/>
              </w:rPr>
              <w:t>⇒常勤</w:t>
            </w:r>
            <w:r>
              <w:rPr>
                <w:rFonts w:ascii="游明朝" w:eastAsia="游明朝" w:hAnsi="游明朝"/>
                <w:color w:val="000000" w:themeColor="text1"/>
                <w:sz w:val="18"/>
                <w:szCs w:val="18"/>
              </w:rPr>
              <w:t xml:space="preserve">　</w:t>
            </w:r>
            <w:r w:rsidRPr="00453191">
              <w:rPr>
                <w:rFonts w:ascii="游明朝" w:eastAsia="游明朝" w:hAnsi="游明朝"/>
                <w:color w:val="000000" w:themeColor="text1"/>
                <w:sz w:val="18"/>
                <w:szCs w:val="18"/>
              </w:rPr>
              <w:t xml:space="preserve">　名</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7F72BB"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w:t>
            </w:r>
            <w:r w:rsidRPr="007F72BB">
              <w:rPr>
                <w:rFonts w:ascii="游明朝" w:eastAsia="游明朝" w:hAnsi="游明朝" w:hint="default"/>
                <w:color w:val="auto"/>
                <w:sz w:val="18"/>
                <w:szCs w:val="18"/>
              </w:rPr>
              <w:t>6)  (3)</w:t>
            </w:r>
            <w:r w:rsidRPr="007F72BB">
              <w:rPr>
                <w:rFonts w:ascii="游明朝" w:eastAsia="游明朝" w:hAnsi="游明朝"/>
                <w:color w:val="auto"/>
                <w:sz w:val="18"/>
                <w:szCs w:val="18"/>
              </w:rPr>
              <w:t>の規定により機能訓練担当職員等の数を含める場合における(</w:t>
            </w:r>
            <w:r w:rsidRPr="007F72BB">
              <w:rPr>
                <w:rFonts w:ascii="游明朝" w:eastAsia="游明朝" w:hAnsi="游明朝" w:hint="default"/>
                <w:color w:val="auto"/>
                <w:sz w:val="18"/>
                <w:szCs w:val="18"/>
              </w:rPr>
              <w:t>1)</w:t>
            </w:r>
            <w:r w:rsidRPr="007F72BB">
              <w:rPr>
                <w:rFonts w:ascii="游明朝" w:eastAsia="游明朝" w:hAnsi="游明朝"/>
                <w:color w:val="auto"/>
                <w:sz w:val="18"/>
                <w:szCs w:val="18"/>
              </w:rPr>
              <w:t>の児童指導員又は保育士の合計数の半数以上は、児童指導員又は保育士となっているか。</w:t>
            </w:r>
          </w:p>
          <w:p w:rsidR="007E5024" w:rsidRPr="007F72BB"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 xml:space="preserve">◆平24厚令15第５条第７項　</w:t>
            </w:r>
          </w:p>
          <w:p w:rsidR="007E5024" w:rsidRPr="007F72BB" w:rsidRDefault="007E5024" w:rsidP="007E5024">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規則第２条第６項</w:t>
            </w:r>
          </w:p>
          <w:p w:rsidR="00AB23F7" w:rsidRPr="007F72BB" w:rsidRDefault="00AB23F7" w:rsidP="007E502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3A7C71" w:rsidRDefault="007E5024" w:rsidP="003A7C7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3A7C7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A7C71" w:rsidRDefault="003A7C71" w:rsidP="003A7C7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Pr>
                <w:rFonts w:ascii="游明朝" w:eastAsia="游明朝" w:hAnsi="游明朝"/>
                <w:color w:val="000000" w:themeColor="text1"/>
                <w:sz w:val="18"/>
                <w:szCs w:val="18"/>
              </w:rPr>
              <w:t>児童指導員等</w:t>
            </w:r>
          </w:p>
          <w:p w:rsidR="003A7C71" w:rsidRDefault="003A7C71" w:rsidP="003A7C71">
            <w:pPr>
              <w:kinsoku w:val="0"/>
              <w:autoSpaceDE w:val="0"/>
              <w:autoSpaceDN w:val="0"/>
              <w:adjustRightInd w:val="0"/>
              <w:snapToGrid w:val="0"/>
              <w:ind w:leftChars="100" w:left="200" w:firstLineChars="600" w:firstLine="10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名</w:t>
            </w:r>
          </w:p>
          <w:p w:rsidR="003A7C71" w:rsidRPr="003A7C71" w:rsidRDefault="003A7C71" w:rsidP="003A7C71">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 xml:space="preserve">機能訓練職員数合計　　</w:t>
            </w:r>
            <w:r>
              <w:rPr>
                <w:rFonts w:ascii="游明朝" w:eastAsia="游明朝" w:hAnsi="游明朝"/>
                <w:color w:val="000000" w:themeColor="text1"/>
                <w:sz w:val="18"/>
                <w:szCs w:val="18"/>
              </w:rPr>
              <w:t xml:space="preserve">　</w:t>
            </w:r>
            <w:r w:rsidRPr="00453191">
              <w:rPr>
                <w:rFonts w:ascii="游明朝" w:eastAsia="游明朝" w:hAnsi="游明朝"/>
                <w:color w:val="000000" w:themeColor="text1"/>
                <w:sz w:val="18"/>
                <w:szCs w:val="18"/>
              </w:rPr>
              <w:t>名</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7F72BB"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7)  (1)</w:t>
            </w:r>
            <w:r w:rsidRPr="007F72BB">
              <w:rPr>
                <w:rFonts w:ascii="游明朝" w:eastAsia="游明朝" w:hAnsi="游明朝"/>
                <w:color w:val="000000" w:themeColor="text1"/>
                <w:sz w:val="18"/>
                <w:szCs w:val="18"/>
              </w:rPr>
              <w:t>に掲げる児童発達支援管理責任者のうち、一人以上は、専任かつ常勤となっているか。</w:t>
            </w:r>
          </w:p>
          <w:p w:rsidR="00571495" w:rsidRPr="007F72BB"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◆平24厚令15第５条第８項</w:t>
            </w:r>
          </w:p>
          <w:p w:rsidR="00AB23F7" w:rsidRPr="007F72BB" w:rsidRDefault="007E5024" w:rsidP="0057149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　</w:t>
            </w:r>
            <w:r w:rsidR="00571495" w:rsidRPr="007F72BB">
              <w:rPr>
                <w:rFonts w:ascii="游ゴシック Medium" w:eastAsia="游ゴシック Medium" w:hAnsi="游ゴシック Medium"/>
                <w:b/>
                <w:color w:val="000000" w:themeColor="text1"/>
                <w:sz w:val="18"/>
                <w:szCs w:val="18"/>
              </w:rPr>
              <w:t>平2</w:t>
            </w:r>
            <w:r w:rsidR="00571495" w:rsidRPr="007F72BB">
              <w:rPr>
                <w:rFonts w:ascii="游ゴシック Medium" w:eastAsia="游ゴシック Medium" w:hAnsi="游ゴシック Medium" w:hint="default"/>
                <w:b/>
                <w:color w:val="000000" w:themeColor="text1"/>
                <w:sz w:val="18"/>
                <w:szCs w:val="18"/>
              </w:rPr>
              <w:t>4</w:t>
            </w:r>
            <w:r w:rsidR="00571495" w:rsidRPr="007F72BB">
              <w:rPr>
                <w:rFonts w:ascii="游ゴシック Medium" w:eastAsia="游ゴシック Medium" w:hAnsi="游ゴシック Medium"/>
                <w:b/>
                <w:color w:val="000000" w:themeColor="text1"/>
                <w:sz w:val="18"/>
                <w:szCs w:val="18"/>
              </w:rPr>
              <w:t>厚告第2</w:t>
            </w:r>
            <w:r w:rsidR="00571495" w:rsidRPr="007F72BB">
              <w:rPr>
                <w:rFonts w:ascii="游ゴシック Medium" w:eastAsia="游ゴシック Medium" w:hAnsi="游ゴシック Medium" w:hint="default"/>
                <w:b/>
                <w:color w:val="000000" w:themeColor="text1"/>
                <w:sz w:val="18"/>
                <w:szCs w:val="18"/>
              </w:rPr>
              <w:t>30</w:t>
            </w:r>
            <w:r w:rsidR="00571495" w:rsidRPr="007F72BB">
              <w:rPr>
                <w:rFonts w:ascii="游ゴシック Medium" w:eastAsia="游ゴシック Medium" w:hAnsi="游ゴシック Medium"/>
                <w:b/>
                <w:color w:val="000000" w:themeColor="text1"/>
                <w:sz w:val="18"/>
                <w:szCs w:val="18"/>
              </w:rPr>
              <w:t xml:space="preserve">号　　　</w:t>
            </w:r>
            <w:r w:rsidRPr="007F72BB">
              <w:rPr>
                <w:rFonts w:ascii="游ゴシック Medium" w:eastAsia="游ゴシック Medium" w:hAnsi="游ゴシック Medium"/>
                <w:b/>
                <w:color w:val="000000" w:themeColor="text1"/>
                <w:sz w:val="18"/>
                <w:szCs w:val="18"/>
              </w:rPr>
              <w:t>規則第２条第７項</w:t>
            </w:r>
          </w:p>
          <w:p w:rsidR="0013166B" w:rsidRPr="007F72BB" w:rsidRDefault="0013166B" w:rsidP="001316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◎解釈通知第三の１(</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⑧</w:t>
            </w:r>
          </w:p>
          <w:p w:rsidR="00571495" w:rsidRPr="007F72BB" w:rsidRDefault="00571495" w:rsidP="0057149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A7C71" w:rsidRPr="0067002B" w:rsidRDefault="003A7C71" w:rsidP="007E5024">
            <w:pPr>
              <w:kinsoku w:val="0"/>
              <w:autoSpaceDE w:val="0"/>
              <w:autoSpaceDN w:val="0"/>
              <w:adjustRightInd w:val="0"/>
              <w:snapToGrid w:val="0"/>
              <w:jc w:val="left"/>
              <w:rPr>
                <w:rFonts w:ascii="游明朝" w:eastAsia="游明朝" w:hAnsi="游明朝" w:hint="default"/>
                <w:color w:val="000000" w:themeColor="text1"/>
              </w:rPr>
            </w:pPr>
            <w:r w:rsidRPr="00453191">
              <w:rPr>
                <w:rFonts w:ascii="游明朝" w:eastAsia="游明朝" w:hAnsi="游明朝"/>
                <w:color w:val="000000" w:themeColor="text1"/>
                <w:sz w:val="18"/>
                <w:szCs w:val="18"/>
              </w:rPr>
              <w:t>⇒</w:t>
            </w:r>
            <w:r>
              <w:rPr>
                <w:rFonts w:ascii="游明朝" w:eastAsia="游明朝" w:hAnsi="游明朝"/>
                <w:color w:val="000000" w:themeColor="text1"/>
                <w:sz w:val="18"/>
                <w:szCs w:val="18"/>
              </w:rPr>
              <w:t>専任・</w:t>
            </w:r>
            <w:r w:rsidRPr="00453191">
              <w:rPr>
                <w:rFonts w:ascii="游明朝" w:eastAsia="游明朝" w:hAnsi="游明朝"/>
                <w:color w:val="000000" w:themeColor="text1"/>
                <w:sz w:val="18"/>
                <w:szCs w:val="18"/>
              </w:rPr>
              <w:t>常勤　名</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7F72BB"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8) </w:t>
            </w:r>
            <w:r w:rsidRPr="007F72BB">
              <w:rPr>
                <w:rFonts w:ascii="游明朝" w:eastAsia="游明朝" w:hAnsi="游明朝"/>
                <w:color w:val="000000" w:themeColor="text1"/>
                <w:sz w:val="18"/>
                <w:szCs w:val="18"/>
              </w:rPr>
              <w:t>指定児童発達支援事業者が指定児童発達支援事業所（児童発達支援センターであるものに限る。以下(</w:t>
            </w:r>
            <w:r w:rsidRPr="007F72BB">
              <w:rPr>
                <w:rFonts w:ascii="游明朝" w:eastAsia="游明朝" w:hAnsi="游明朝" w:hint="default"/>
                <w:color w:val="000000" w:themeColor="text1"/>
                <w:sz w:val="18"/>
                <w:szCs w:val="18"/>
              </w:rPr>
              <w:t>13)</w:t>
            </w:r>
            <w:r w:rsidRPr="007F72BB">
              <w:rPr>
                <w:rFonts w:ascii="游明朝" w:eastAsia="游明朝" w:hAnsi="游明朝"/>
                <w:color w:val="000000" w:themeColor="text1"/>
                <w:sz w:val="18"/>
                <w:szCs w:val="18"/>
              </w:rPr>
              <w:t>まで同じ。）に置くべき従業者及びその員数は、次のとおりとなって</w:t>
            </w:r>
            <w:r w:rsidRPr="007F72BB">
              <w:rPr>
                <w:rFonts w:ascii="游明朝" w:eastAsia="游明朝" w:hAnsi="游明朝"/>
                <w:color w:val="000000" w:themeColor="text1"/>
                <w:sz w:val="18"/>
                <w:szCs w:val="18"/>
              </w:rPr>
              <w:lastRenderedPageBreak/>
              <w:t>いるか。（ただし、40人以下の障害児を通わせる指定児童発達支援事業所にあっては第三号の栄養士を、調理業務の全部を委託する指定児童発達支援事業所にあっては第四号の調理員を置かないことができる。）</w:t>
            </w:r>
          </w:p>
          <w:p w:rsidR="007E5024" w:rsidRPr="007F72BB" w:rsidRDefault="007E5024" w:rsidP="007E5024">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　嘱託医　１以上</w:t>
            </w:r>
          </w:p>
          <w:p w:rsidR="007E5024" w:rsidRPr="007F72BB" w:rsidRDefault="007E5024" w:rsidP="007E5024">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児童指導員及び保育士</w:t>
            </w:r>
          </w:p>
          <w:p w:rsidR="007E5024" w:rsidRPr="007F72BB"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　児童指導員及び保育士の総数　指定児童発達支援の単位（指定児童発達支援であって、その提供が同時に一又は複数の障害児に対して一体的に行われるもの）ごとに、通じておおむね障害児の数を４で除して得た数以上（この場合において、指定児童発達支援の単位は、指定児童発達支援であって、その提供が同時に一又は複数の障害児に対して一体的に行われるものをいう。）</w:t>
            </w:r>
          </w:p>
          <w:p w:rsidR="007E5024" w:rsidRPr="007F72BB" w:rsidRDefault="007E5024" w:rsidP="007E5024">
            <w:pPr>
              <w:kinsoku w:val="0"/>
              <w:autoSpaceDE w:val="0"/>
              <w:autoSpaceDN w:val="0"/>
              <w:adjustRightInd w:val="0"/>
              <w:snapToGrid w:val="0"/>
              <w:ind w:firstLineChars="200" w:firstLine="36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ロ　児童指導員　１以上</w:t>
            </w:r>
          </w:p>
          <w:p w:rsidR="007E5024" w:rsidRPr="007F72BB" w:rsidRDefault="007E5024" w:rsidP="007E5024">
            <w:pPr>
              <w:kinsoku w:val="0"/>
              <w:autoSpaceDE w:val="0"/>
              <w:autoSpaceDN w:val="0"/>
              <w:adjustRightInd w:val="0"/>
              <w:snapToGrid w:val="0"/>
              <w:ind w:firstLineChars="200" w:firstLine="36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ハ　保育士　１以上</w:t>
            </w:r>
          </w:p>
          <w:p w:rsidR="007E5024" w:rsidRPr="007F72BB" w:rsidRDefault="007E5024" w:rsidP="007E502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三　栄養士　１以上</w:t>
            </w:r>
          </w:p>
          <w:p w:rsidR="007E5024" w:rsidRPr="007F72BB" w:rsidRDefault="007E5024" w:rsidP="007E502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四　調理員　１以上</w:t>
            </w:r>
          </w:p>
          <w:p w:rsidR="007E5024" w:rsidRPr="007F72BB" w:rsidRDefault="007E5024" w:rsidP="007E502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五　児童発達支援管理責任者　１以上</w:t>
            </w:r>
          </w:p>
          <w:p w:rsidR="007E5024" w:rsidRPr="007F72BB"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◆平24厚令15第６条第１項、第５項　</w:t>
            </w:r>
          </w:p>
          <w:p w:rsidR="007E5024" w:rsidRPr="007F72BB"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条例第７条　規則第３条第１項</w:t>
            </w:r>
          </w:p>
          <w:p w:rsidR="007E5024" w:rsidRPr="007F72BB" w:rsidRDefault="007E5024" w:rsidP="007E5024">
            <w:pPr>
              <w:kinsoku w:val="0"/>
              <w:autoSpaceDE w:val="0"/>
              <w:autoSpaceDN w:val="0"/>
              <w:adjustRightInd w:val="0"/>
              <w:snapToGrid w:val="0"/>
              <w:ind w:left="900" w:hangingChars="500" w:hanging="900"/>
              <w:rPr>
                <w:rFonts w:ascii="游明朝" w:eastAsia="游明朝" w:hAnsi="游明朝" w:hint="default"/>
                <w:color w:val="000000" w:themeColor="text1"/>
                <w:sz w:val="18"/>
                <w:szCs w:val="18"/>
              </w:rPr>
            </w:pPr>
          </w:p>
          <w:p w:rsidR="007E5024" w:rsidRPr="007F72BB" w:rsidRDefault="007E5024" w:rsidP="007E5024">
            <w:pPr>
              <w:kinsoku w:val="0"/>
              <w:autoSpaceDE w:val="0"/>
              <w:autoSpaceDN w:val="0"/>
              <w:adjustRightInd w:val="0"/>
              <w:snapToGrid w:val="0"/>
              <w:ind w:left="900" w:hangingChars="500" w:hanging="9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（経過措置）</w:t>
            </w:r>
          </w:p>
          <w:p w:rsidR="007E5024" w:rsidRPr="007F72BB"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障がい者制度改革推進本部等における検討を踏まえて障害保健福祉施策を見直すまでの間において障害者等の地域生活を支援するための関係法律の整備に関する法律（平成22年法律第71号。以下「整備法」という。）附則第22条第</w:t>
            </w:r>
            <w:r w:rsidRPr="007F72BB">
              <w:rPr>
                <w:rFonts w:ascii="游明朝" w:eastAsia="游明朝" w:hAnsi="游明朝"/>
                <w:color w:val="auto"/>
                <w:sz w:val="18"/>
                <w:szCs w:val="18"/>
              </w:rPr>
              <w:t>２</w:t>
            </w:r>
            <w:r w:rsidRPr="007F72BB">
              <w:rPr>
                <w:rFonts w:ascii="游明朝" w:eastAsia="游明朝" w:hAnsi="游明朝"/>
                <w:color w:val="000000" w:themeColor="text1"/>
                <w:sz w:val="18"/>
                <w:szCs w:val="18"/>
              </w:rPr>
              <w:t>項の規定により整備法第５条の規定による改正後の児童福祉法（以下「新児童福祉法」という。）第21条の５の３第１項の指定を受けたものとみなされている</w:t>
            </w:r>
            <w:r w:rsidRPr="007F72BB">
              <w:rPr>
                <w:rFonts w:ascii="游明朝" w:eastAsia="游明朝" w:hAnsi="游明朝"/>
                <w:color w:val="auto"/>
                <w:sz w:val="18"/>
                <w:szCs w:val="18"/>
              </w:rPr>
              <w:t>者</w:t>
            </w:r>
            <w:r w:rsidRPr="007F72BB">
              <w:rPr>
                <w:rFonts w:ascii="游明朝" w:eastAsia="游明朝" w:hAnsi="游明朝"/>
                <w:color w:val="000000" w:themeColor="text1"/>
                <w:sz w:val="18"/>
                <w:szCs w:val="18"/>
              </w:rPr>
              <w:t>については、当分の間、二号イ中「指定児童発達支援の単位ごとに、通じておおむね障害児の数を４で除して得た数以上」とあるのは「通じておおむね障害児である乳児又は幼児の数を４で除して得た数及び障害児である少年の数を７．５で除して得た数の合計数以上」とする。</w:t>
            </w:r>
          </w:p>
          <w:p w:rsidR="007E5024" w:rsidRPr="007F72BB"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◆平24厚令15附則第３条</w:t>
            </w:r>
          </w:p>
          <w:p w:rsidR="007E5024" w:rsidRPr="007F72BB"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A7C71" w:rsidRDefault="003A7C71" w:rsidP="003A7C71">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 xml:space="preserve">⇒嘱託医　　</w:t>
            </w:r>
            <w:r>
              <w:rPr>
                <w:rFonts w:ascii="游明朝" w:eastAsia="游明朝" w:hAnsi="游明朝"/>
                <w:color w:val="000000" w:themeColor="text1"/>
                <w:sz w:val="18"/>
                <w:szCs w:val="18"/>
              </w:rPr>
              <w:t xml:space="preserve">　</w:t>
            </w:r>
            <w:r w:rsidRPr="00453191">
              <w:rPr>
                <w:rFonts w:ascii="游明朝" w:eastAsia="游明朝" w:hAnsi="游明朝"/>
                <w:color w:val="000000" w:themeColor="text1"/>
                <w:sz w:val="18"/>
                <w:szCs w:val="18"/>
              </w:rPr>
              <w:t>名</w:t>
            </w:r>
          </w:p>
          <w:p w:rsidR="003A7C71" w:rsidRDefault="003A7C71" w:rsidP="006105B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児童指導員　名</w:t>
            </w:r>
          </w:p>
          <w:p w:rsidR="003A7C71" w:rsidRDefault="003A7C71" w:rsidP="003A7C71">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保育士　　　名</w:t>
            </w:r>
          </w:p>
          <w:p w:rsidR="003A7C71" w:rsidRDefault="003A7C71" w:rsidP="003A7C71">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栄養士　　　名</w:t>
            </w:r>
          </w:p>
          <w:p w:rsidR="003A7C71" w:rsidRDefault="003A7C71" w:rsidP="003A7C7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調理員　　　名</w:t>
            </w:r>
          </w:p>
          <w:p w:rsidR="0068479B" w:rsidRDefault="003A7C71" w:rsidP="003A7C7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児童発達支援</w:t>
            </w:r>
            <w:r w:rsidR="0068479B">
              <w:rPr>
                <w:rFonts w:ascii="游明朝" w:eastAsia="游明朝" w:hAnsi="游明朝"/>
                <w:color w:val="000000" w:themeColor="text1"/>
                <w:sz w:val="18"/>
                <w:szCs w:val="18"/>
              </w:rPr>
              <w:t>管</w:t>
            </w:r>
          </w:p>
          <w:p w:rsidR="003A7C71" w:rsidRDefault="003A7C71" w:rsidP="0068479B">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理責任者　</w:t>
            </w:r>
            <w:r w:rsidR="0068479B">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名</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p>
          <w:p w:rsidR="0068479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AC396B" w:rsidRPr="0067002B" w:rsidTr="00D66825">
        <w:trPr>
          <w:trHeight w:val="64"/>
        </w:trPr>
        <w:tc>
          <w:tcPr>
            <w:tcW w:w="1696" w:type="dxa"/>
          </w:tcPr>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C396B" w:rsidRPr="007F72BB" w:rsidRDefault="00AC396B" w:rsidP="00AC396B">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9)  (8)</w:t>
            </w:r>
            <w:r w:rsidRPr="007F72BB">
              <w:rPr>
                <w:rFonts w:ascii="游明朝" w:eastAsia="游明朝" w:hAnsi="游明朝"/>
                <w:color w:val="000000" w:themeColor="text1"/>
                <w:sz w:val="18"/>
                <w:szCs w:val="18"/>
              </w:rPr>
              <w:t>各号に掲げる従業者のほか、</w:t>
            </w:r>
            <w:r w:rsidRPr="007F72BB">
              <w:rPr>
                <w:rFonts w:ascii="游明朝" w:eastAsia="游明朝" w:hAnsi="游明朝"/>
                <w:sz w:val="18"/>
                <w:szCs w:val="18"/>
              </w:rPr>
              <w:t>指定児童発達支援事業所において、日常生活を営むのに必要な機能訓練を行う場合には機能訓練担当職員が、日常生活及び社会生活を営むために医療的ケアを恒常的に受けることが不可欠である障害児に医療的なケアを行う場合には看護職員が、それぞれ置かれているか。ただし、次の各号のいずれかに該当する場合には、看護職員を置かないことができる。</w:t>
            </w:r>
          </w:p>
          <w:p w:rsidR="00AC396B" w:rsidRPr="007F72BB" w:rsidRDefault="00AC396B" w:rsidP="00AC396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一　医療機関等との連携により</w:t>
            </w:r>
            <w:r w:rsidR="0013166B" w:rsidRPr="007F72BB">
              <w:rPr>
                <w:rFonts w:ascii="游明朝" w:eastAsia="游明朝" w:hAnsi="游明朝"/>
                <w:sz w:val="18"/>
                <w:szCs w:val="18"/>
              </w:rPr>
              <w:t>、</w:t>
            </w:r>
            <w:r w:rsidRPr="007F72BB">
              <w:rPr>
                <w:rFonts w:ascii="游明朝" w:eastAsia="游明朝" w:hAnsi="游明朝"/>
                <w:sz w:val="18"/>
                <w:szCs w:val="18"/>
              </w:rPr>
              <w:t>看護職員を指定児童発達支援事業所に訪問させ、 当該看護職員が障害児に対して医療的ケアを行う場合</w:t>
            </w:r>
          </w:p>
          <w:p w:rsidR="00AC396B" w:rsidRPr="007F72BB" w:rsidRDefault="00AC396B" w:rsidP="00AC396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二　当該指定児童発達支援事業所（社会福祉法及び介護福祉士法第48条の3第1項の登録に係る事業所に限る。）において、 医療的ケアのうち喀痰吸引等のみを必要とする障害児に対し、当該登録を受けた者が自らの事業又はその一環として喀痰吸引等業務を行う場合</w:t>
            </w:r>
          </w:p>
          <w:p w:rsidR="00AC396B" w:rsidRPr="007F72BB" w:rsidRDefault="00AC396B" w:rsidP="00AC396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三　当該指定児童発達支援事業所（社会福祉法及び介護福祉士法附則第20条第1項の登録に係る事業所である場合に限る。）において、医療的なケアのうち特定行為のみを必要とする障害児に対し、当該登録を受けた者が自らの事業又はその一環として特定行為業務を行う場合</w:t>
            </w:r>
          </w:p>
          <w:p w:rsidR="00AC396B" w:rsidRPr="007F72BB" w:rsidRDefault="00AC396B" w:rsidP="00AC39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◆平24厚令15第６条第２項</w:t>
            </w:r>
          </w:p>
          <w:p w:rsidR="00AC396B" w:rsidRPr="007F72BB"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C396B" w:rsidRPr="00CB774F" w:rsidRDefault="00AC396B" w:rsidP="00AC396B">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AC396B" w:rsidRPr="00CB774F" w:rsidRDefault="00AC396B" w:rsidP="00AC396B">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AB23F7" w:rsidRDefault="00AB23F7" w:rsidP="00AC396B">
            <w:pPr>
              <w:kinsoku w:val="0"/>
              <w:autoSpaceDE w:val="0"/>
              <w:autoSpaceDN w:val="0"/>
              <w:adjustRightInd w:val="0"/>
              <w:snapToGrid w:val="0"/>
              <w:jc w:val="left"/>
              <w:rPr>
                <w:rFonts w:ascii="游明朝" w:eastAsia="游明朝" w:hAnsi="游明朝" w:hint="default"/>
                <w:color w:val="000000" w:themeColor="text1"/>
              </w:rPr>
            </w:pPr>
          </w:p>
          <w:p w:rsidR="00AB23F7" w:rsidRDefault="00AB23F7" w:rsidP="00AC396B">
            <w:pPr>
              <w:kinsoku w:val="0"/>
              <w:autoSpaceDE w:val="0"/>
              <w:autoSpaceDN w:val="0"/>
              <w:adjustRightInd w:val="0"/>
              <w:snapToGrid w:val="0"/>
              <w:jc w:val="left"/>
              <w:rPr>
                <w:rFonts w:ascii="游明朝" w:eastAsia="游明朝" w:hAnsi="游明朝" w:hint="default"/>
                <w:color w:val="000000" w:themeColor="text1"/>
              </w:rPr>
            </w:pPr>
          </w:p>
          <w:p w:rsidR="00AB23F7" w:rsidRDefault="00AB23F7" w:rsidP="00AC396B">
            <w:pPr>
              <w:kinsoku w:val="0"/>
              <w:autoSpaceDE w:val="0"/>
              <w:autoSpaceDN w:val="0"/>
              <w:adjustRightInd w:val="0"/>
              <w:snapToGrid w:val="0"/>
              <w:jc w:val="left"/>
              <w:rPr>
                <w:rFonts w:ascii="游明朝" w:eastAsia="游明朝" w:hAnsi="游明朝" w:hint="default"/>
                <w:color w:val="000000" w:themeColor="text1"/>
              </w:rPr>
            </w:pPr>
          </w:p>
          <w:p w:rsidR="00AB23F7" w:rsidRDefault="00AB23F7" w:rsidP="00AC396B">
            <w:pPr>
              <w:kinsoku w:val="0"/>
              <w:autoSpaceDE w:val="0"/>
              <w:autoSpaceDN w:val="0"/>
              <w:adjustRightInd w:val="0"/>
              <w:snapToGrid w:val="0"/>
              <w:jc w:val="left"/>
              <w:rPr>
                <w:rFonts w:ascii="游明朝" w:eastAsia="游明朝" w:hAnsi="游明朝" w:hint="default"/>
                <w:color w:val="000000" w:themeColor="text1"/>
              </w:rPr>
            </w:pPr>
          </w:p>
          <w:p w:rsidR="00AB23F7" w:rsidRDefault="00AB23F7" w:rsidP="00AC396B">
            <w:pPr>
              <w:kinsoku w:val="0"/>
              <w:autoSpaceDE w:val="0"/>
              <w:autoSpaceDN w:val="0"/>
              <w:adjustRightInd w:val="0"/>
              <w:snapToGrid w:val="0"/>
              <w:jc w:val="left"/>
              <w:rPr>
                <w:rFonts w:ascii="游明朝" w:eastAsia="游明朝" w:hAnsi="游明朝" w:hint="default"/>
                <w:color w:val="000000" w:themeColor="text1"/>
              </w:rPr>
            </w:pPr>
          </w:p>
          <w:p w:rsidR="00AB23F7" w:rsidRDefault="00AB23F7" w:rsidP="00AC396B">
            <w:pPr>
              <w:kinsoku w:val="0"/>
              <w:autoSpaceDE w:val="0"/>
              <w:autoSpaceDN w:val="0"/>
              <w:adjustRightInd w:val="0"/>
              <w:snapToGrid w:val="0"/>
              <w:jc w:val="left"/>
              <w:rPr>
                <w:rFonts w:ascii="游明朝" w:eastAsia="游明朝" w:hAnsi="游明朝" w:hint="default"/>
                <w:color w:val="000000" w:themeColor="text1"/>
              </w:rPr>
            </w:pPr>
          </w:p>
          <w:p w:rsidR="00AC396B" w:rsidRDefault="00AC396B" w:rsidP="00AC396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C396B" w:rsidRDefault="00AC396B" w:rsidP="00AC396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C396B" w:rsidRDefault="00AC396B" w:rsidP="00AC396B">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機能訓練担当職員</w:t>
            </w:r>
          </w:p>
          <w:p w:rsidR="00AC396B" w:rsidRDefault="00AC396B" w:rsidP="00AC396B">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AC396B" w:rsidRDefault="00AC396B" w:rsidP="00AC396B">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看護職員</w:t>
            </w:r>
            <w:r>
              <w:rPr>
                <w:rFonts w:ascii="游明朝" w:eastAsia="游明朝" w:hAnsi="游明朝"/>
                <w:color w:val="000000" w:themeColor="text1"/>
                <w:sz w:val="18"/>
                <w:szCs w:val="18"/>
              </w:rPr>
              <w:t xml:space="preserve">　</w:t>
            </w:r>
            <w:r w:rsidRPr="00122DD3">
              <w:rPr>
                <w:rFonts w:ascii="游明朝" w:eastAsia="游明朝" w:hAnsi="游明朝"/>
                <w:color w:val="000000" w:themeColor="text1"/>
                <w:sz w:val="18"/>
                <w:szCs w:val="18"/>
              </w:rPr>
              <w:t xml:space="preserve">　　名</w:t>
            </w:r>
          </w:p>
          <w:p w:rsidR="00AC396B" w:rsidRDefault="00AC396B" w:rsidP="00AC396B">
            <w:pPr>
              <w:kinsoku w:val="0"/>
              <w:autoSpaceDE w:val="0"/>
              <w:autoSpaceDN w:val="0"/>
              <w:adjustRightInd w:val="0"/>
              <w:snapToGrid w:val="0"/>
              <w:jc w:val="left"/>
              <w:rPr>
                <w:rFonts w:ascii="游明朝" w:eastAsia="游明朝" w:hAnsi="游明朝" w:hint="default"/>
                <w:color w:val="000000" w:themeColor="text1"/>
              </w:rPr>
            </w:pPr>
          </w:p>
          <w:p w:rsidR="00AC396B" w:rsidRPr="00122DD3" w:rsidRDefault="00AC396B" w:rsidP="00AC396B">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□該当なし</w:t>
            </w:r>
          </w:p>
        </w:tc>
      </w:tr>
      <w:tr w:rsidR="00AC396B" w:rsidRPr="0067002B" w:rsidTr="00D66825">
        <w:trPr>
          <w:trHeight w:val="64"/>
        </w:trPr>
        <w:tc>
          <w:tcPr>
            <w:tcW w:w="1696" w:type="dxa"/>
          </w:tcPr>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C396B" w:rsidRPr="007F72BB" w:rsidRDefault="00AC396B" w:rsidP="00AC396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10)  (9)</w:t>
            </w:r>
            <w:r w:rsidRPr="007F72BB">
              <w:rPr>
                <w:rFonts w:ascii="游明朝" w:eastAsia="游明朝" w:hAnsi="游明朝"/>
                <w:color w:val="auto"/>
                <w:sz w:val="18"/>
                <w:szCs w:val="18"/>
              </w:rPr>
              <w:t>の規定に基づき、機能訓練担当職員等を置いた場合においては、当該機能訓練担当職員等の数を児童指導員又は保育士の総数に含めているか。</w:t>
            </w:r>
          </w:p>
          <w:p w:rsidR="00AC396B" w:rsidRPr="007F72BB" w:rsidRDefault="00AC396B" w:rsidP="00AC39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◆平24厚令15第６条第３項　</w:t>
            </w:r>
          </w:p>
          <w:p w:rsidR="00AC396B" w:rsidRPr="007F72BB" w:rsidRDefault="00AC396B" w:rsidP="00AC396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規則第３条第２項</w:t>
            </w:r>
          </w:p>
          <w:p w:rsidR="009B0A40" w:rsidRPr="007F72BB"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◎解釈通知第三の１(</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①</w:t>
            </w:r>
          </w:p>
          <w:p w:rsidR="009B0A40" w:rsidRPr="007F72BB" w:rsidRDefault="009B0A40" w:rsidP="009B0A4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C396B" w:rsidRPr="00CB774F" w:rsidRDefault="00AC396B" w:rsidP="00AC396B">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AC396B" w:rsidRPr="00CB774F" w:rsidRDefault="00AC396B" w:rsidP="00AC396B">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AC396B" w:rsidRDefault="00AC396B" w:rsidP="00AC396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□該当あり</w:t>
            </w:r>
          </w:p>
          <w:p w:rsidR="00AC396B" w:rsidRDefault="00AC396B" w:rsidP="00AC396B">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⇒機能訓練担当職員又は看護職員</w:t>
            </w:r>
            <w:r>
              <w:rPr>
                <w:rFonts w:ascii="游明朝" w:eastAsia="游明朝" w:hAnsi="游明朝"/>
                <w:color w:val="000000" w:themeColor="text1"/>
                <w:sz w:val="18"/>
                <w:szCs w:val="18"/>
              </w:rPr>
              <w:t>の数</w:t>
            </w:r>
            <w:r w:rsidR="006105B1">
              <w:rPr>
                <w:rFonts w:ascii="游明朝" w:eastAsia="游明朝" w:hAnsi="游明朝"/>
                <w:color w:val="000000" w:themeColor="text1"/>
                <w:sz w:val="18"/>
                <w:szCs w:val="18"/>
              </w:rPr>
              <w:t>を</w:t>
            </w:r>
            <w:r>
              <w:rPr>
                <w:rFonts w:ascii="游明朝" w:eastAsia="游明朝" w:hAnsi="游明朝"/>
                <w:color w:val="000000" w:themeColor="text1"/>
                <w:sz w:val="18"/>
                <w:szCs w:val="18"/>
              </w:rPr>
              <w:t>、児童指導員又は保育士に</w:t>
            </w:r>
          </w:p>
          <w:p w:rsidR="00AC396B" w:rsidRDefault="00AC396B" w:rsidP="00AC396B">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含む</w:t>
            </w:r>
          </w:p>
          <w:p w:rsidR="00AC396B" w:rsidRPr="00453191" w:rsidRDefault="00AC396B" w:rsidP="00AC396B">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含まない</w:t>
            </w:r>
          </w:p>
          <w:p w:rsidR="00AC396B" w:rsidRPr="0067002B" w:rsidRDefault="00AC396B" w:rsidP="00AC396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AC396B" w:rsidRPr="0067002B" w:rsidTr="00D66825">
        <w:trPr>
          <w:trHeight w:val="64"/>
        </w:trPr>
        <w:tc>
          <w:tcPr>
            <w:tcW w:w="1696" w:type="dxa"/>
          </w:tcPr>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C396B" w:rsidRPr="007F72BB" w:rsidRDefault="00AC396B" w:rsidP="00AC396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11)  (9)</w:t>
            </w:r>
            <w:r w:rsidRPr="007F72BB">
              <w:rPr>
                <w:rFonts w:ascii="游明朝" w:eastAsia="游明朝" w:hAnsi="游明朝"/>
                <w:color w:val="auto"/>
                <w:sz w:val="18"/>
                <w:szCs w:val="18"/>
              </w:rPr>
              <w:t>の規定にかかわらず、主として難聴児を通わせる指定児童発達支援事業所には、(</w:t>
            </w:r>
            <w:r w:rsidRPr="007F72BB">
              <w:rPr>
                <w:rFonts w:ascii="游明朝" w:eastAsia="游明朝" w:hAnsi="游明朝" w:hint="default"/>
                <w:color w:val="auto"/>
                <w:sz w:val="18"/>
                <w:szCs w:val="18"/>
              </w:rPr>
              <w:t>8)</w:t>
            </w:r>
            <w:r w:rsidRPr="007F72BB">
              <w:rPr>
                <w:rFonts w:ascii="游明朝" w:eastAsia="游明朝" w:hAnsi="游明朝"/>
                <w:color w:val="000000" w:themeColor="text1"/>
                <w:sz w:val="18"/>
                <w:szCs w:val="18"/>
              </w:rPr>
              <w:t>各号に掲げる従業者（(</w:t>
            </w:r>
            <w:r w:rsidRPr="007F72BB">
              <w:rPr>
                <w:rFonts w:ascii="游明朝" w:eastAsia="游明朝" w:hAnsi="游明朝" w:hint="default"/>
                <w:color w:val="000000" w:themeColor="text1"/>
                <w:sz w:val="18"/>
                <w:szCs w:val="18"/>
              </w:rPr>
              <w:t>9)</w:t>
            </w:r>
            <w:r w:rsidRPr="007F72BB">
              <w:rPr>
                <w:rFonts w:ascii="游明朝" w:eastAsia="游明朝" w:hAnsi="游明朝"/>
                <w:color w:val="000000" w:themeColor="text1"/>
                <w:sz w:val="18"/>
                <w:szCs w:val="18"/>
              </w:rPr>
              <w:t>ただし書各号のいずれかに該当する場合にあっては、第三号に掲げる看護職員を除く。）のほか、次の各号に掲げる従業者が置かれているか。（この場合において、当該各号に掲げる従業者につ</w:t>
            </w:r>
            <w:r w:rsidRPr="007F72BB">
              <w:rPr>
                <w:rFonts w:ascii="游明朝" w:eastAsia="游明朝" w:hAnsi="游明朝"/>
                <w:color w:val="000000" w:themeColor="text1"/>
                <w:sz w:val="18"/>
                <w:szCs w:val="18"/>
              </w:rPr>
              <w:lastRenderedPageBreak/>
              <w:t>いては、その数を児童指導員及び保育士の総数に含めることができる。）</w:t>
            </w:r>
          </w:p>
          <w:p w:rsidR="00AC396B" w:rsidRPr="007F72BB" w:rsidRDefault="00AC396B" w:rsidP="00AC396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　言語聴覚士　指定児童発達支援の単位（指定児童発達支援であって、その提供が同時に一又は複数の障害児に対して一体的に行われるもの）ごとに４以上（この場合において、指定児童発達支援の単位は、指定児童発達支援であって、その提供が同時に一又は複数の障害児に対して一体的に行われるものをいう。）</w:t>
            </w:r>
          </w:p>
          <w:p w:rsidR="00AC396B" w:rsidRPr="007F72BB" w:rsidRDefault="00AC396B" w:rsidP="00AC396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機能訓練担当職員（日常生活を営むのに必要な機能訓練を行う場合に限る。）　機能訓練を行うために必要な数</w:t>
            </w:r>
          </w:p>
          <w:p w:rsidR="00AC396B" w:rsidRPr="007F72BB" w:rsidRDefault="00AC396B" w:rsidP="00AC396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三　看護職員（日常生活及び社会生活を営むために医療的ケアを恒常的に受けることが不可欠である障害児に医療的ケアを行う場合に限る。）　医療的ケアを行うために必要な数</w:t>
            </w:r>
          </w:p>
          <w:p w:rsidR="00AC396B" w:rsidRPr="007F72BB" w:rsidRDefault="00AC396B" w:rsidP="00AC39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◆平24厚令15第６条第４項、第７項　</w:t>
            </w:r>
          </w:p>
          <w:p w:rsidR="00AC396B" w:rsidRPr="007F72BB" w:rsidRDefault="00AC396B" w:rsidP="00AC396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規則第３条第３項、第６項</w:t>
            </w:r>
          </w:p>
          <w:p w:rsidR="00AC396B" w:rsidRPr="007F72BB"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7F72BB"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（経過措置）</w:t>
            </w:r>
          </w:p>
          <w:p w:rsidR="00AC396B" w:rsidRPr="007F72BB" w:rsidRDefault="00AC396B" w:rsidP="00AC396B">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整備法附則第22条第２項の規定により新児童福祉法第21条の５の３第１項の指定を受けたものとみなされているものについては、当分の間、一号中「言語聴覚士　指定児童発達支援の単位（指定児童発達支援であって、その提供が同時に一又は複数の障害児に対して一体的に行われるもの）ごとに４以上」とあるのは「聴能訓練担当職員（聴能訓練を担当する職員をいう。）及び言語機能訓練担当職員（言語機能の訓練を担当する職員をいう。）　それぞれ２以上」とする。</w:t>
            </w:r>
          </w:p>
          <w:p w:rsidR="00AC396B" w:rsidRPr="007F72BB" w:rsidRDefault="00AC396B" w:rsidP="00AC39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◆平24厚令15附則第３条</w:t>
            </w:r>
          </w:p>
          <w:p w:rsidR="00524B01" w:rsidRPr="007F72BB" w:rsidRDefault="00524B01" w:rsidP="00AC396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C396B" w:rsidRPr="00CB774F" w:rsidRDefault="00AC396B" w:rsidP="00AC396B">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AC396B" w:rsidRPr="00CB774F" w:rsidRDefault="00AC396B" w:rsidP="00AC396B">
            <w:pPr>
              <w:kinsoku w:val="0"/>
              <w:autoSpaceDE w:val="0"/>
              <w:autoSpaceDN w:val="0"/>
              <w:adjustRightInd w:val="0"/>
              <w:snapToGrid w:val="0"/>
              <w:jc w:val="center"/>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p>
          <w:p w:rsidR="00AC396B" w:rsidRPr="00CB774F" w:rsidRDefault="00AC396B" w:rsidP="00AC396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AC396B" w:rsidRDefault="00AC396B" w:rsidP="00AC396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AC396B" w:rsidRDefault="00AC396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C396B" w:rsidRDefault="00AC396B" w:rsidP="00AC396B">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Pr>
                <w:rFonts w:ascii="游明朝" w:eastAsia="游明朝" w:hAnsi="游明朝"/>
                <w:color w:val="000000" w:themeColor="text1"/>
                <w:sz w:val="18"/>
                <w:szCs w:val="18"/>
              </w:rPr>
              <w:t xml:space="preserve">言語聴覚士　</w:t>
            </w:r>
            <w:r w:rsidRPr="00453191">
              <w:rPr>
                <w:rFonts w:ascii="游明朝" w:eastAsia="游明朝" w:hAnsi="游明朝"/>
                <w:color w:val="000000" w:themeColor="text1"/>
                <w:sz w:val="18"/>
                <w:szCs w:val="18"/>
              </w:rPr>
              <w:t>名</w:t>
            </w:r>
          </w:p>
          <w:p w:rsidR="00AC396B" w:rsidRDefault="00AC396B" w:rsidP="00AC396B">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機能訓練担当職員　　　　　名</w:t>
            </w:r>
          </w:p>
          <w:p w:rsidR="00AC396B" w:rsidRDefault="00AC396B" w:rsidP="00AC396B">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看護職員　　名</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p>
          <w:p w:rsidR="00AC396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8479B" w:rsidRPr="007F72BB"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12)  (9)</w:t>
            </w:r>
            <w:r w:rsidRPr="007F72BB">
              <w:rPr>
                <w:rFonts w:ascii="游明朝" w:eastAsia="游明朝" w:hAnsi="游明朝"/>
                <w:color w:val="000000" w:themeColor="text1"/>
                <w:sz w:val="18"/>
                <w:szCs w:val="18"/>
              </w:rPr>
              <w:t>及び(</w:t>
            </w:r>
            <w:r w:rsidRPr="007F72BB">
              <w:rPr>
                <w:rFonts w:ascii="游明朝" w:eastAsia="游明朝" w:hAnsi="游明朝" w:hint="default"/>
                <w:color w:val="000000" w:themeColor="text1"/>
                <w:sz w:val="18"/>
                <w:szCs w:val="18"/>
              </w:rPr>
              <w:t>10)</w:t>
            </w:r>
            <w:r w:rsidRPr="007F72BB">
              <w:rPr>
                <w:rFonts w:ascii="游明朝" w:eastAsia="游明朝" w:hAnsi="游明朝"/>
                <w:color w:val="auto"/>
                <w:sz w:val="18"/>
                <w:szCs w:val="18"/>
              </w:rPr>
              <w:t>の規定にかかわらず、主として重症心身障害児を通わせる指定児童発達支援事業所には、(</w:t>
            </w:r>
            <w:r w:rsidRPr="007F72BB">
              <w:rPr>
                <w:rFonts w:ascii="游明朝" w:eastAsia="游明朝" w:hAnsi="游明朝" w:hint="default"/>
                <w:color w:val="auto"/>
                <w:sz w:val="18"/>
                <w:szCs w:val="18"/>
              </w:rPr>
              <w:t>8)</w:t>
            </w:r>
            <w:r w:rsidRPr="007F72BB">
              <w:rPr>
                <w:rFonts w:ascii="游明朝" w:eastAsia="游明朝" w:hAnsi="游明朝"/>
                <w:color w:val="auto"/>
                <w:sz w:val="18"/>
                <w:szCs w:val="18"/>
              </w:rPr>
              <w:t>各号</w:t>
            </w:r>
            <w:r w:rsidRPr="007F72BB">
              <w:rPr>
                <w:rFonts w:ascii="游明朝" w:eastAsia="游明朝" w:hAnsi="游明朝"/>
                <w:color w:val="000000" w:themeColor="text1"/>
                <w:sz w:val="18"/>
                <w:szCs w:val="18"/>
              </w:rPr>
              <w:t>に掲げる従業者のほか、次の各号に掲げる従業者が置かれているか。（この場合において、当該各号に掲げる従業者については、その数を児童指導員及び保育士の総数に含めることができる。）</w:t>
            </w:r>
          </w:p>
          <w:p w:rsidR="0068479B" w:rsidRPr="007F72BB" w:rsidRDefault="0068479B" w:rsidP="0068479B">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　看護</w:t>
            </w:r>
            <w:r w:rsidRPr="007F72BB">
              <w:rPr>
                <w:rFonts w:ascii="游明朝" w:eastAsia="游明朝" w:hAnsi="游明朝"/>
                <w:color w:val="auto"/>
                <w:sz w:val="18"/>
                <w:szCs w:val="18"/>
              </w:rPr>
              <w:t>職員</w:t>
            </w:r>
            <w:r w:rsidRPr="007F72BB">
              <w:rPr>
                <w:rFonts w:ascii="游明朝" w:eastAsia="游明朝" w:hAnsi="游明朝"/>
                <w:color w:val="000000" w:themeColor="text1"/>
                <w:sz w:val="18"/>
                <w:szCs w:val="18"/>
              </w:rPr>
              <w:t xml:space="preserve">　１以上</w:t>
            </w:r>
          </w:p>
          <w:p w:rsidR="0068479B" w:rsidRPr="007F72BB" w:rsidRDefault="0068479B" w:rsidP="0068479B">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機能訓練担当職員　１以上</w:t>
            </w:r>
          </w:p>
          <w:p w:rsidR="0068479B" w:rsidRPr="007F72BB"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lastRenderedPageBreak/>
              <w:t xml:space="preserve">◆平24厚令15第６条第５項　</w:t>
            </w:r>
          </w:p>
          <w:p w:rsidR="0068479B" w:rsidRPr="007F72BB"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条例第６条第３項　規則第３条第４項</w:t>
            </w:r>
          </w:p>
          <w:p w:rsidR="0068479B" w:rsidRPr="007F72BB"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68479B" w:rsidRPr="00CB774F" w:rsidRDefault="0068479B" w:rsidP="0068479B">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68479B" w:rsidRPr="00CB774F" w:rsidRDefault="0068479B" w:rsidP="0068479B">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Pr>
                <w:rFonts w:ascii="游明朝" w:eastAsia="游明朝" w:hAnsi="游明朝"/>
                <w:color w:val="000000" w:themeColor="text1"/>
                <w:sz w:val="18"/>
                <w:szCs w:val="18"/>
              </w:rPr>
              <w:t xml:space="preserve">看護職員　　</w:t>
            </w:r>
            <w:r w:rsidRPr="00453191">
              <w:rPr>
                <w:rFonts w:ascii="游明朝" w:eastAsia="游明朝" w:hAnsi="游明朝"/>
                <w:color w:val="000000" w:themeColor="text1"/>
                <w:sz w:val="18"/>
                <w:szCs w:val="18"/>
              </w:rPr>
              <w:t>名</w:t>
            </w:r>
          </w:p>
          <w:p w:rsidR="0068479B" w:rsidRDefault="0068479B" w:rsidP="0068479B">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機能訓練担当職員　　　　　名</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p>
          <w:p w:rsidR="0068479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68479B" w:rsidRPr="007F72BB"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13)  (8)</w:t>
            </w:r>
            <w:r w:rsidRPr="007F72BB">
              <w:rPr>
                <w:rFonts w:ascii="游明朝" w:eastAsia="游明朝" w:hAnsi="游明朝"/>
                <w:color w:val="auto"/>
                <w:sz w:val="18"/>
                <w:szCs w:val="18"/>
              </w:rPr>
              <w:t>から(</w:t>
            </w:r>
            <w:r w:rsidRPr="007F72BB">
              <w:rPr>
                <w:rFonts w:ascii="游明朝" w:eastAsia="游明朝" w:hAnsi="游明朝" w:hint="default"/>
                <w:color w:val="auto"/>
                <w:sz w:val="18"/>
                <w:szCs w:val="18"/>
              </w:rPr>
              <w:t>12)</w:t>
            </w:r>
            <w:r w:rsidRPr="007F72BB">
              <w:rPr>
                <w:rFonts w:ascii="游明朝" w:eastAsia="游明朝" w:hAnsi="游明朝"/>
                <w:color w:val="auto"/>
                <w:sz w:val="18"/>
                <w:szCs w:val="18"/>
              </w:rPr>
              <w:t>まで（(</w:t>
            </w:r>
            <w:r w:rsidRPr="007F72BB">
              <w:rPr>
                <w:rFonts w:ascii="游明朝" w:eastAsia="游明朝" w:hAnsi="游明朝" w:hint="default"/>
                <w:color w:val="auto"/>
                <w:sz w:val="18"/>
                <w:szCs w:val="18"/>
              </w:rPr>
              <w:t>8)</w:t>
            </w:r>
            <w:r w:rsidRPr="007F72BB">
              <w:rPr>
                <w:rFonts w:ascii="游明朝" w:eastAsia="游明朝" w:hAnsi="游明朝"/>
                <w:color w:val="auto"/>
                <w:sz w:val="18"/>
                <w:szCs w:val="18"/>
              </w:rPr>
              <w:t>第一号を除く。）に規定する従業者は、専ら当該指定児童発達支援事業所の職務に従事する者又は指定児童発達支援の単位ごとに専ら当該指定児童発達支援の提供に当たる者となっているか。（ただし、障害児の支援に支障がない場合は、(</w:t>
            </w:r>
            <w:r w:rsidRPr="007F72BB">
              <w:rPr>
                <w:rFonts w:ascii="游明朝" w:eastAsia="游明朝" w:hAnsi="游明朝" w:hint="default"/>
                <w:color w:val="auto"/>
                <w:sz w:val="18"/>
                <w:szCs w:val="18"/>
              </w:rPr>
              <w:t>8)</w:t>
            </w:r>
            <w:r w:rsidRPr="007F72BB">
              <w:rPr>
                <w:rFonts w:ascii="游明朝" w:eastAsia="游明朝" w:hAnsi="游明朝"/>
                <w:color w:val="auto"/>
                <w:sz w:val="18"/>
                <w:szCs w:val="18"/>
              </w:rPr>
              <w:t>第</w:t>
            </w:r>
            <w:r w:rsidRPr="007F72BB">
              <w:rPr>
                <w:rFonts w:ascii="游明朝" w:eastAsia="游明朝" w:hAnsi="游明朝"/>
                <w:color w:val="000000" w:themeColor="text1"/>
                <w:sz w:val="18"/>
                <w:szCs w:val="18"/>
              </w:rPr>
              <w:t>三号の栄養士及び同第四号の調理員については、併せて設置する他の社会福祉施設の職務に従事させることができる。）（この場合において、指定児童発達支援の単位は、指定児童発達支援であって、その提供が同時に一又は複数の障害児に対して一体的に行われるものをいう。）</w:t>
            </w:r>
          </w:p>
          <w:p w:rsidR="0068479B" w:rsidRPr="007F72BB"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◆平24厚令15第６条第８項、第７項</w:t>
            </w:r>
          </w:p>
          <w:p w:rsidR="0068479B" w:rsidRPr="007F72BB"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規則第３条第７項</w:t>
            </w:r>
          </w:p>
          <w:p w:rsidR="009B0A40" w:rsidRPr="007F72BB"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◎解釈通知第三の１(</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③</w:t>
            </w:r>
          </w:p>
          <w:p w:rsidR="0068479B" w:rsidRPr="007F72BB"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68479B" w:rsidRPr="00CB774F" w:rsidRDefault="0068479B" w:rsidP="0068479B">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68479B" w:rsidRPr="00CB774F" w:rsidRDefault="0068479B" w:rsidP="0068479B">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8479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管理者</w:t>
            </w: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68479B" w:rsidRPr="007F72BB" w:rsidRDefault="0068479B" w:rsidP="0068479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事業者は、指定児童発達支援事業所ごとに専らその職務に従事する管理者が置かれているか。（ただし、指定児童発達支援事業所の管理上障害児の支援に支障がない場合は、当該指定児童発達支援事業所の他の職務に従事させ、又は同一敷地内にある他の事業所、施設等の職務に従事させることができる。）</w:t>
            </w:r>
          </w:p>
          <w:p w:rsidR="0068479B" w:rsidRPr="007F72BB"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◆平24厚令15第７条</w:t>
            </w:r>
          </w:p>
          <w:p w:rsidR="0068479B" w:rsidRPr="007F72BB"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条例第８条</w:t>
            </w:r>
          </w:p>
          <w:p w:rsidR="009B0A40" w:rsidRPr="007F72BB"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◎解釈通知第三の１(</w:t>
            </w:r>
            <w:r w:rsidRPr="007F72BB">
              <w:rPr>
                <w:rFonts w:ascii="游ゴシック Medium" w:eastAsia="游ゴシック Medium" w:hAnsi="游ゴシック Medium" w:hint="default"/>
                <w:b/>
                <w:color w:val="000000" w:themeColor="text1"/>
                <w:sz w:val="18"/>
                <w:szCs w:val="18"/>
              </w:rPr>
              <w:t>3)</w:t>
            </w:r>
          </w:p>
          <w:p w:rsidR="0068479B" w:rsidRPr="007F72BB"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管理者の雇用形態がわかる書類</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8479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従たる事業所を設置する場合における特例</w:t>
            </w:r>
          </w:p>
        </w:tc>
        <w:tc>
          <w:tcPr>
            <w:tcW w:w="3969" w:type="dxa"/>
          </w:tcPr>
          <w:p w:rsidR="0068479B" w:rsidRPr="007F72BB"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指定児童発達支援事業者は、指定児童発達支援事業所</w:t>
            </w:r>
            <w:r w:rsidR="00C456AC" w:rsidRPr="007F72BB">
              <w:rPr>
                <w:rFonts w:ascii="游明朝" w:eastAsia="游明朝" w:hAnsi="游明朝"/>
                <w:color w:val="000000" w:themeColor="text1"/>
                <w:sz w:val="18"/>
                <w:szCs w:val="18"/>
              </w:rPr>
              <w:t>(</w:t>
            </w:r>
            <w:r w:rsidRPr="007F72BB">
              <w:rPr>
                <w:rFonts w:ascii="游明朝" w:eastAsia="游明朝" w:hAnsi="游明朝"/>
                <w:color w:val="000000" w:themeColor="text1"/>
                <w:sz w:val="18"/>
                <w:szCs w:val="18"/>
              </w:rPr>
              <w:t>児童発達支援センターであるものを除く</w:t>
            </w:r>
            <w:r w:rsidR="00C456AC"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における主たる事業所（(</w:t>
            </w:r>
            <w:r w:rsidRPr="007F72BB">
              <w:rPr>
                <w:rFonts w:ascii="游明朝" w:eastAsia="游明朝" w:hAnsi="游明朝" w:hint="default"/>
                <w:color w:val="000000" w:themeColor="text1"/>
                <w:sz w:val="18"/>
                <w:szCs w:val="18"/>
              </w:rPr>
              <w:t>2)</w:t>
            </w:r>
            <w:r w:rsidRPr="007F72BB">
              <w:rPr>
                <w:rFonts w:ascii="游明朝" w:eastAsia="游明朝" w:hAnsi="游明朝"/>
                <w:color w:val="000000" w:themeColor="text1"/>
                <w:sz w:val="18"/>
                <w:szCs w:val="18"/>
              </w:rPr>
              <w:t>において「主たる事業所」という</w:t>
            </w:r>
            <w:r w:rsidR="00C456AC" w:rsidRPr="007F72BB">
              <w:rPr>
                <w:rFonts w:ascii="游明朝" w:eastAsia="游明朝" w:hAnsi="游明朝"/>
                <w:color w:val="000000" w:themeColor="text1"/>
                <w:sz w:val="18"/>
                <w:szCs w:val="18"/>
              </w:rPr>
              <w:t>。</w:t>
            </w:r>
            <w:r w:rsidR="00C456AC"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と一体的に管理運営を行う事業所（(</w:t>
            </w:r>
            <w:r w:rsidRPr="007F72BB">
              <w:rPr>
                <w:rFonts w:ascii="游明朝" w:eastAsia="游明朝" w:hAnsi="游明朝" w:hint="default"/>
                <w:color w:val="000000" w:themeColor="text1"/>
                <w:sz w:val="18"/>
                <w:szCs w:val="18"/>
              </w:rPr>
              <w:t>2)</w:t>
            </w:r>
            <w:r w:rsidRPr="007F72BB">
              <w:rPr>
                <w:rFonts w:ascii="游明朝" w:eastAsia="游明朝" w:hAnsi="游明朝"/>
                <w:color w:val="000000" w:themeColor="text1"/>
                <w:sz w:val="18"/>
                <w:szCs w:val="18"/>
              </w:rPr>
              <w:t>において「従たる事業所」という。</w:t>
            </w:r>
            <w:r w:rsidR="00C456AC"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を設置することができる。</w:t>
            </w:r>
          </w:p>
          <w:p w:rsidR="0068479B" w:rsidRPr="007F72BB"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◆平24厚令15第８条第１項</w:t>
            </w:r>
          </w:p>
          <w:p w:rsidR="0068479B" w:rsidRPr="007F72BB" w:rsidRDefault="0068479B" w:rsidP="0068479B">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条例第９条第１項</w:t>
            </w:r>
          </w:p>
          <w:p w:rsidR="00AB23F7" w:rsidRPr="007F72BB" w:rsidRDefault="00AB23F7" w:rsidP="0068479B">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sz w:val="18"/>
                <w:szCs w:val="18"/>
              </w:rPr>
            </w:pPr>
            <w:r w:rsidRPr="00C456AC">
              <w:rPr>
                <w:rFonts w:ascii="游明朝" w:eastAsia="游明朝" w:hAnsi="游明朝"/>
                <w:color w:val="000000" w:themeColor="text1"/>
                <w:sz w:val="18"/>
                <w:szCs w:val="18"/>
              </w:rPr>
              <w:t>従たる</w:t>
            </w:r>
            <w:r w:rsidR="00E50503">
              <w:rPr>
                <w:rFonts w:ascii="游明朝" w:eastAsia="游明朝" w:hAnsi="游明朝"/>
                <w:color w:val="000000" w:themeColor="text1"/>
                <w:sz w:val="18"/>
                <w:szCs w:val="18"/>
              </w:rPr>
              <w:t>事業所</w:t>
            </w:r>
            <w:r w:rsidR="00C81009">
              <w:rPr>
                <w:rFonts w:ascii="游明朝" w:eastAsia="游明朝" w:hAnsi="游明朝"/>
                <w:color w:val="000000" w:themeColor="text1"/>
                <w:sz w:val="18"/>
                <w:szCs w:val="18"/>
              </w:rPr>
              <w:t>設置</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□あり</w:t>
            </w:r>
          </w:p>
          <w:p w:rsidR="0068479B" w:rsidRPr="0068479B" w:rsidRDefault="0068479B" w:rsidP="0068479B">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□なし</w:t>
            </w: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68479B" w:rsidRPr="007F72BB"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従たる事業所を設置する場合においては、主たる事業所及び従たる事業所の従業者（児童発達支援管理責任者を除く。）のうちそれぞれ一人以上は、常勤かつ専ら当該主たる事</w:t>
            </w:r>
            <w:r w:rsidRPr="007F72BB">
              <w:rPr>
                <w:rFonts w:ascii="游明朝" w:eastAsia="游明朝" w:hAnsi="游明朝"/>
                <w:color w:val="000000" w:themeColor="text1"/>
                <w:sz w:val="18"/>
                <w:szCs w:val="18"/>
              </w:rPr>
              <w:lastRenderedPageBreak/>
              <w:t>業所又は従たる事業所の職務に従事する者となっているか。</w:t>
            </w:r>
          </w:p>
          <w:p w:rsidR="0068479B" w:rsidRPr="007F72BB"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◆平24厚令15第８条第２項</w:t>
            </w:r>
          </w:p>
          <w:p w:rsidR="0068479B" w:rsidRPr="007F72BB" w:rsidRDefault="0068479B" w:rsidP="0068479B">
            <w:pPr>
              <w:kinsoku w:val="0"/>
              <w:autoSpaceDE w:val="0"/>
              <w:autoSpaceDN w:val="0"/>
              <w:adjustRightInd w:val="0"/>
              <w:snapToGrid w:val="0"/>
              <w:ind w:firstLineChars="100" w:firstLine="177"/>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条例第９条第２項　規則第４条</w:t>
            </w:r>
          </w:p>
        </w:tc>
        <w:tc>
          <w:tcPr>
            <w:tcW w:w="1843"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従業者の勤務実態の分かる書類（出勤簿等）</w:t>
            </w: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456AC" w:rsidRDefault="0068479B" w:rsidP="0068479B">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sidR="00C456AC">
              <w:rPr>
                <w:rFonts w:ascii="游明朝" w:eastAsia="游明朝" w:hAnsi="游明朝"/>
                <w:color w:val="000000" w:themeColor="text1"/>
                <w:sz w:val="18"/>
                <w:szCs w:val="18"/>
              </w:rPr>
              <w:t>従たる</w:t>
            </w:r>
            <w:r w:rsidR="00E50503">
              <w:rPr>
                <w:rFonts w:ascii="游明朝" w:eastAsia="游明朝" w:hAnsi="游明朝"/>
                <w:color w:val="000000" w:themeColor="text1"/>
                <w:sz w:val="18"/>
                <w:szCs w:val="18"/>
              </w:rPr>
              <w:t>事業所</w:t>
            </w:r>
            <w:r w:rsidR="00C456AC">
              <w:rPr>
                <w:rFonts w:ascii="游明朝" w:eastAsia="游明朝" w:hAnsi="游明朝"/>
                <w:color w:val="000000" w:themeColor="text1"/>
                <w:sz w:val="18"/>
                <w:szCs w:val="18"/>
              </w:rPr>
              <w:t>設置の場合の常勤従</w:t>
            </w:r>
            <w:r w:rsidR="00C456AC">
              <w:rPr>
                <w:rFonts w:ascii="游明朝" w:eastAsia="游明朝" w:hAnsi="游明朝"/>
                <w:color w:val="000000" w:themeColor="text1"/>
                <w:sz w:val="18"/>
                <w:szCs w:val="18"/>
              </w:rPr>
              <w:lastRenderedPageBreak/>
              <w:t>業者数</w:t>
            </w:r>
          </w:p>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主たる</w:t>
            </w:r>
            <w:r w:rsidR="00E50503">
              <w:rPr>
                <w:rFonts w:ascii="游明朝" w:eastAsia="游明朝" w:hAnsi="游明朝"/>
                <w:color w:val="000000" w:themeColor="text1"/>
                <w:sz w:val="18"/>
                <w:szCs w:val="18"/>
              </w:rPr>
              <w:t>事業所</w:t>
            </w:r>
            <w:r>
              <w:rPr>
                <w:rFonts w:ascii="游明朝" w:eastAsia="游明朝" w:hAnsi="游明朝"/>
                <w:color w:val="000000" w:themeColor="text1"/>
                <w:sz w:val="18"/>
                <w:szCs w:val="18"/>
              </w:rPr>
              <w:t xml:space="preserve">　名</w:t>
            </w:r>
          </w:p>
          <w:p w:rsidR="0068479B" w:rsidRDefault="00C456AC" w:rsidP="00C456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従たる</w:t>
            </w:r>
            <w:r w:rsidR="00E50503">
              <w:rPr>
                <w:rFonts w:ascii="游明朝" w:eastAsia="游明朝" w:hAnsi="游明朝"/>
                <w:color w:val="000000" w:themeColor="text1"/>
                <w:sz w:val="18"/>
                <w:szCs w:val="18"/>
              </w:rPr>
              <w:t>事業</w:t>
            </w:r>
            <w:r>
              <w:rPr>
                <w:rFonts w:ascii="游明朝" w:eastAsia="游明朝" w:hAnsi="游明朝"/>
                <w:color w:val="000000" w:themeColor="text1"/>
                <w:sz w:val="18"/>
                <w:szCs w:val="18"/>
              </w:rPr>
              <w:t>所</w:t>
            </w:r>
            <w:r w:rsidR="0068479B">
              <w:rPr>
                <w:rFonts w:ascii="游明朝" w:eastAsia="游明朝" w:hAnsi="游明朝"/>
                <w:color w:val="000000" w:themeColor="text1"/>
                <w:sz w:val="18"/>
                <w:szCs w:val="18"/>
              </w:rPr>
              <w:t xml:space="preserve">　</w:t>
            </w:r>
            <w:r w:rsidR="0068479B" w:rsidRPr="00453191">
              <w:rPr>
                <w:rFonts w:ascii="游明朝" w:eastAsia="游明朝" w:hAnsi="游明朝"/>
                <w:color w:val="000000" w:themeColor="text1"/>
                <w:sz w:val="18"/>
                <w:szCs w:val="18"/>
              </w:rPr>
              <w:t>名</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p>
          <w:p w:rsidR="0068479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4549F" w:rsidRPr="0067002B"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第３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設備に関する基準</w:t>
            </w:r>
          </w:p>
        </w:tc>
        <w:tc>
          <w:tcPr>
            <w:tcW w:w="3969" w:type="dxa"/>
          </w:tcPr>
          <w:p w:rsidR="00C81009" w:rsidRPr="007F72BB"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◆法第21条の５の</w:t>
            </w:r>
            <w:r w:rsidRPr="007F72BB">
              <w:rPr>
                <w:rFonts w:ascii="游ゴシック Medium" w:eastAsia="游ゴシック Medium" w:hAnsi="游ゴシック Medium"/>
                <w:b/>
                <w:color w:val="auto"/>
                <w:sz w:val="18"/>
                <w:szCs w:val="18"/>
              </w:rPr>
              <w:t>19第</w:t>
            </w:r>
            <w:r w:rsidRPr="007F72BB">
              <w:rPr>
                <w:rFonts w:ascii="游ゴシック Medium" w:eastAsia="游ゴシック Medium" w:hAnsi="游ゴシック Medium"/>
                <w:b/>
                <w:color w:val="000000" w:themeColor="text1"/>
                <w:sz w:val="18"/>
                <w:szCs w:val="18"/>
              </w:rPr>
              <w:t>２項</w:t>
            </w:r>
          </w:p>
          <w:p w:rsidR="0014549F" w:rsidRPr="007F72BB" w:rsidRDefault="00AF496E" w:rsidP="00122C81">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w:t>
            </w:r>
            <w:r w:rsidR="00C81009" w:rsidRPr="007F72BB">
              <w:rPr>
                <w:rFonts w:ascii="游ゴシック Medium" w:eastAsia="游ゴシック Medium" w:hAnsi="游ゴシック Medium"/>
                <w:b/>
                <w:color w:val="000000" w:themeColor="text1"/>
                <w:sz w:val="18"/>
                <w:szCs w:val="18"/>
              </w:rPr>
              <w:t>解釈通知第三の２</w:t>
            </w:r>
          </w:p>
        </w:tc>
        <w:tc>
          <w:tcPr>
            <w:tcW w:w="1843" w:type="dxa"/>
          </w:tcPr>
          <w:p w:rsidR="0014549F" w:rsidRPr="00CB774F" w:rsidRDefault="0014549F" w:rsidP="006A079C">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67002B" w:rsidRDefault="0014549F" w:rsidP="006A079C">
            <w:pPr>
              <w:kinsoku w:val="0"/>
              <w:autoSpaceDE w:val="0"/>
              <w:autoSpaceDN w:val="0"/>
              <w:adjustRightInd w:val="0"/>
              <w:snapToGrid w:val="0"/>
              <w:rPr>
                <w:rFonts w:ascii="游明朝" w:eastAsia="游明朝" w:hAnsi="游明朝" w:hint="default"/>
                <w:color w:val="000000" w:themeColor="text1"/>
              </w:rPr>
            </w:pP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7F72BB"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指定児童発達支援事業所（児童発達支援センターであるものを除く。）は、指導訓練室のほか、指定児童発達支援の提供に必要な設備及び備品等を備えているか。</w:t>
            </w:r>
          </w:p>
          <w:p w:rsidR="00C456AC" w:rsidRPr="007F72BB"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◆平24厚令15第９条第１項</w:t>
            </w:r>
          </w:p>
          <w:p w:rsidR="00C456AC" w:rsidRPr="007F72BB"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条第１項</w:t>
            </w:r>
          </w:p>
          <w:p w:rsidR="00AB23F7" w:rsidRPr="007F72BB" w:rsidRDefault="00AB23F7" w:rsidP="009B0A4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C456AC"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以下(5</w:t>
            </w:r>
            <w:r>
              <w:rPr>
                <w:rFonts w:ascii="游明朝" w:eastAsia="游明朝" w:hAnsi="游明朝" w:hint="default"/>
                <w:color w:val="000000" w:themeColor="text1"/>
                <w:sz w:val="18"/>
                <w:szCs w:val="18"/>
              </w:rPr>
              <w:t>)</w:t>
            </w:r>
            <w:r>
              <w:rPr>
                <w:rFonts w:ascii="游明朝" w:eastAsia="游明朝" w:hAnsi="游明朝"/>
                <w:color w:val="000000" w:themeColor="text1"/>
                <w:sz w:val="18"/>
                <w:szCs w:val="18"/>
              </w:rPr>
              <w:t>を除いて同じ</w:t>
            </w: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Pr="0067002B"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7F72BB"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2)  (1)</w:t>
            </w:r>
            <w:r w:rsidRPr="007F72BB">
              <w:rPr>
                <w:rFonts w:ascii="游明朝" w:eastAsia="游明朝" w:hAnsi="游明朝"/>
                <w:color w:val="000000" w:themeColor="text1"/>
                <w:sz w:val="18"/>
                <w:szCs w:val="18"/>
              </w:rPr>
              <w:t>に規定する指導訓練室は、訓練に必要な機械器具等を備えているか。</w:t>
            </w:r>
          </w:p>
          <w:p w:rsidR="00C456AC" w:rsidRPr="007F72BB"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◆平24厚令15第９条第２項</w:t>
            </w:r>
          </w:p>
          <w:p w:rsidR="00C456AC" w:rsidRPr="007F72BB"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条第２項</w:t>
            </w:r>
          </w:p>
          <w:p w:rsidR="00AB23F7" w:rsidRPr="007F72BB" w:rsidRDefault="00AB23F7" w:rsidP="00C456A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Pr="0067002B"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7F72BB"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3)  (1)</w:t>
            </w:r>
            <w:r w:rsidRPr="007F72BB">
              <w:rPr>
                <w:rFonts w:ascii="游明朝" w:eastAsia="游明朝" w:hAnsi="游明朝"/>
                <w:color w:val="000000" w:themeColor="text1"/>
                <w:sz w:val="18"/>
                <w:szCs w:val="18"/>
              </w:rPr>
              <w:t>に規定する設備及び備品等は、専ら当該指定児童発達支援の事業の用に供するものとなっているか。（ただし、障害児の支援に支障がない場合は、この限りでない。）</w:t>
            </w:r>
          </w:p>
          <w:p w:rsidR="00C456AC" w:rsidRPr="007F72BB"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◆平24厚令15第９条第３項</w:t>
            </w:r>
          </w:p>
          <w:p w:rsidR="00C456AC" w:rsidRPr="007F72BB" w:rsidRDefault="00C456AC" w:rsidP="00ED27E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条第３項</w:t>
            </w:r>
          </w:p>
          <w:p w:rsidR="00AB23F7" w:rsidRPr="007F72BB" w:rsidRDefault="00AB23F7" w:rsidP="00ED27E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Pr="0067002B"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7F72BB"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4) </w:t>
            </w:r>
            <w:r w:rsidRPr="007F72BB">
              <w:rPr>
                <w:rFonts w:ascii="游明朝" w:eastAsia="游明朝" w:hAnsi="游明朝"/>
                <w:color w:val="000000" w:themeColor="text1"/>
                <w:sz w:val="18"/>
                <w:szCs w:val="18"/>
              </w:rPr>
              <w:t>指定児童発達支援事業所（児童発達支援センターであるものに限る。以下(</w:t>
            </w:r>
            <w:r w:rsidRPr="007F72BB">
              <w:rPr>
                <w:rFonts w:ascii="游明朝" w:eastAsia="游明朝" w:hAnsi="游明朝" w:hint="default"/>
                <w:color w:val="000000" w:themeColor="text1"/>
                <w:sz w:val="18"/>
                <w:szCs w:val="18"/>
              </w:rPr>
              <w:t>7)</w:t>
            </w:r>
            <w:r w:rsidRPr="007F72BB">
              <w:rPr>
                <w:rFonts w:ascii="游明朝" w:eastAsia="游明朝" w:hAnsi="游明朝"/>
                <w:color w:val="000000" w:themeColor="text1"/>
                <w:sz w:val="18"/>
                <w:szCs w:val="18"/>
              </w:rPr>
              <w:t>まで同じ。）は、指導訓練室、遊戯室、屋外遊戯場（指定児童発達支援事業所の付近にある屋外遊戯場に代わるべき場所を含む。）、医務室、相談室、調理室及び便所並びに指定児童発達支援の提供に必要な設備及び備品等が設けられているか。（ただし、主として重症心身障害児を通わせる指定児童発達支援事業所にあっては、遊戯室、屋外遊戯場、医務室及び相談室は、障害児の支援に支障がない場合は、設けないことができる。）</w:t>
            </w:r>
          </w:p>
          <w:p w:rsidR="00C456AC" w:rsidRPr="007F72BB"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◆平24厚令15第10条第１項</w:t>
            </w:r>
          </w:p>
          <w:p w:rsidR="00C456AC" w:rsidRPr="007F72BB" w:rsidRDefault="00C456AC" w:rsidP="00ED27E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w:t>
            </w:r>
          </w:p>
          <w:p w:rsidR="00AB23F7" w:rsidRPr="007F72BB" w:rsidRDefault="00AB23F7" w:rsidP="00ED27E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50503" w:rsidRDefault="00E50503"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E50503" w:rsidRDefault="00E50503" w:rsidP="00C456AC">
            <w:pPr>
              <w:kinsoku w:val="0"/>
              <w:autoSpaceDE w:val="0"/>
              <w:autoSpaceDN w:val="0"/>
              <w:adjustRightInd w:val="0"/>
              <w:snapToGrid w:val="0"/>
              <w:jc w:val="left"/>
              <w:rPr>
                <w:rFonts w:ascii="游明朝" w:eastAsia="游明朝" w:hAnsi="游明朝" w:hint="default"/>
                <w:color w:val="000000" w:themeColor="text1"/>
              </w:rPr>
            </w:pPr>
          </w:p>
          <w:p w:rsidR="00C456AC" w:rsidRDefault="00ED27E8" w:rsidP="00ED27E8">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sidR="00C456AC" w:rsidRPr="00C456AC">
              <w:rPr>
                <w:rFonts w:ascii="游明朝" w:eastAsia="游明朝" w:hAnsi="游明朝"/>
                <w:color w:val="000000" w:themeColor="text1"/>
                <w:sz w:val="18"/>
                <w:szCs w:val="18"/>
              </w:rPr>
              <w:t>指導訓練室</w:t>
            </w:r>
          </w:p>
          <w:p w:rsidR="00C456AC" w:rsidRDefault="00ED27E8" w:rsidP="00ED27E8">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sidR="00C456AC">
              <w:rPr>
                <w:rFonts w:ascii="游明朝" w:eastAsia="游明朝" w:hAnsi="游明朝"/>
                <w:color w:val="000000" w:themeColor="text1"/>
                <w:sz w:val="18"/>
                <w:szCs w:val="18"/>
              </w:rPr>
              <w:t>遊戯室</w:t>
            </w:r>
          </w:p>
          <w:p w:rsidR="00C456AC" w:rsidRPr="00C456AC" w:rsidRDefault="00ED27E8" w:rsidP="00ED27E8">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sidR="00C456AC">
              <w:rPr>
                <w:rFonts w:ascii="游明朝" w:eastAsia="游明朝" w:hAnsi="游明朝"/>
                <w:color w:val="000000" w:themeColor="text1"/>
                <w:sz w:val="18"/>
                <w:szCs w:val="18"/>
              </w:rPr>
              <w:t>屋外遊戯場</w:t>
            </w:r>
          </w:p>
          <w:p w:rsidR="00C456AC" w:rsidRDefault="00ED27E8" w:rsidP="00ED27E8">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sidR="00C456AC" w:rsidRPr="00C456AC">
              <w:rPr>
                <w:rFonts w:ascii="游明朝" w:eastAsia="游明朝" w:hAnsi="游明朝"/>
                <w:color w:val="000000" w:themeColor="text1"/>
                <w:sz w:val="18"/>
                <w:szCs w:val="18"/>
              </w:rPr>
              <w:t>医務室</w:t>
            </w:r>
          </w:p>
          <w:p w:rsidR="00ED27E8" w:rsidRDefault="00ED27E8" w:rsidP="00ED27E8">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□相談室</w:t>
            </w:r>
          </w:p>
          <w:p w:rsidR="00ED27E8" w:rsidRDefault="00ED27E8" w:rsidP="00ED27E8">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□調理室</w:t>
            </w:r>
          </w:p>
          <w:p w:rsidR="00ED27E8" w:rsidRDefault="00ED27E8" w:rsidP="00ED27E8">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□便所</w:t>
            </w:r>
          </w:p>
          <w:p w:rsidR="00ED27E8" w:rsidRDefault="00ED27E8" w:rsidP="00ED27E8">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□その他</w:t>
            </w:r>
          </w:p>
          <w:p w:rsidR="00ED27E8" w:rsidRPr="00E50503" w:rsidRDefault="00ED27E8" w:rsidP="00E5050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p>
        </w:tc>
      </w:tr>
      <w:tr w:rsidR="00ED27E8" w:rsidRPr="0067002B" w:rsidTr="00D66825">
        <w:trPr>
          <w:trHeight w:val="64"/>
        </w:trPr>
        <w:tc>
          <w:tcPr>
            <w:tcW w:w="1696" w:type="dxa"/>
          </w:tcPr>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ED27E8" w:rsidRPr="007F72BB" w:rsidRDefault="00ED27E8" w:rsidP="00ED27E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5)  (4)</w:t>
            </w:r>
            <w:r w:rsidRPr="007F72BB">
              <w:rPr>
                <w:rFonts w:ascii="游明朝" w:eastAsia="游明朝" w:hAnsi="游明朝"/>
                <w:color w:val="000000" w:themeColor="text1"/>
                <w:sz w:val="18"/>
                <w:szCs w:val="18"/>
              </w:rPr>
              <w:t>に規定する設備の基準は、次のとおりとなっているか。（ただし、主として難聴児を通わせる指定児童発達支援事業所又は主</w:t>
            </w:r>
            <w:r w:rsidRPr="007F72BB">
              <w:rPr>
                <w:rFonts w:ascii="游明朝" w:eastAsia="游明朝" w:hAnsi="游明朝"/>
                <w:color w:val="000000" w:themeColor="text1"/>
                <w:sz w:val="18"/>
                <w:szCs w:val="18"/>
              </w:rPr>
              <w:lastRenderedPageBreak/>
              <w:t>として重症心身障害児を通わせる指定児童発達支援事業所にあっては、この限りでない。）</w:t>
            </w:r>
          </w:p>
          <w:p w:rsidR="00ED27E8" w:rsidRPr="007F72BB" w:rsidRDefault="00ED27E8" w:rsidP="00ED27E8">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　指導訓練室</w:t>
            </w:r>
          </w:p>
          <w:p w:rsidR="00ED27E8" w:rsidRPr="007F72BB" w:rsidRDefault="00ED27E8" w:rsidP="00ED27E8">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　定員は、おおむね10人とすること。</w:t>
            </w:r>
          </w:p>
          <w:p w:rsidR="00ED27E8" w:rsidRPr="007F72BB" w:rsidRDefault="00ED27E8" w:rsidP="00ED27E8">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ロ　障害児１人当たりの床面積は、2.47平方メートル以上とすること。</w:t>
            </w:r>
          </w:p>
          <w:p w:rsidR="00ED27E8" w:rsidRPr="007F72BB" w:rsidRDefault="00ED27E8" w:rsidP="00ED27E8">
            <w:pPr>
              <w:kinsoku w:val="0"/>
              <w:autoSpaceDE w:val="0"/>
              <w:autoSpaceDN w:val="0"/>
              <w:adjustRightInd w:val="0"/>
              <w:snapToGrid w:val="0"/>
              <w:ind w:leftChars="133" w:left="446"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遊戯室　障害児１人当たりの床面積は、1.65平方メートル以上とすること。</w:t>
            </w:r>
          </w:p>
          <w:p w:rsidR="00ED27E8" w:rsidRPr="007F72BB" w:rsidRDefault="00ED27E8" w:rsidP="00ED27E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◆平24厚令15第10条第２項</w:t>
            </w:r>
          </w:p>
          <w:p w:rsidR="00ED27E8" w:rsidRPr="007F72BB" w:rsidRDefault="00ED27E8" w:rsidP="00ED27E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規則第５条</w:t>
            </w:r>
          </w:p>
          <w:p w:rsidR="00AB23F7" w:rsidRPr="007F72BB" w:rsidRDefault="00AB23F7" w:rsidP="00ED27E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平面図</w:t>
            </w: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tc>
        <w:tc>
          <w:tcPr>
            <w:tcW w:w="1701" w:type="dxa"/>
            <w:vAlign w:val="center"/>
          </w:tcPr>
          <w:p w:rsidR="00ED27E8" w:rsidRDefault="00ED27E8" w:rsidP="00ED27E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D27E8" w:rsidRDefault="00ED27E8" w:rsidP="00ED27E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ED27E8" w:rsidRDefault="00ED27E8" w:rsidP="00ED27E8">
            <w:pPr>
              <w:kinsoku w:val="0"/>
              <w:autoSpaceDE w:val="0"/>
              <w:autoSpaceDN w:val="0"/>
              <w:adjustRightInd w:val="0"/>
              <w:snapToGrid w:val="0"/>
              <w:jc w:val="left"/>
              <w:rPr>
                <w:rFonts w:ascii="游明朝" w:eastAsia="游明朝" w:hAnsi="游明朝" w:hint="default"/>
                <w:color w:val="000000" w:themeColor="text1"/>
              </w:rPr>
            </w:pPr>
          </w:p>
          <w:p w:rsidR="00ED27E8" w:rsidRDefault="00ED27E8" w:rsidP="00ED27E8">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sidRPr="00ED27E8">
              <w:rPr>
                <w:rFonts w:ascii="游明朝" w:eastAsia="游明朝" w:hAnsi="游明朝"/>
                <w:color w:val="000000" w:themeColor="text1"/>
                <w:sz w:val="18"/>
                <w:szCs w:val="18"/>
              </w:rPr>
              <w:lastRenderedPageBreak/>
              <w:t>指導訓練室</w:t>
            </w:r>
          </w:p>
          <w:p w:rsidR="00ED27E8" w:rsidRDefault="00ED27E8" w:rsidP="00072C7A">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定員　</w:t>
            </w:r>
            <w:r w:rsidR="00072C7A">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 xml:space="preserve">　　名</w:t>
            </w:r>
          </w:p>
          <w:p w:rsidR="00ED27E8" w:rsidRDefault="00ED27E8" w:rsidP="00ED27E8">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床面積</w:t>
            </w:r>
            <w:r w:rsidR="00072C7A">
              <w:rPr>
                <w:rFonts w:ascii="游明朝" w:eastAsia="游明朝" w:hAnsi="游明朝"/>
                <w:color w:val="000000" w:themeColor="text1"/>
                <w:sz w:val="18"/>
                <w:szCs w:val="18"/>
              </w:rPr>
              <w:t xml:space="preserve"> 　</w:t>
            </w:r>
            <w:r w:rsidR="00072C7A">
              <w:rPr>
                <w:rFonts w:ascii="游明朝" w:eastAsia="游明朝" w:hAnsi="游明朝" w:hint="default"/>
                <w:color w:val="000000" w:themeColor="text1"/>
                <w:sz w:val="18"/>
                <w:szCs w:val="18"/>
              </w:rPr>
              <w:t xml:space="preserve"> </w:t>
            </w:r>
            <w:r w:rsidR="00072C7A">
              <w:rPr>
                <w:rFonts w:ascii="游明朝" w:eastAsia="游明朝" w:hAnsi="游明朝"/>
                <w:color w:val="000000" w:themeColor="text1"/>
                <w:sz w:val="18"/>
                <w:szCs w:val="18"/>
              </w:rPr>
              <w:t xml:space="preserve">　㎡</w:t>
            </w:r>
          </w:p>
          <w:p w:rsidR="00ED27E8" w:rsidRDefault="00ED27E8" w:rsidP="00ED27E8">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遊戯室</w:t>
            </w:r>
          </w:p>
          <w:p w:rsidR="00ED27E8" w:rsidRDefault="00ED27E8" w:rsidP="00ED27E8">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床面積</w:t>
            </w:r>
            <w:r w:rsidR="00072C7A">
              <w:rPr>
                <w:rFonts w:ascii="游明朝" w:eastAsia="游明朝" w:hAnsi="游明朝"/>
                <w:color w:val="000000" w:themeColor="text1"/>
                <w:sz w:val="18"/>
                <w:szCs w:val="18"/>
              </w:rPr>
              <w:t xml:space="preserve"> </w:t>
            </w:r>
            <w:r w:rsidR="00072C7A">
              <w:rPr>
                <w:rFonts w:ascii="游明朝" w:eastAsia="游明朝" w:hAnsi="游明朝" w:hint="default"/>
                <w:color w:val="000000" w:themeColor="text1"/>
                <w:sz w:val="18"/>
                <w:szCs w:val="18"/>
              </w:rPr>
              <w:t xml:space="preserve"> </w:t>
            </w:r>
            <w:r w:rsidR="00072C7A">
              <w:rPr>
                <w:rFonts w:ascii="游明朝" w:eastAsia="游明朝" w:hAnsi="游明朝"/>
                <w:color w:val="000000" w:themeColor="text1"/>
                <w:sz w:val="18"/>
                <w:szCs w:val="18"/>
              </w:rPr>
              <w:t xml:space="preserve">　</w:t>
            </w:r>
            <w:r w:rsidR="00072C7A">
              <w:rPr>
                <w:rFonts w:ascii="游明朝" w:eastAsia="游明朝" w:hAnsi="游明朝" w:hint="default"/>
                <w:color w:val="000000" w:themeColor="text1"/>
                <w:sz w:val="18"/>
                <w:szCs w:val="18"/>
              </w:rPr>
              <w:t xml:space="preserve">  </w:t>
            </w:r>
            <w:r w:rsidR="00072C7A">
              <w:rPr>
                <w:rFonts w:ascii="游明朝" w:eastAsia="游明朝" w:hAnsi="游明朝"/>
                <w:color w:val="000000" w:themeColor="text1"/>
                <w:sz w:val="18"/>
                <w:szCs w:val="18"/>
              </w:rPr>
              <w:t>㎡</w:t>
            </w:r>
          </w:p>
          <w:p w:rsidR="00ED27E8" w:rsidRPr="0067002B" w:rsidRDefault="00ED27E8" w:rsidP="00ED27E8">
            <w:pPr>
              <w:kinsoku w:val="0"/>
              <w:autoSpaceDE w:val="0"/>
              <w:autoSpaceDN w:val="0"/>
              <w:adjustRightInd w:val="0"/>
              <w:snapToGrid w:val="0"/>
              <w:jc w:val="left"/>
              <w:rPr>
                <w:rFonts w:ascii="游明朝" w:eastAsia="游明朝" w:hAnsi="游明朝" w:hint="default"/>
                <w:color w:val="000000" w:themeColor="text1"/>
              </w:rPr>
            </w:pPr>
          </w:p>
        </w:tc>
      </w:tr>
      <w:tr w:rsidR="00ED27E8" w:rsidRPr="0067002B" w:rsidTr="00D66825">
        <w:trPr>
          <w:trHeight w:val="64"/>
        </w:trPr>
        <w:tc>
          <w:tcPr>
            <w:tcW w:w="1696" w:type="dxa"/>
          </w:tcPr>
          <w:p w:rsidR="00ED27E8" w:rsidRPr="00CB774F" w:rsidRDefault="00ED27E8" w:rsidP="00ED27E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D27E8" w:rsidRPr="007F72BB" w:rsidRDefault="00ED27E8" w:rsidP="00ED27E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6)  (4)</w:t>
            </w:r>
            <w:r w:rsidRPr="007F72BB">
              <w:rPr>
                <w:rFonts w:ascii="游明朝" w:eastAsia="游明朝" w:hAnsi="游明朝"/>
                <w:color w:val="000000" w:themeColor="text1"/>
                <w:sz w:val="18"/>
                <w:szCs w:val="18"/>
              </w:rPr>
              <w:t>に規定する設備のほか、主として知的障害のある児童を通わせる指定児童発達支援事業所は静養室を、主として難聴児を通わせる指定児童発達支援事業所は聴力検査室を設けているか。</w:t>
            </w:r>
          </w:p>
          <w:p w:rsidR="00ED27E8" w:rsidRPr="007F72BB" w:rsidRDefault="00ED27E8" w:rsidP="00ED27E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◆平24厚令15第10条第３項</w:t>
            </w:r>
          </w:p>
          <w:p w:rsidR="00ED27E8" w:rsidRPr="007F72BB" w:rsidRDefault="00ED27E8" w:rsidP="0078151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条第３項</w:t>
            </w:r>
          </w:p>
          <w:p w:rsidR="00AB23F7" w:rsidRPr="007F72BB" w:rsidRDefault="00AB23F7" w:rsidP="00ED27E8">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ED27E8" w:rsidRPr="00CB774F" w:rsidRDefault="00ED27E8" w:rsidP="00ED27E8">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ED27E8" w:rsidRPr="00CB774F" w:rsidRDefault="00ED27E8" w:rsidP="00ED27E8">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ED27E8" w:rsidRDefault="00ED27E8" w:rsidP="00ED27E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D27E8" w:rsidRDefault="00ED27E8" w:rsidP="00ED27E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ED27E8" w:rsidRDefault="00ED27E8" w:rsidP="00ED27E8">
            <w:pPr>
              <w:kinsoku w:val="0"/>
              <w:autoSpaceDE w:val="0"/>
              <w:autoSpaceDN w:val="0"/>
              <w:adjustRightInd w:val="0"/>
              <w:snapToGrid w:val="0"/>
              <w:jc w:val="left"/>
              <w:rPr>
                <w:rFonts w:ascii="游明朝" w:eastAsia="游明朝" w:hAnsi="游明朝" w:hint="default"/>
                <w:color w:val="000000" w:themeColor="text1"/>
                <w:sz w:val="18"/>
                <w:szCs w:val="18"/>
              </w:rPr>
            </w:pPr>
            <w:r w:rsidRPr="00ED27E8">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静養室</w:t>
            </w:r>
          </w:p>
          <w:p w:rsidR="00ED27E8" w:rsidRPr="00ED27E8" w:rsidRDefault="00ED27E8" w:rsidP="00ED27E8">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□聴力検査室</w:t>
            </w:r>
          </w:p>
          <w:p w:rsidR="00ED27E8" w:rsidRPr="0067002B" w:rsidRDefault="00ED27E8" w:rsidP="00ED27E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ED27E8" w:rsidRPr="0067002B" w:rsidTr="00D66825">
        <w:trPr>
          <w:trHeight w:val="64"/>
        </w:trPr>
        <w:tc>
          <w:tcPr>
            <w:tcW w:w="1696" w:type="dxa"/>
          </w:tcPr>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p w:rsidR="00ED27E8" w:rsidRPr="00CB774F" w:rsidRDefault="00ED27E8" w:rsidP="00ED27E8">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ED27E8" w:rsidRPr="007F72BB" w:rsidRDefault="00ED27E8" w:rsidP="00ED27E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7)  (4)</w:t>
            </w:r>
            <w:r w:rsidRPr="007F72BB">
              <w:rPr>
                <w:rFonts w:ascii="游明朝" w:eastAsia="游明朝" w:hAnsi="游明朝"/>
                <w:color w:val="000000" w:themeColor="text1"/>
                <w:sz w:val="18"/>
                <w:szCs w:val="18"/>
              </w:rPr>
              <w:t>及び(</w:t>
            </w:r>
            <w:r w:rsidRPr="007F72BB">
              <w:rPr>
                <w:rFonts w:ascii="游明朝" w:eastAsia="游明朝" w:hAnsi="游明朝" w:hint="default"/>
                <w:color w:val="000000" w:themeColor="text1"/>
                <w:sz w:val="18"/>
                <w:szCs w:val="18"/>
              </w:rPr>
              <w:t>6)</w:t>
            </w:r>
            <w:r w:rsidRPr="007F72BB">
              <w:rPr>
                <w:rFonts w:ascii="游明朝" w:eastAsia="游明朝" w:hAnsi="游明朝"/>
                <w:color w:val="000000" w:themeColor="text1"/>
                <w:sz w:val="18"/>
                <w:szCs w:val="18"/>
              </w:rPr>
              <w:t>に規定する設備は、専ら当該指定児童発達支援の事業の用に供するものとなっているか。（ただし、障害児の支援に支障がない場合は、併せて設置する他の社会福祉施設の設備に兼ねることができる。）</w:t>
            </w:r>
          </w:p>
          <w:p w:rsidR="00ED27E8" w:rsidRPr="007F72BB" w:rsidRDefault="00ED27E8" w:rsidP="00ED27E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◆平24厚令15第10条第４項</w:t>
            </w:r>
          </w:p>
          <w:p w:rsidR="00ED27E8" w:rsidRPr="007F72BB" w:rsidRDefault="00ED27E8" w:rsidP="0078151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条第４項</w:t>
            </w:r>
          </w:p>
          <w:p w:rsidR="00AB23F7" w:rsidRPr="007F72BB" w:rsidRDefault="00AB23F7" w:rsidP="00ED27E8">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ED27E8" w:rsidRPr="00CB774F" w:rsidRDefault="00ED27E8" w:rsidP="00ED27E8">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ED27E8" w:rsidRPr="00CB774F" w:rsidRDefault="00ED27E8" w:rsidP="00ED27E8">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ED27E8" w:rsidRDefault="00ED27E8" w:rsidP="00ED27E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D27E8" w:rsidRPr="0067002B" w:rsidRDefault="00ED27E8" w:rsidP="00ED27E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第４</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運営に関する基準</w:t>
            </w:r>
          </w:p>
        </w:tc>
        <w:tc>
          <w:tcPr>
            <w:tcW w:w="3969" w:type="dxa"/>
          </w:tcPr>
          <w:p w:rsidR="00BA49AE" w:rsidRPr="007F72BB" w:rsidRDefault="0014549F" w:rsidP="007D692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◆法第21条の５の</w:t>
            </w:r>
            <w:r w:rsidRPr="007F72BB">
              <w:rPr>
                <w:rFonts w:ascii="游ゴシック Medium" w:eastAsia="游ゴシック Medium" w:hAnsi="游ゴシック Medium"/>
                <w:b/>
                <w:color w:val="auto"/>
                <w:sz w:val="18"/>
                <w:szCs w:val="18"/>
              </w:rPr>
              <w:t>19</w:t>
            </w:r>
            <w:r w:rsidRPr="007F72BB">
              <w:rPr>
                <w:rFonts w:ascii="游ゴシック Medium" w:eastAsia="游ゴシック Medium" w:hAnsi="游ゴシック Medium"/>
                <w:b/>
                <w:color w:val="000000" w:themeColor="text1"/>
                <w:sz w:val="18"/>
                <w:szCs w:val="18"/>
              </w:rPr>
              <w:t>第２項</w:t>
            </w:r>
          </w:p>
          <w:p w:rsidR="0014549F" w:rsidRPr="007F72BB" w:rsidRDefault="0034638A" w:rsidP="007D692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w:t>
            </w:r>
            <w:r w:rsidR="00BA49AE" w:rsidRPr="007F72BB">
              <w:rPr>
                <w:rFonts w:ascii="游ゴシック Medium" w:eastAsia="游ゴシック Medium" w:hAnsi="游ゴシック Medium"/>
                <w:b/>
                <w:color w:val="000000" w:themeColor="text1"/>
                <w:sz w:val="18"/>
                <w:szCs w:val="18"/>
              </w:rPr>
              <w:t>解釈通知第三の３</w:t>
            </w:r>
          </w:p>
        </w:tc>
        <w:tc>
          <w:tcPr>
            <w:tcW w:w="1843" w:type="dxa"/>
          </w:tcPr>
          <w:p w:rsidR="0014549F" w:rsidRPr="00CB774F" w:rsidRDefault="0014549F" w:rsidP="007D692A">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14549F" w:rsidRPr="0067002B" w:rsidRDefault="0014549F" w:rsidP="007D692A">
            <w:pPr>
              <w:kinsoku w:val="0"/>
              <w:autoSpaceDE w:val="0"/>
              <w:autoSpaceDN w:val="0"/>
              <w:adjustRightInd w:val="0"/>
              <w:snapToGrid w:val="0"/>
              <w:jc w:val="center"/>
              <w:rPr>
                <w:rFonts w:ascii="游明朝" w:eastAsia="游明朝" w:hAnsi="游明朝" w:hint="default"/>
                <w:color w:val="000000" w:themeColor="text1"/>
              </w:rPr>
            </w:pPr>
          </w:p>
        </w:tc>
      </w:tr>
      <w:tr w:rsidR="00671BAF" w:rsidRPr="0067002B" w:rsidTr="00D66825">
        <w:trPr>
          <w:trHeight w:val="64"/>
        </w:trPr>
        <w:tc>
          <w:tcPr>
            <w:tcW w:w="1696" w:type="dxa"/>
          </w:tcPr>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利用定員</w:t>
            </w: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71BAF" w:rsidRPr="007F72BB"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指定児童発達支援事業所は、その利用定員を10人以上となっているか。（ただし、主として重症心身障害児を通わせる指定児童発達支援事業所にあっては、利用定員を５人以上とすることができる。）</w:t>
            </w:r>
          </w:p>
          <w:p w:rsidR="00671BAF" w:rsidRPr="007F72BB" w:rsidRDefault="00671BAF" w:rsidP="00671BA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◆平24厚令15第11条</w:t>
            </w:r>
          </w:p>
          <w:p w:rsidR="00671BAF" w:rsidRPr="007F72BB" w:rsidRDefault="00671BAF" w:rsidP="00671BAF">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w:t>
            </w:r>
          </w:p>
          <w:p w:rsidR="003F2081" w:rsidRPr="007F72BB" w:rsidRDefault="003F2081" w:rsidP="003F20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w:t>
            </w:r>
          </w:p>
          <w:p w:rsidR="00671BAF" w:rsidRPr="007F72BB" w:rsidRDefault="003F2081" w:rsidP="00671BAF">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「利用定員」とは、１日に設置される単位ごとの利用定員の合計の最大数をいう。</w:t>
            </w:r>
          </w:p>
          <w:p w:rsidR="003F2081" w:rsidRPr="007F72BB" w:rsidRDefault="003F2081" w:rsidP="00671BAF">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利用者数がわかる書類（利用者名簿等）</w:t>
            </w:r>
          </w:p>
        </w:tc>
        <w:tc>
          <w:tcPr>
            <w:tcW w:w="1701" w:type="dxa"/>
            <w:vAlign w:val="center"/>
          </w:tcPr>
          <w:p w:rsidR="00671BAF" w:rsidRPr="00C868ED" w:rsidRDefault="00671BAF" w:rsidP="00671BAF">
            <w:pPr>
              <w:kinsoku w:val="0"/>
              <w:autoSpaceDE w:val="0"/>
              <w:autoSpaceDN w:val="0"/>
              <w:adjustRightInd w:val="0"/>
              <w:snapToGrid w:val="0"/>
              <w:jc w:val="left"/>
              <w:rPr>
                <w:rFonts w:ascii="游明朝" w:eastAsia="游明朝" w:hAnsi="游明朝" w:hint="default"/>
                <w:color w:val="000000" w:themeColor="text1"/>
                <w:sz w:val="18"/>
                <w:szCs w:val="18"/>
              </w:rPr>
            </w:pPr>
            <w:r w:rsidRPr="00C868ED">
              <w:rPr>
                <w:rFonts w:ascii="游明朝" w:eastAsia="游明朝" w:hAnsi="游明朝"/>
                <w:color w:val="000000" w:themeColor="text1"/>
                <w:sz w:val="18"/>
                <w:szCs w:val="18"/>
              </w:rPr>
              <w:t>□適</w:t>
            </w:r>
          </w:p>
          <w:p w:rsidR="00671BAF" w:rsidRPr="00C868ED" w:rsidRDefault="00671BAF" w:rsidP="00671BAF">
            <w:pPr>
              <w:kinsoku w:val="0"/>
              <w:autoSpaceDE w:val="0"/>
              <w:autoSpaceDN w:val="0"/>
              <w:adjustRightInd w:val="0"/>
              <w:snapToGrid w:val="0"/>
              <w:jc w:val="left"/>
              <w:rPr>
                <w:rFonts w:ascii="游明朝" w:eastAsia="游明朝" w:hAnsi="游明朝" w:hint="default"/>
                <w:color w:val="000000" w:themeColor="text1"/>
                <w:sz w:val="18"/>
                <w:szCs w:val="18"/>
              </w:rPr>
            </w:pPr>
            <w:r w:rsidRPr="00C868ED">
              <w:rPr>
                <w:rFonts w:ascii="游明朝" w:eastAsia="游明朝" w:hAnsi="游明朝"/>
                <w:color w:val="000000" w:themeColor="text1"/>
                <w:sz w:val="18"/>
                <w:szCs w:val="18"/>
              </w:rPr>
              <w:t>□否</w:t>
            </w:r>
          </w:p>
          <w:p w:rsidR="00671BAF" w:rsidRPr="00C868ED" w:rsidRDefault="00671BAF" w:rsidP="00671BAF">
            <w:pPr>
              <w:kinsoku w:val="0"/>
              <w:autoSpaceDE w:val="0"/>
              <w:autoSpaceDN w:val="0"/>
              <w:adjustRightInd w:val="0"/>
              <w:snapToGrid w:val="0"/>
              <w:jc w:val="left"/>
              <w:rPr>
                <w:rFonts w:ascii="游明朝" w:eastAsia="游明朝" w:hAnsi="游明朝" w:hint="default"/>
                <w:color w:val="000000" w:themeColor="text1"/>
                <w:sz w:val="18"/>
                <w:szCs w:val="18"/>
              </w:rPr>
            </w:pPr>
          </w:p>
          <w:p w:rsidR="00671BAF" w:rsidRPr="00C868ED" w:rsidRDefault="00C868ED" w:rsidP="00671BAF">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sidR="00671BAF" w:rsidRPr="00C868ED">
              <w:rPr>
                <w:rFonts w:ascii="游明朝" w:eastAsia="游明朝" w:hAnsi="游明朝"/>
                <w:color w:val="000000" w:themeColor="text1"/>
                <w:sz w:val="18"/>
                <w:szCs w:val="18"/>
              </w:rPr>
              <w:t>定員　　名</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内容及び手続　の説明及び同意</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指定児童発達支援事業者は、通所給付決定保護者が指定児童発達支援の利用の申込みを行ったときは、当該利用申込を行った通所</w:t>
            </w:r>
            <w:r w:rsidRPr="007F72BB">
              <w:rPr>
                <w:rFonts w:ascii="游明朝" w:eastAsia="游明朝" w:hAnsi="游明朝"/>
                <w:color w:val="000000" w:themeColor="text1"/>
                <w:sz w:val="18"/>
                <w:szCs w:val="18"/>
              </w:rPr>
              <w:lastRenderedPageBreak/>
              <w:t>給付決定保護者（利用申込者）に係る障害児の障害の特性に応じた適切な配慮をしつつ、当該利用申込者に対し、</w:t>
            </w:r>
            <w:r w:rsidRPr="007F72BB">
              <w:rPr>
                <w:rFonts w:ascii="游明朝" w:eastAsia="游明朝" w:hAnsi="游明朝"/>
                <w:color w:val="auto"/>
                <w:sz w:val="18"/>
                <w:szCs w:val="18"/>
              </w:rPr>
              <w:t>2</w:t>
            </w:r>
            <w:r w:rsidRPr="007F72BB">
              <w:rPr>
                <w:rFonts w:ascii="游明朝" w:eastAsia="游明朝" w:hAnsi="游明朝" w:hint="default"/>
                <w:color w:val="auto"/>
                <w:sz w:val="18"/>
                <w:szCs w:val="18"/>
              </w:rPr>
              <w:t>7</w:t>
            </w:r>
            <w:r w:rsidRPr="007F72BB">
              <w:rPr>
                <w:rFonts w:ascii="游明朝" w:eastAsia="游明朝" w:hAnsi="游明朝"/>
                <w:color w:val="auto"/>
                <w:sz w:val="18"/>
                <w:szCs w:val="18"/>
              </w:rPr>
              <w:t>に規定する運営規程</w:t>
            </w:r>
            <w:r w:rsidRPr="007F72BB">
              <w:rPr>
                <w:rFonts w:ascii="游明朝" w:eastAsia="游明朝" w:hAnsi="游明朝"/>
                <w:color w:val="000000" w:themeColor="text1"/>
                <w:sz w:val="18"/>
                <w:szCs w:val="18"/>
              </w:rPr>
              <w:t>の概要、従業者の勤務体制その他の利用申込者のサービスの選択に資すると認められる重要事項を記した文書を交付して説明を行い、当該指定児童発達支援の提供の開始について当該利用申込者の同意を得ているか。</w:t>
            </w:r>
          </w:p>
          <w:p w:rsidR="000A0173" w:rsidRPr="007F72BB" w:rsidRDefault="000A0173" w:rsidP="0085040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w:t>
            </w:r>
          </w:p>
          <w:p w:rsidR="000A0173"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◆平24厚令15第12条第１項</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条第１項</w:t>
            </w:r>
          </w:p>
          <w:p w:rsidR="003F2081" w:rsidRPr="007F72BB" w:rsidRDefault="003F2081" w:rsidP="003F20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w:t>
            </w:r>
          </w:p>
          <w:p w:rsidR="006D0CAA" w:rsidRPr="007F72BB" w:rsidRDefault="003F2081"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指定児童発達支援の提供の開始に際し、あらかじめ、利用申込者に対し、当該指定児童発達支援事業所の</w:t>
            </w:r>
          </w:p>
          <w:p w:rsidR="006D0CAA" w:rsidRPr="007F72BB"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003F2081" w:rsidRPr="007F72BB">
              <w:rPr>
                <w:rFonts w:ascii="游明朝" w:eastAsia="游明朝" w:hAnsi="游明朝"/>
                <w:color w:val="000000" w:themeColor="text1"/>
                <w:sz w:val="18"/>
                <w:szCs w:val="18"/>
              </w:rPr>
              <w:t>運営規程</w:t>
            </w:r>
            <w:r w:rsidR="00ED59A1" w:rsidRPr="007F72BB">
              <w:rPr>
                <w:rFonts w:ascii="游明朝" w:eastAsia="游明朝" w:hAnsi="游明朝"/>
                <w:color w:val="000000" w:themeColor="text1"/>
                <w:sz w:val="18"/>
                <w:szCs w:val="18"/>
              </w:rPr>
              <w:t>の概要</w:t>
            </w:r>
          </w:p>
          <w:p w:rsidR="006D0CAA" w:rsidRPr="007F72BB"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00ED59A1" w:rsidRPr="007F72BB">
              <w:rPr>
                <w:rFonts w:ascii="游明朝" w:eastAsia="游明朝" w:hAnsi="游明朝"/>
                <w:color w:val="000000" w:themeColor="text1"/>
                <w:sz w:val="18"/>
                <w:szCs w:val="18"/>
              </w:rPr>
              <w:t>従業者の勤務体制</w:t>
            </w:r>
          </w:p>
          <w:p w:rsidR="006D0CAA" w:rsidRPr="007F72BB"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00ED59A1" w:rsidRPr="007F72BB">
              <w:rPr>
                <w:rFonts w:ascii="游明朝" w:eastAsia="游明朝" w:hAnsi="游明朝"/>
                <w:color w:val="000000" w:themeColor="text1"/>
                <w:sz w:val="18"/>
                <w:szCs w:val="18"/>
              </w:rPr>
              <w:t>事故発生時の対応</w:t>
            </w:r>
          </w:p>
          <w:p w:rsidR="006D0CAA" w:rsidRPr="007F72BB"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00ED59A1" w:rsidRPr="007F72BB">
              <w:rPr>
                <w:rFonts w:ascii="游明朝" w:eastAsia="游明朝" w:hAnsi="游明朝"/>
                <w:color w:val="000000" w:themeColor="text1"/>
                <w:sz w:val="18"/>
                <w:szCs w:val="18"/>
              </w:rPr>
              <w:t>苦情解決の体制</w:t>
            </w:r>
          </w:p>
          <w:p w:rsidR="006D0CAA" w:rsidRPr="007F72BB"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00ED59A1" w:rsidRPr="007F72BB">
              <w:rPr>
                <w:rFonts w:ascii="游明朝" w:eastAsia="游明朝" w:hAnsi="游明朝"/>
                <w:color w:val="000000" w:themeColor="text1"/>
                <w:sz w:val="18"/>
                <w:szCs w:val="18"/>
              </w:rPr>
              <w:t>提供するサービスの第三者評価の実施状況</w:t>
            </w:r>
          </w:p>
          <w:p w:rsidR="00ED59A1" w:rsidRPr="007F72BB" w:rsidRDefault="00ED59A1"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（実施の有無、実施した直近の年月日、実施した評価機関の名称、評価結果の開示状況）等について、わかりやすい説明書やパンフレット等の文書を交付して懇切丁寧に説明を行い、当該</w:t>
            </w:r>
            <w:r w:rsidR="006420BD" w:rsidRPr="007F72BB">
              <w:rPr>
                <w:rFonts w:ascii="游明朝" w:eastAsia="游明朝" w:hAnsi="游明朝"/>
                <w:color w:val="000000" w:themeColor="text1"/>
                <w:sz w:val="18"/>
                <w:szCs w:val="18"/>
              </w:rPr>
              <w:t>利用</w:t>
            </w:r>
            <w:r w:rsidRPr="007F72BB">
              <w:rPr>
                <w:rFonts w:ascii="游明朝" w:eastAsia="游明朝" w:hAnsi="游明朝"/>
                <w:color w:val="000000" w:themeColor="text1"/>
                <w:sz w:val="18"/>
                <w:szCs w:val="18"/>
              </w:rPr>
              <w:t>申込者の同意を得なければならない。</w:t>
            </w:r>
          </w:p>
          <w:p w:rsidR="00850407" w:rsidRPr="007F72BB" w:rsidRDefault="00850407" w:rsidP="006D0CA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指定児童発達支援事業者は、社会福祉法</w:t>
            </w:r>
            <w:r w:rsidRPr="007F72BB">
              <w:rPr>
                <w:rFonts w:ascii="游明朝" w:eastAsia="游明朝" w:hAnsi="游明朝"/>
                <w:color w:val="auto"/>
                <w:sz w:val="18"/>
                <w:szCs w:val="18"/>
              </w:rPr>
              <w:t>（昭和26年法律第45号）</w:t>
            </w:r>
            <w:r w:rsidRPr="007F72BB">
              <w:rPr>
                <w:rFonts w:ascii="游明朝" w:eastAsia="游明朝" w:hAnsi="游明朝"/>
                <w:color w:val="000000" w:themeColor="text1"/>
                <w:sz w:val="18"/>
                <w:szCs w:val="18"/>
              </w:rPr>
              <w:t>第77条の規定に基づき書面の交付を行う場合は、利用申込者に係る障害児の障害の特性に応じた適切な配慮をしているか。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◆平24厚令15第12条第２項</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条第２項</w:t>
            </w:r>
          </w:p>
          <w:p w:rsidR="009B0A40" w:rsidRPr="007F72BB"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w:t>
            </w:r>
          </w:p>
          <w:p w:rsidR="006D0CAA" w:rsidRPr="007F72BB" w:rsidRDefault="006D0CAA" w:rsidP="006D0CA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使用申込者との間で当該指定児童発達支援の提供に係る契約が成立したときは、障害児の心身の特性に応じた適切な配慮をもって、社会福祉法(昭和</w:t>
            </w:r>
            <w:r w:rsidRPr="007F72BB">
              <w:rPr>
                <w:rFonts w:ascii="游明朝" w:eastAsia="游明朝" w:hAnsi="游明朝" w:hint="default"/>
                <w:color w:val="000000" w:themeColor="text1"/>
                <w:sz w:val="18"/>
                <w:szCs w:val="18"/>
              </w:rPr>
              <w:t>26</w:t>
            </w:r>
            <w:r w:rsidRPr="007F72BB">
              <w:rPr>
                <w:rFonts w:ascii="游明朝" w:eastAsia="游明朝" w:hAnsi="游明朝"/>
                <w:color w:val="000000" w:themeColor="text1"/>
                <w:sz w:val="18"/>
                <w:szCs w:val="18"/>
              </w:rPr>
              <w:t>年法律第4</w:t>
            </w:r>
            <w:r w:rsidRPr="007F72BB">
              <w:rPr>
                <w:rFonts w:ascii="游明朝" w:eastAsia="游明朝" w:hAnsi="游明朝" w:hint="default"/>
                <w:color w:val="000000" w:themeColor="text1"/>
                <w:sz w:val="18"/>
                <w:szCs w:val="18"/>
              </w:rPr>
              <w:t>5</w:t>
            </w:r>
            <w:r w:rsidRPr="007F72BB">
              <w:rPr>
                <w:rFonts w:ascii="游明朝" w:eastAsia="游明朝" w:hAnsi="游明朝"/>
                <w:color w:val="000000" w:themeColor="text1"/>
                <w:sz w:val="18"/>
                <w:szCs w:val="18"/>
              </w:rPr>
              <w:t>号)第7</w:t>
            </w:r>
            <w:r w:rsidRPr="007F72BB">
              <w:rPr>
                <w:rFonts w:ascii="游明朝" w:eastAsia="游明朝" w:hAnsi="游明朝" w:hint="default"/>
                <w:color w:val="000000" w:themeColor="text1"/>
                <w:sz w:val="18"/>
                <w:szCs w:val="18"/>
              </w:rPr>
              <w:t>7</w:t>
            </w:r>
            <w:r w:rsidRPr="007F72BB">
              <w:rPr>
                <w:rFonts w:ascii="游明朝" w:eastAsia="游明朝" w:hAnsi="游明朝"/>
                <w:color w:val="000000" w:themeColor="text1"/>
                <w:sz w:val="18"/>
                <w:szCs w:val="18"/>
              </w:rPr>
              <w:t>条第１項の規定に基づき、</w:t>
            </w:r>
          </w:p>
          <w:p w:rsidR="006D0CAA" w:rsidRPr="007F72BB"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①当該事業の経営者の名称及び主たる事務所の所在地</w:t>
            </w:r>
          </w:p>
          <w:p w:rsidR="006D0CAA" w:rsidRPr="007F72BB"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②当該事業経営者が提供する指定児童発達支援の内容</w:t>
            </w:r>
          </w:p>
          <w:p w:rsidR="006D0CAA" w:rsidRPr="007F72BB"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③当該指定児童発達支援の提供につき通所</w:t>
            </w:r>
            <w:r w:rsidRPr="007F72BB">
              <w:rPr>
                <w:rFonts w:ascii="游明朝" w:eastAsia="游明朝" w:hAnsi="游明朝"/>
                <w:color w:val="000000" w:themeColor="text1"/>
                <w:sz w:val="18"/>
                <w:szCs w:val="18"/>
              </w:rPr>
              <w:lastRenderedPageBreak/>
              <w:t>給付決定保護者が支払うべき額に関する事項</w:t>
            </w:r>
          </w:p>
          <w:p w:rsidR="006D0CAA" w:rsidRPr="007F72BB"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④指定児童発達支援の提供開始年月日</w:t>
            </w:r>
          </w:p>
          <w:p w:rsidR="006D0CAA" w:rsidRPr="007F72BB"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⑤指定児童発達支援に係る苦情を受け付けるための窓口</w:t>
            </w:r>
          </w:p>
          <w:p w:rsidR="006D0CAA" w:rsidRPr="007F72BB" w:rsidRDefault="006D0CAA" w:rsidP="006D0CA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を記載した書面を交付すること。</w:t>
            </w:r>
          </w:p>
          <w:p w:rsidR="006D0CAA" w:rsidRPr="007F72BB" w:rsidRDefault="006D0CAA" w:rsidP="006D0CA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なお、利用申込者の承諾を得た場合には、当該書面に記載すべき事項について、電子情報処理組織を使用する方法、その他の情報通信の技術を利用する方法により提供することができる。</w:t>
            </w:r>
          </w:p>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p w:rsidR="00C868E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その他保護者に交付した書面</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Pr="0067002B" w:rsidRDefault="006D0CAA" w:rsidP="00C868ED">
            <w:pPr>
              <w:kinsoku w:val="0"/>
              <w:autoSpaceDE w:val="0"/>
              <w:autoSpaceDN w:val="0"/>
              <w:adjustRightInd w:val="0"/>
              <w:snapToGrid w:val="0"/>
              <w:jc w:val="left"/>
              <w:rPr>
                <w:rFonts w:ascii="游明朝" w:eastAsia="游明朝" w:hAnsi="游明朝" w:hint="default"/>
                <w:color w:val="000000" w:themeColor="text1"/>
              </w:rPr>
            </w:pP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契約支給量の報告等</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指定児童発達支援事業者は、指定児童発達支援を提供するときは、当該指定児童発達支援の内容、通所給付決定保護者に提供することを契約した指定児童発達支援の量（(</w:t>
            </w:r>
            <w:r w:rsidRPr="007F72BB">
              <w:rPr>
                <w:rFonts w:ascii="游明朝" w:eastAsia="游明朝" w:hAnsi="游明朝" w:hint="default"/>
                <w:color w:val="000000" w:themeColor="text1"/>
                <w:sz w:val="18"/>
                <w:szCs w:val="18"/>
              </w:rPr>
              <w:t>2)</w:t>
            </w:r>
            <w:r w:rsidRPr="007F72BB">
              <w:rPr>
                <w:rFonts w:ascii="游明朝" w:eastAsia="游明朝" w:hAnsi="游明朝"/>
                <w:color w:val="000000" w:themeColor="text1"/>
                <w:sz w:val="18"/>
                <w:szCs w:val="18"/>
              </w:rPr>
              <w:t>において「契約支給量」という。）その他の必要な事項（(</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及び(</w:t>
            </w:r>
            <w:r w:rsidRPr="007F72BB">
              <w:rPr>
                <w:rFonts w:ascii="游明朝" w:eastAsia="游明朝" w:hAnsi="游明朝" w:hint="default"/>
                <w:color w:val="000000" w:themeColor="text1"/>
                <w:sz w:val="18"/>
                <w:szCs w:val="18"/>
              </w:rPr>
              <w:t>4)</w:t>
            </w:r>
            <w:r w:rsidRPr="007F72BB">
              <w:rPr>
                <w:rFonts w:ascii="游明朝" w:eastAsia="游明朝" w:hAnsi="游明朝"/>
                <w:color w:val="000000" w:themeColor="text1"/>
                <w:sz w:val="18"/>
                <w:szCs w:val="18"/>
              </w:rPr>
              <w:t>において「通所受給者証記載事項」という。）を通所給付決定保護者の通所受給者証に記載しているか。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◆平24厚令15第13条第１項</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条第１項</w:t>
            </w:r>
          </w:p>
          <w:p w:rsidR="006D0CAA" w:rsidRPr="007F72BB" w:rsidRDefault="006D0CAA" w:rsidP="006D0CA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w:t>
            </w:r>
            <w:r w:rsidR="00EB5419" w:rsidRPr="007F72BB">
              <w:rPr>
                <w:rFonts w:ascii="游ゴシック Medium" w:eastAsia="游ゴシック Medium" w:hAnsi="游ゴシック Medium"/>
                <w:b/>
                <w:color w:val="000000" w:themeColor="text1"/>
                <w:sz w:val="18"/>
                <w:szCs w:val="18"/>
              </w:rPr>
              <w:t>①</w:t>
            </w:r>
          </w:p>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契約支給量の総量は、当該通所給付決定保護者の支給量を超えていないか。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◆平24厚令15第13条第２項</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条第２項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②</w:t>
            </w:r>
          </w:p>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C868ED" w:rsidRDefault="00C868ED" w:rsidP="00C868E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指定児童発達支援事業者は、指定児童発達支援の利用に係る契約をしたときは、通所受給者証記載事項その他の必要な事項を市町村に対し遅滞なく報告しているか。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◆平24厚令15第13条第３項</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条第３項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③</w:t>
            </w:r>
          </w:p>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4) </w:t>
            </w:r>
            <w:r w:rsidRPr="007F72BB">
              <w:rPr>
                <w:rFonts w:ascii="游明朝" w:eastAsia="游明朝" w:hAnsi="游明朝"/>
                <w:color w:val="000000" w:themeColor="text1"/>
                <w:sz w:val="18"/>
                <w:szCs w:val="18"/>
              </w:rPr>
              <w:t>指定児童発達支援事業者は、通所受給者証記載事項に変更があった場合について(</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から(</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に準じて取り扱っているか。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◆平24厚令15第13条第４項</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条第４項</w:t>
            </w:r>
          </w:p>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４</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r w:rsidRPr="00CB774F">
              <w:rPr>
                <w:rFonts w:ascii="游明朝" w:eastAsia="游明朝" w:hAnsi="游明朝"/>
                <w:color w:val="000000" w:themeColor="text1"/>
                <w:sz w:val="18"/>
                <w:szCs w:val="18"/>
              </w:rPr>
              <w:t>提供拒否の禁止</w:t>
            </w:r>
          </w:p>
        </w:tc>
        <w:tc>
          <w:tcPr>
            <w:tcW w:w="3969" w:type="dxa"/>
          </w:tcPr>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指定児童発達支援事業者は、正当な理由がなく、指定児童発達支援の提供を拒んでいないか。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◆平24厚令15第14条</w:t>
            </w:r>
          </w:p>
          <w:p w:rsidR="00FF62C3"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w:t>
            </w:r>
            <w:r w:rsidR="00FF62C3" w:rsidRPr="007F72BB">
              <w:rPr>
                <w:rFonts w:ascii="游ゴシック Medium" w:eastAsia="游ゴシック Medium" w:hAnsi="游ゴシック Medium"/>
                <w:b/>
                <w:color w:val="000000" w:themeColor="text1"/>
                <w:sz w:val="18"/>
                <w:szCs w:val="18"/>
              </w:rPr>
              <w:t xml:space="preserve">　</w:t>
            </w:r>
          </w:p>
          <w:p w:rsidR="00C868ED" w:rsidRPr="007F72BB" w:rsidRDefault="00FF62C3" w:rsidP="00FF62C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4)</w:t>
            </w:r>
          </w:p>
          <w:p w:rsidR="00AB23F7" w:rsidRPr="007F72BB" w:rsidRDefault="00FF62C3"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提供を拒むことができる正当な理由がある場合とは、</w:t>
            </w:r>
          </w:p>
          <w:p w:rsidR="00FF62C3" w:rsidRPr="007F72BB" w:rsidRDefault="00FF62C3" w:rsidP="00FF62C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①当該事業の利用定員を超える利用申込みがあった場合</w:t>
            </w:r>
          </w:p>
          <w:p w:rsidR="00FF62C3" w:rsidRPr="007F72BB"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②入院治療の必要がある場合</w:t>
            </w:r>
          </w:p>
          <w:p w:rsidR="00FF62C3" w:rsidRPr="007F72BB" w:rsidRDefault="00FF62C3" w:rsidP="00FF62C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③当該指定児童発達支援事業所が提供する指定児童発達支援の主たる対象とする障害の種類が異なる場合、その他障害児に対し自ら適切な指定児童発達支援を提供することが困難な場合</w:t>
            </w:r>
          </w:p>
          <w:p w:rsidR="00FF62C3" w:rsidRPr="007F72BB"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等である。</w:t>
            </w:r>
          </w:p>
          <w:p w:rsidR="00FF62C3" w:rsidRPr="007F72BB"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なお、支援の不十分さを伝え利用申込者から断らせる等、実質的に障害の程度等により提供を拒否する場合は正当な理由には当たらな</w:t>
            </w:r>
            <w:r w:rsidR="00EB5419" w:rsidRPr="007F72BB">
              <w:rPr>
                <w:rFonts w:ascii="游明朝" w:eastAsia="游明朝" w:hAnsi="游明朝"/>
                <w:color w:val="000000" w:themeColor="text1"/>
                <w:sz w:val="18"/>
                <w:szCs w:val="18"/>
              </w:rPr>
              <w:t>い</w:t>
            </w:r>
            <w:r w:rsidRPr="007F72BB">
              <w:rPr>
                <w:rFonts w:ascii="游明朝" w:eastAsia="游明朝" w:hAnsi="游明朝"/>
                <w:color w:val="000000" w:themeColor="text1"/>
                <w:sz w:val="18"/>
                <w:szCs w:val="18"/>
              </w:rPr>
              <w:t>。</w:t>
            </w:r>
          </w:p>
          <w:p w:rsidR="00FF62C3" w:rsidRPr="007F72BB"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５　連絡調整に対する協力</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指定児童発達支援事業者は、指定児童発達支援の利用について市町村又は障害児相談支援事業を行う者（障害児相談支援事業者）が行う連絡調整に、できる限り協力しているか。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◆平24厚令15第15条</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w:t>
            </w:r>
          </w:p>
          <w:p w:rsidR="00D963C0" w:rsidRPr="007F72BB" w:rsidRDefault="00D963C0" w:rsidP="00D963C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5)</w:t>
            </w:r>
          </w:p>
          <w:p w:rsidR="00D963C0" w:rsidRPr="007F72BB" w:rsidRDefault="00D963C0" w:rsidP="00EB541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６　サービス提供困難時の対応</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指定児童発達支援事業者は、指定児童発達支援事業所の通常の事業の実施地域（当該指定児童発達支援事業所が通常時に指定児童発達支援を提供する地域をいう。）等を勘案し、利用申込者に係る障害児に対し自ら適切な指定児童発達支援を提供することが困難であると認めた場合は、適当な他の指定児童発達支援事業者等の紹介その他の必要な措置を速やかに講じている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◆平24厚令15第16条</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7</w:t>
            </w:r>
            <w:r w:rsidRPr="007F72BB">
              <w:rPr>
                <w:rFonts w:ascii="游ゴシック Medium" w:eastAsia="游ゴシック Medium" w:hAnsi="游ゴシック Medium"/>
                <w:b/>
                <w:color w:val="000000" w:themeColor="text1"/>
                <w:sz w:val="18"/>
                <w:szCs w:val="18"/>
              </w:rPr>
              <w:t>条</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6)</w:t>
            </w:r>
          </w:p>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７　受給資格の確認</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指定児童発達支援事業者は、指定児童発達支援の提供を求められた場合は、通所給付決定保</w:t>
            </w:r>
            <w:r w:rsidRPr="007F72BB">
              <w:rPr>
                <w:rFonts w:ascii="游明朝" w:eastAsia="游明朝" w:hAnsi="游明朝"/>
                <w:color w:val="000000" w:themeColor="text1"/>
                <w:sz w:val="18"/>
                <w:szCs w:val="18"/>
              </w:rPr>
              <w:lastRenderedPageBreak/>
              <w:t>護者の提示する通所受給者証によって、通所給付決定の有無、通所給付決定をされた指定通所支援の種類、通所給付決定の有効期間、支給量等を確かめているか。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◆平24厚令15第17条</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7)</w:t>
            </w:r>
          </w:p>
          <w:p w:rsidR="00C868ED" w:rsidRPr="007F72BB" w:rsidRDefault="00C868ED" w:rsidP="00C868ED">
            <w:pPr>
              <w:tabs>
                <w:tab w:val="left" w:pos="876"/>
              </w:tabs>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受給者証の写し</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８　障害児通所給付費の支給の申請に係る援助</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指定児童発達支援に係る通所給付決定を受けていない者から利用の申込みがあった場合は、その者の意向を踏まえて速やかに障害児通所給付費の支給の申請が行われるよう必要な援助を行っている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◆平24厚令15第18条第１項</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b/>
                <w:color w:val="000000" w:themeColor="text1"/>
                <w:sz w:val="18"/>
                <w:szCs w:val="18"/>
              </w:rPr>
              <w:t>条第１項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①</w:t>
            </w:r>
          </w:p>
          <w:p w:rsidR="00C868ED" w:rsidRPr="007F72BB" w:rsidRDefault="00C868ED" w:rsidP="00C868ED">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7F72BB"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指定児童発達支援に係る通所給付決定に通常要すべき標準的な期間を考慮し、通所給付決定の有効期間の終了に伴う障害児通所給付費の支給申請について、必要な援助を行っているか。</w:t>
            </w:r>
          </w:p>
          <w:p w:rsidR="00C868ED" w:rsidRPr="007F72BB"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◆平24厚令15第18条第２項</w:t>
            </w:r>
          </w:p>
          <w:p w:rsidR="00C868ED" w:rsidRPr="007F72BB"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条例第1</w:t>
            </w:r>
            <w:r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b/>
                <w:color w:val="000000" w:themeColor="text1"/>
                <w:sz w:val="18"/>
                <w:szCs w:val="18"/>
              </w:rPr>
              <w:t>条第２項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②</w:t>
            </w:r>
          </w:p>
          <w:p w:rsidR="00C868ED" w:rsidRPr="007F72BB"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９　心身の状況等の把握</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指定児童発達支援事業者は、指定児童発達支援の提供に当たっては、障害児の心身の状況、その置かれている環境、他の保健医療サービス又は福祉サービスの利用状況等の把握に努めているか。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◆平24厚令15第19条</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条</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9)</w:t>
            </w:r>
          </w:p>
          <w:p w:rsidR="00AB23F7" w:rsidRPr="007F72BB"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アセスメント記録</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10　指定障害児通所支援事業者等との連携等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指定児童発達支援の提供に当たっては、都道府県、市町村、障害福祉サービスを行う者、児童福祉施設その他の保健医療サービス又は福祉サービスを提供する者との密接な連携に努め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◆平24厚令15第20条第１項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条第１項</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指定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◆平24厚令15第20条第２項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条第２項</w:t>
            </w:r>
          </w:p>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11　サービス提供の記録</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指定児童発達支援事業者は、指定児童発達支援を提供した際は、当該指定児童発達支援の提供日、内容その他必要な事項を当該指定児童発達支援の提供の都度、記録しているか。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◆平24厚令15第21条第１項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条第１項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10)</w:t>
            </w:r>
            <w:r w:rsidRPr="007F72BB">
              <w:rPr>
                <w:rFonts w:ascii="游ゴシック Medium" w:eastAsia="游ゴシック Medium" w:hAnsi="游ゴシック Medium"/>
                <w:b/>
                <w:color w:val="000000" w:themeColor="text1"/>
                <w:sz w:val="18"/>
                <w:szCs w:val="18"/>
              </w:rPr>
              <w:t>①</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の規定による記録に際しては、通所給付決定保護者から指定児童発達支援を提供したことについて確認を受けているか。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◆平24厚令15第21条第２項</w:t>
            </w:r>
          </w:p>
          <w:p w:rsidR="0050227A" w:rsidRPr="007F72BB"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条第２項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10)</w:t>
            </w:r>
            <w:r w:rsidRPr="007F72BB">
              <w:rPr>
                <w:rFonts w:ascii="游ゴシック Medium" w:eastAsia="游ゴシック Medium" w:hAnsi="游ゴシック Medium"/>
                <w:b/>
                <w:color w:val="000000" w:themeColor="text1"/>
                <w:sz w:val="18"/>
                <w:szCs w:val="18"/>
              </w:rPr>
              <w:t>②</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12　指定児童発達支援事業者が通所給付決定保護者に求めることのできる金銭の支払の範囲等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◆平24厚令15第22条第１項</w:t>
            </w:r>
          </w:p>
          <w:p w:rsidR="0050227A" w:rsidRPr="007F72BB"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条第１項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11)</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AB23F7" w:rsidRDefault="00AB23F7" w:rsidP="0050227A">
            <w:pPr>
              <w:kinsoku w:val="0"/>
              <w:autoSpaceDE w:val="0"/>
              <w:autoSpaceDN w:val="0"/>
              <w:adjustRightInd w:val="0"/>
              <w:snapToGrid w:val="0"/>
              <w:jc w:val="left"/>
              <w:rPr>
                <w:rFonts w:ascii="游明朝" w:eastAsia="游明朝" w:hAnsi="游明朝" w:hint="default"/>
                <w:color w:val="000000" w:themeColor="text1"/>
              </w:rPr>
            </w:pPr>
          </w:p>
          <w:p w:rsidR="00AB23F7" w:rsidRDefault="00AB23F7" w:rsidP="0050227A">
            <w:pPr>
              <w:kinsoku w:val="0"/>
              <w:autoSpaceDE w:val="0"/>
              <w:autoSpaceDN w:val="0"/>
              <w:adjustRightInd w:val="0"/>
              <w:snapToGrid w:val="0"/>
              <w:jc w:val="left"/>
              <w:rPr>
                <w:rFonts w:ascii="游明朝" w:eastAsia="游明朝" w:hAnsi="游明朝" w:hint="default"/>
                <w:color w:val="000000" w:themeColor="text1"/>
              </w:rPr>
            </w:pP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2)  (1)</w:t>
            </w:r>
            <w:r w:rsidRPr="007F72BB">
              <w:rPr>
                <w:rFonts w:ascii="游明朝" w:eastAsia="游明朝" w:hAnsi="游明朝"/>
                <w:color w:val="000000" w:themeColor="text1"/>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同意を得</w:t>
            </w:r>
            <w:r w:rsidRPr="007F72BB">
              <w:rPr>
                <w:rFonts w:ascii="游明朝" w:eastAsia="游明朝" w:hAnsi="游明朝"/>
                <w:color w:val="000000" w:themeColor="text1"/>
                <w:sz w:val="18"/>
                <w:szCs w:val="18"/>
              </w:rPr>
              <w:lastRenderedPageBreak/>
              <w:t>ているか。（ただし、13</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から(</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までに規定する支払については、この限りでない。）</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◆平24厚令15第22条第２項</w:t>
            </w:r>
          </w:p>
          <w:p w:rsidR="0050227A" w:rsidRPr="007F72BB"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条第２項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11)</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13　通所利用者負担額の受領</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指定児童発達支援事業者は、指定児童発達支援を提供した際は、通所給付決定保護者から当該指定児童発達支援に係る通所利用者負担額の支払を受けているか。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◆平24厚令15第23条第１項</w:t>
            </w:r>
          </w:p>
          <w:p w:rsidR="00AF496E"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条第１項</w:t>
            </w:r>
            <w:r w:rsidR="00AF496E" w:rsidRPr="007F72BB">
              <w:rPr>
                <w:rFonts w:ascii="游ゴシック Medium" w:eastAsia="游ゴシック Medium" w:hAnsi="游ゴシック Medium"/>
                <w:b/>
                <w:color w:val="000000" w:themeColor="text1"/>
                <w:sz w:val="18"/>
                <w:szCs w:val="18"/>
              </w:rPr>
              <w:t xml:space="preserve">　</w:t>
            </w:r>
          </w:p>
          <w:p w:rsidR="0050227A" w:rsidRPr="007F72BB" w:rsidRDefault="00AF496E" w:rsidP="00AF496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12)</w:t>
            </w:r>
            <w:r w:rsidR="00EB5419" w:rsidRPr="007F72BB">
              <w:rPr>
                <w:rFonts w:ascii="游ゴシック Medium" w:eastAsia="游ゴシック Medium" w:hAnsi="游ゴシック Medium"/>
                <w:b/>
                <w:color w:val="000000" w:themeColor="text1"/>
                <w:sz w:val="18"/>
                <w:szCs w:val="18"/>
              </w:rPr>
              <w:t>①</w:t>
            </w:r>
          </w:p>
          <w:p w:rsidR="00A3064A" w:rsidRPr="007F72BB" w:rsidRDefault="00AF496E" w:rsidP="00EB541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w:t>
            </w: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請求書</w:t>
            </w:r>
          </w:p>
          <w:p w:rsidR="0050227A"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50227A"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指定児童発達支援事業者は、法定代理受領を行わない指定児童発達支援を提供した際は、通所給付決定保護者から、当該指定児童発達支援に係る指定通所支援費用基準額の支払を受けているか。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◆平24厚令15第23条第２項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条第２項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12)</w:t>
            </w:r>
            <w:r w:rsidRPr="007F72BB">
              <w:rPr>
                <w:rFonts w:ascii="游ゴシック Medium" w:eastAsia="游ゴシック Medium" w:hAnsi="游ゴシック Medium"/>
                <w:b/>
                <w:color w:val="000000" w:themeColor="text1"/>
                <w:sz w:val="18"/>
                <w:szCs w:val="18"/>
              </w:rPr>
              <w:t>②</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指定児童発達支援事業者は、(</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及び(</w:t>
            </w:r>
            <w:r w:rsidRPr="007F72BB">
              <w:rPr>
                <w:rFonts w:ascii="游明朝" w:eastAsia="游明朝" w:hAnsi="游明朝" w:hint="default"/>
                <w:color w:val="000000" w:themeColor="text1"/>
                <w:sz w:val="18"/>
                <w:szCs w:val="18"/>
              </w:rPr>
              <w:t>2)</w:t>
            </w:r>
            <w:r w:rsidRPr="007F72BB">
              <w:rPr>
                <w:rFonts w:ascii="游明朝" w:eastAsia="游明朝" w:hAnsi="游明朝"/>
                <w:color w:val="000000" w:themeColor="text1"/>
                <w:sz w:val="18"/>
                <w:szCs w:val="18"/>
              </w:rPr>
              <w:t>の支払を受ける額のほか、指定児童発達支援において提供される便宜に要する費用のうち、次の各号（第一号にあっては、児童発達支援センターである指定児童発達支援事業所に係るものに限る。）に掲げる費用の額の支払を通所給付決定保護者から受けているか。</w:t>
            </w:r>
          </w:p>
          <w:p w:rsidR="0050227A" w:rsidRPr="007F72BB" w:rsidRDefault="0050227A" w:rsidP="0050227A">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　食事の提供に要する費用</w:t>
            </w:r>
          </w:p>
          <w:p w:rsidR="0050227A" w:rsidRPr="007F72BB" w:rsidRDefault="0050227A" w:rsidP="0050227A">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日用品費</w:t>
            </w:r>
          </w:p>
          <w:p w:rsidR="0050227A" w:rsidRPr="007F72BB" w:rsidRDefault="0050227A" w:rsidP="0050227A">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三　前二号に掲げるもののほか、指定児童発達支援において提供される便宜に要する費用のうち、日常生活においても通常必要となるものに係る費用であって、通所給付決定保護者に負担させることが適当と認められるもの</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◆平24厚令15第23条第３項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条第３項　規則第６条</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12)</w:t>
            </w:r>
            <w:r w:rsidRPr="007F72BB">
              <w:rPr>
                <w:rFonts w:ascii="游ゴシック Medium" w:eastAsia="游ゴシック Medium" w:hAnsi="游ゴシック Medium"/>
                <w:b/>
                <w:color w:val="000000" w:themeColor="text1"/>
                <w:sz w:val="18"/>
                <w:szCs w:val="18"/>
              </w:rPr>
              <w:t>③</w:t>
            </w:r>
          </w:p>
          <w:p w:rsidR="0050227A" w:rsidRPr="007F72BB" w:rsidRDefault="0050227A" w:rsidP="0050227A">
            <w:pPr>
              <w:kinsoku w:val="0"/>
              <w:autoSpaceDE w:val="0"/>
              <w:autoSpaceDN w:val="0"/>
              <w:adjustRightInd w:val="0"/>
              <w:snapToGrid w:val="0"/>
              <w:ind w:left="720" w:hangingChars="400" w:hanging="72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4)  (3)</w:t>
            </w:r>
            <w:r w:rsidRPr="007F72BB">
              <w:rPr>
                <w:rFonts w:ascii="游明朝" w:eastAsia="游明朝" w:hAnsi="游明朝"/>
                <w:color w:val="000000" w:themeColor="text1"/>
                <w:sz w:val="18"/>
                <w:szCs w:val="18"/>
              </w:rPr>
              <w:t>第一号に掲げる費用については、平成24年厚生労働省告示第231号「食事の提供に</w:t>
            </w:r>
            <w:r w:rsidRPr="007F72BB">
              <w:rPr>
                <w:rFonts w:ascii="游明朝" w:eastAsia="游明朝" w:hAnsi="游明朝"/>
                <w:color w:val="000000" w:themeColor="text1"/>
                <w:sz w:val="18"/>
                <w:szCs w:val="18"/>
              </w:rPr>
              <w:lastRenderedPageBreak/>
              <w:t>要する費用及び光熱水費に係る利用料等に関する指針」に定めるところによるものとなっているか。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◆平24厚令15第23条第４項　平24厚告231</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請求書</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5) </w:t>
            </w:r>
            <w:r w:rsidRPr="007F72BB">
              <w:rPr>
                <w:rFonts w:ascii="游明朝" w:eastAsia="游明朝" w:hAnsi="游明朝"/>
                <w:color w:val="000000" w:themeColor="text1"/>
                <w:sz w:val="18"/>
                <w:szCs w:val="18"/>
              </w:rPr>
              <w:t>指定児童発達支援事業者は、(</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から(</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までの費用の額の支払を受けた場合は、当該費用に係る領収証を当該費用の額を支払った通所給付決定保護者に対し交付しているか。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◆平24厚令15第23条第５項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条第４項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12)</w:t>
            </w:r>
            <w:r w:rsidRPr="007F72BB">
              <w:rPr>
                <w:rFonts w:ascii="游ゴシック Medium" w:eastAsia="游ゴシック Medium" w:hAnsi="游ゴシック Medium"/>
                <w:b/>
                <w:color w:val="000000" w:themeColor="text1"/>
                <w:sz w:val="18"/>
                <w:szCs w:val="18"/>
              </w:rPr>
              <w:t>④</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6) </w:t>
            </w:r>
            <w:r w:rsidRPr="007F72BB">
              <w:rPr>
                <w:rFonts w:ascii="游明朝" w:eastAsia="游明朝" w:hAnsi="游明朝"/>
                <w:color w:val="000000" w:themeColor="text1"/>
                <w:sz w:val="18"/>
                <w:szCs w:val="18"/>
              </w:rPr>
              <w:t>指定児童発達支援事業者は、(</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の費用に係るサービスの提供に当たっては、あらかじめ、通所給付決定保護者に対し、当該サービスの内容及び費用について説明を行い、通所給付決定保護者の同意を得ているか。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◆平24厚令15第23条第６項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条第５項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12)</w:t>
            </w:r>
            <w:r w:rsidRPr="007F72BB">
              <w:rPr>
                <w:rFonts w:ascii="游ゴシック Medium" w:eastAsia="游ゴシック Medium" w:hAnsi="游ゴシック Medium"/>
                <w:b/>
                <w:color w:val="000000" w:themeColor="text1"/>
                <w:sz w:val="18"/>
                <w:szCs w:val="18"/>
              </w:rPr>
              <w:t>⑤</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14　通所利用者負担額に係る管理</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指定児童発達支援事業者は、通所給付決定に係る障害児が同一の月に当該指定児童発達支援事業者が提供する指定児童発達支援及び他の指定障害児通所支援事業者等が提供する指定通所支援を受けた場合において、当該障害児の通所給付決定保護者から依頼があったときは、当該指定児童発達支援及び当該他の指定通所支援に係る通所利用者負担額の合計額（通所利用者負担額合計額）を算定しているか。この場合において、当該指定児童発達支援事業者は、当該指定児童発達支援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◆平24厚令15第24条</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13)</w:t>
            </w:r>
          </w:p>
          <w:p w:rsidR="0050227A" w:rsidRPr="007F72BB"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15　障害児通所給付費の額に係る</w:t>
            </w:r>
            <w:r w:rsidRPr="00CB774F">
              <w:rPr>
                <w:rFonts w:ascii="游明朝" w:eastAsia="游明朝" w:hAnsi="游明朝"/>
                <w:color w:val="000000" w:themeColor="text1"/>
                <w:sz w:val="18"/>
                <w:szCs w:val="18"/>
              </w:rPr>
              <w:lastRenderedPageBreak/>
              <w:t>通知等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指定児童発達支援事業者は、法定代理受領により指定児童発達支援に係る障害児通所</w:t>
            </w:r>
            <w:r w:rsidRPr="007F72BB">
              <w:rPr>
                <w:rFonts w:ascii="游明朝" w:eastAsia="游明朝" w:hAnsi="游明朝"/>
                <w:color w:val="000000" w:themeColor="text1"/>
                <w:sz w:val="18"/>
                <w:szCs w:val="18"/>
              </w:rPr>
              <w:lastRenderedPageBreak/>
              <w:t>給付費の支給を受けた場合は、通所給付決定保護者に対し、当該通所給付決定保護者に係る障害児通所給付費の額を通知しているか。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◆平24厚令15第25条第１項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条第１項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14)</w:t>
            </w:r>
            <w:r w:rsidRPr="007F72BB">
              <w:rPr>
                <w:rFonts w:ascii="游ゴシック Medium" w:eastAsia="游ゴシック Medium" w:hAnsi="游ゴシック Medium"/>
                <w:b/>
                <w:color w:val="000000" w:themeColor="text1"/>
                <w:sz w:val="18"/>
                <w:szCs w:val="18"/>
              </w:rPr>
              <w:t>①</w:t>
            </w:r>
          </w:p>
          <w:p w:rsidR="00AB23F7" w:rsidRPr="007F72BB"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通知の写し</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法定代理受領を行わない指定児童発達支援に係る費用の額の支払を受けた場合は、その提供した指定児童発達支援の内容、費用の額その他必要と認められる事項を記載したサービス提供証明書を通所給付決定保護者に対して交付し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◆平24厚令15第25条第２項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条第２項</w:t>
            </w:r>
          </w:p>
          <w:p w:rsidR="00EB5419" w:rsidRPr="007F72BB"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14)</w:t>
            </w:r>
            <w:r w:rsidRPr="007F72BB">
              <w:rPr>
                <w:rFonts w:ascii="游ゴシック Medium" w:eastAsia="游ゴシック Medium" w:hAnsi="游ゴシック Medium"/>
                <w:b/>
                <w:color w:val="000000" w:themeColor="text1"/>
                <w:sz w:val="18"/>
                <w:szCs w:val="18"/>
              </w:rPr>
              <w:t>②</w:t>
            </w:r>
          </w:p>
          <w:p w:rsidR="00AB23F7" w:rsidRPr="007F72BB"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サービス提供証明書の写し</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16　指定児童発達支援の取扱方針</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児童発達支援計画に基づき、障害児の心身の状況等に応じて、その者の支援を適切に行うとともに、指定児童発達支援の提供が漫然かつ画一的なものとならないよう配慮し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◆平24厚令15第26条第１項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7</w:t>
            </w:r>
            <w:r w:rsidRPr="007F72BB">
              <w:rPr>
                <w:rFonts w:ascii="游ゴシック Medium" w:eastAsia="游ゴシック Medium" w:hAnsi="游ゴシック Medium"/>
                <w:b/>
                <w:color w:val="000000" w:themeColor="text1"/>
                <w:sz w:val="18"/>
                <w:szCs w:val="18"/>
              </w:rPr>
              <w:t>条第１項</w:t>
            </w:r>
          </w:p>
          <w:p w:rsidR="00A3064A" w:rsidRPr="007F72BB" w:rsidRDefault="00A3064A" w:rsidP="00A3064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15)</w:t>
            </w:r>
            <w:r w:rsidR="00CA075C" w:rsidRPr="007F72BB">
              <w:rPr>
                <w:rFonts w:ascii="游ゴシック Medium" w:eastAsia="游ゴシック Medium" w:hAnsi="游ゴシック Medium"/>
                <w:b/>
                <w:color w:val="000000" w:themeColor="text1"/>
                <w:sz w:val="18"/>
                <w:szCs w:val="18"/>
              </w:rPr>
              <w:t>①</w:t>
            </w:r>
          </w:p>
          <w:p w:rsidR="00A3064A" w:rsidRPr="007F72BB" w:rsidRDefault="00A3064A" w:rsidP="00A3064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適切な支援の提供に当たっては、児童発達支援ガイドライン(平成2</w:t>
            </w:r>
            <w:r w:rsidRPr="007F72BB">
              <w:rPr>
                <w:rFonts w:ascii="游明朝" w:eastAsia="游明朝" w:hAnsi="游明朝" w:hint="default"/>
                <w:color w:val="000000" w:themeColor="text1"/>
                <w:sz w:val="18"/>
                <w:szCs w:val="18"/>
              </w:rPr>
              <w:t>9</w:t>
            </w:r>
            <w:r w:rsidRPr="007F72BB">
              <w:rPr>
                <w:rFonts w:ascii="游明朝" w:eastAsia="游明朝" w:hAnsi="游明朝"/>
                <w:color w:val="000000" w:themeColor="text1"/>
                <w:sz w:val="18"/>
                <w:szCs w:val="18"/>
              </w:rPr>
              <w:t>年7月</w:t>
            </w:r>
            <w:r w:rsidRPr="007F72BB">
              <w:rPr>
                <w:rFonts w:ascii="游明朝" w:eastAsia="游明朝" w:hAnsi="游明朝" w:hint="default"/>
                <w:color w:val="000000" w:themeColor="text1"/>
                <w:sz w:val="18"/>
                <w:szCs w:val="18"/>
              </w:rPr>
              <w:t>24</w:t>
            </w:r>
            <w:r w:rsidRPr="007F72BB">
              <w:rPr>
                <w:rFonts w:ascii="游明朝" w:eastAsia="游明朝" w:hAnsi="游明朝"/>
                <w:color w:val="000000" w:themeColor="text1"/>
                <w:sz w:val="18"/>
                <w:szCs w:val="18"/>
              </w:rPr>
              <w:t>日障発</w:t>
            </w:r>
            <w:r w:rsidR="00CA075C" w:rsidRPr="007F72BB">
              <w:rPr>
                <w:rFonts w:ascii="游明朝" w:eastAsia="游明朝" w:hAnsi="游明朝"/>
                <w:color w:val="000000" w:themeColor="text1"/>
                <w:sz w:val="18"/>
                <w:szCs w:val="18"/>
              </w:rPr>
              <w:t>0</w:t>
            </w:r>
            <w:r w:rsidR="00CA075C" w:rsidRPr="007F72BB">
              <w:rPr>
                <w:rFonts w:ascii="游明朝" w:eastAsia="游明朝" w:hAnsi="游明朝" w:hint="default"/>
                <w:color w:val="000000" w:themeColor="text1"/>
                <w:sz w:val="18"/>
                <w:szCs w:val="18"/>
              </w:rPr>
              <w:t>724</w:t>
            </w:r>
            <w:r w:rsidR="00CA075C" w:rsidRPr="007F72BB">
              <w:rPr>
                <w:rFonts w:ascii="游明朝" w:eastAsia="游明朝" w:hAnsi="游明朝"/>
                <w:color w:val="000000" w:themeColor="text1"/>
                <w:sz w:val="18"/>
                <w:szCs w:val="18"/>
              </w:rPr>
              <w:t>第１号厚生労働省社会・援護局障害保健福祉部長通知</w:t>
            </w:r>
            <w:r w:rsidRPr="007F72BB">
              <w:rPr>
                <w:rFonts w:ascii="游明朝" w:eastAsia="游明朝" w:hAnsi="游明朝" w:hint="default"/>
                <w:color w:val="000000" w:themeColor="text1"/>
                <w:sz w:val="18"/>
                <w:szCs w:val="18"/>
              </w:rPr>
              <w:t>)</w:t>
            </w:r>
            <w:r w:rsidR="00CA075C" w:rsidRPr="007F72BB">
              <w:rPr>
                <w:rFonts w:ascii="游明朝" w:eastAsia="游明朝" w:hAnsi="游明朝"/>
                <w:color w:val="000000" w:themeColor="text1"/>
                <w:sz w:val="18"/>
                <w:szCs w:val="18"/>
              </w:rPr>
              <w:t>を参考にすることが望ましい。</w:t>
            </w:r>
          </w:p>
          <w:p w:rsidR="00CA075C" w:rsidRPr="007F72BB" w:rsidRDefault="00CA075C" w:rsidP="00A3064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所の従業者は、指定児童発達支援の提供に当たっては、懇切丁寧を旨とし、通所給付決定保護者及び障害児に対し、支援上必要な事項について、理解しやすいように説明を行っ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◆平24厚令15第26条第２項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条例第27条第２項</w:t>
            </w:r>
          </w:p>
          <w:p w:rsidR="00CA075C" w:rsidRPr="007F72BB" w:rsidRDefault="00CA075C" w:rsidP="00CA07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15)</w:t>
            </w:r>
            <w:r w:rsidRPr="007F72BB">
              <w:rPr>
                <w:rFonts w:ascii="游ゴシック Medium" w:eastAsia="游ゴシック Medium" w:hAnsi="游ゴシック Medium"/>
                <w:b/>
                <w:color w:val="000000" w:themeColor="text1"/>
                <w:sz w:val="18"/>
                <w:szCs w:val="18"/>
              </w:rPr>
              <w:t>②</w:t>
            </w:r>
          </w:p>
          <w:p w:rsidR="0050227A" w:rsidRPr="007F72BB" w:rsidRDefault="00CA075C" w:rsidP="00CA075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支援上必要な事項とは、通所支援計画の目標及び内容のほか、行事及び日課等も含む。</w:t>
            </w:r>
          </w:p>
          <w:p w:rsidR="0050041B" w:rsidRPr="007F72BB" w:rsidRDefault="0050041B" w:rsidP="00CA075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指定児童発達支援事業者は、その提供する指定児童発達支援の質の評価を行い、常にそ</w:t>
            </w:r>
            <w:r w:rsidRPr="007F72BB">
              <w:rPr>
                <w:rFonts w:ascii="游明朝" w:eastAsia="游明朝" w:hAnsi="游明朝"/>
                <w:color w:val="000000" w:themeColor="text1"/>
                <w:sz w:val="18"/>
                <w:szCs w:val="18"/>
              </w:rPr>
              <w:lastRenderedPageBreak/>
              <w:t>の改善を図っているか。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◆平24厚令15第26条第３項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7</w:t>
            </w:r>
            <w:r w:rsidRPr="007F72BB">
              <w:rPr>
                <w:rFonts w:ascii="游ゴシック Medium" w:eastAsia="游ゴシック Medium" w:hAnsi="游ゴシック Medium"/>
                <w:b/>
                <w:color w:val="000000" w:themeColor="text1"/>
                <w:sz w:val="18"/>
                <w:szCs w:val="18"/>
              </w:rPr>
              <w:t>条第３項</w:t>
            </w:r>
          </w:p>
          <w:p w:rsidR="00CA075C" w:rsidRPr="007F72BB" w:rsidRDefault="00CA075C" w:rsidP="00CA07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15)</w:t>
            </w:r>
            <w:r w:rsidRPr="007F72BB">
              <w:rPr>
                <w:rFonts w:ascii="游ゴシック Medium" w:eastAsia="游ゴシック Medium" w:hAnsi="游ゴシック Medium"/>
                <w:b/>
                <w:color w:val="000000" w:themeColor="text1"/>
                <w:sz w:val="18"/>
                <w:szCs w:val="18"/>
              </w:rPr>
              <w:t>③</w:t>
            </w:r>
          </w:p>
          <w:p w:rsidR="00AB23F7" w:rsidRPr="007F72BB" w:rsidRDefault="00AB23F7" w:rsidP="0050041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50041B" w:rsidRDefault="0050041B" w:rsidP="0050227A">
            <w:pPr>
              <w:kinsoku w:val="0"/>
              <w:autoSpaceDE w:val="0"/>
              <w:autoSpaceDN w:val="0"/>
              <w:adjustRightInd w:val="0"/>
              <w:snapToGrid w:val="0"/>
              <w:jc w:val="left"/>
              <w:rPr>
                <w:rFonts w:ascii="游明朝" w:eastAsia="游明朝" w:hAnsi="游明朝" w:hint="default"/>
                <w:color w:val="000000" w:themeColor="text1"/>
              </w:rPr>
            </w:pP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p w:rsidR="0050041B" w:rsidRPr="0067002B" w:rsidRDefault="0050041B" w:rsidP="0050227A">
            <w:pPr>
              <w:kinsoku w:val="0"/>
              <w:autoSpaceDE w:val="0"/>
              <w:autoSpaceDN w:val="0"/>
              <w:adjustRightInd w:val="0"/>
              <w:snapToGrid w:val="0"/>
              <w:jc w:val="left"/>
              <w:rPr>
                <w:rFonts w:ascii="游明朝" w:eastAsia="游明朝" w:hAnsi="游明朝" w:hint="default"/>
                <w:color w:val="000000" w:themeColor="text1"/>
              </w:rPr>
            </w:pP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w:t>
            </w:r>
            <w:r w:rsidRPr="007F72BB">
              <w:rPr>
                <w:rFonts w:ascii="游明朝" w:eastAsia="游明朝" w:hAnsi="游明朝" w:hint="default"/>
                <w:color w:val="auto"/>
                <w:sz w:val="18"/>
                <w:szCs w:val="18"/>
              </w:rPr>
              <w:t xml:space="preserve">4) </w:t>
            </w:r>
            <w:r w:rsidRPr="007F72BB">
              <w:rPr>
                <w:rFonts w:ascii="游明朝" w:eastAsia="游明朝" w:hAnsi="游明朝"/>
                <w:color w:val="auto"/>
                <w:sz w:val="18"/>
                <w:szCs w:val="18"/>
              </w:rPr>
              <w:t>指定児童発達支援事業者は(</w:t>
            </w:r>
            <w:r w:rsidRPr="007F72BB">
              <w:rPr>
                <w:rFonts w:ascii="游明朝" w:eastAsia="游明朝" w:hAnsi="游明朝" w:hint="default"/>
                <w:color w:val="auto"/>
                <w:sz w:val="18"/>
                <w:szCs w:val="18"/>
              </w:rPr>
              <w:t>3)</w:t>
            </w:r>
            <w:r w:rsidRPr="007F72BB">
              <w:rPr>
                <w:rFonts w:ascii="游明朝" w:eastAsia="游明朝" w:hAnsi="游明朝"/>
                <w:color w:val="auto"/>
                <w:sz w:val="18"/>
                <w:szCs w:val="18"/>
              </w:rPr>
              <w:t>の規定により、その提供する指定児童発達支援の質の評価及び改善を行うに当たっては、次に掲げる事項について自ら評価を行うとともに、当該指定児童発達支援事業者を利用する障害児の保護者による評価を受けて、その改善を図っているか。</w:t>
            </w:r>
          </w:p>
          <w:p w:rsidR="0050227A" w:rsidRPr="007F72BB" w:rsidRDefault="0050227A" w:rsidP="0050227A">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一　当該児童発達支援事業者を利用する障害児及びその保護者の意向、障害児の適性、障害の特性その他の事情を踏まえた支援を提供するための体制の整備の状況</w:t>
            </w:r>
          </w:p>
          <w:p w:rsidR="0050227A" w:rsidRPr="007F72BB" w:rsidRDefault="0050227A" w:rsidP="0050227A">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二　従業者の勤務の体制及び資質の向上のための取組の状況</w:t>
            </w:r>
          </w:p>
          <w:p w:rsidR="0050227A" w:rsidRPr="007F72BB" w:rsidRDefault="0050227A" w:rsidP="0050227A">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三　指定児童発達支援の事業の用に供する設備及び備品等の状況</w:t>
            </w:r>
          </w:p>
          <w:p w:rsidR="0050227A" w:rsidRPr="007F72BB" w:rsidRDefault="0050227A" w:rsidP="0050227A">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四　関係機関及び地域との連携、交流等の取組の状況</w:t>
            </w:r>
          </w:p>
          <w:p w:rsidR="0050227A" w:rsidRPr="007F72BB" w:rsidRDefault="0050227A" w:rsidP="0050227A">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五　当該指定児童発達支援事業者を利用する障害児及びその保護者に対する必要な情報の提供、助言その他の援助の実施状況</w:t>
            </w:r>
          </w:p>
          <w:p w:rsidR="0050227A" w:rsidRPr="007F72BB" w:rsidRDefault="0050227A" w:rsidP="0050227A">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六　緊急時等における対応方法及び非常災害対策</w:t>
            </w:r>
          </w:p>
          <w:p w:rsidR="0050227A" w:rsidRPr="007F72BB" w:rsidRDefault="0050227A" w:rsidP="0050227A">
            <w:pPr>
              <w:kinsoku w:val="0"/>
              <w:autoSpaceDE w:val="0"/>
              <w:autoSpaceDN w:val="0"/>
              <w:adjustRightInd w:val="0"/>
              <w:snapToGrid w:val="0"/>
              <w:ind w:leftChars="133" w:left="446" w:hangingChars="100" w:hanging="180"/>
              <w:rPr>
                <w:rFonts w:ascii="游明朝" w:eastAsia="游明朝" w:hAnsi="游明朝" w:hint="default"/>
                <w:color w:val="000000" w:themeColor="text1"/>
                <w:sz w:val="18"/>
                <w:szCs w:val="18"/>
              </w:rPr>
            </w:pPr>
            <w:r w:rsidRPr="007F72BB">
              <w:rPr>
                <w:rFonts w:ascii="游明朝" w:eastAsia="游明朝" w:hAnsi="游明朝"/>
                <w:color w:val="auto"/>
                <w:sz w:val="18"/>
                <w:szCs w:val="18"/>
              </w:rPr>
              <w:t>七　指定児童発達支援の提供に係る業務の改善を図るための措置の実施状況</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◆平24厚令15第26条第４項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7</w:t>
            </w:r>
            <w:r w:rsidRPr="007F72BB">
              <w:rPr>
                <w:rFonts w:ascii="游ゴシック Medium" w:eastAsia="游ゴシック Medium" w:hAnsi="游ゴシック Medium"/>
                <w:b/>
                <w:color w:val="000000" w:themeColor="text1"/>
                <w:sz w:val="18"/>
                <w:szCs w:val="18"/>
              </w:rPr>
              <w:t>条第４項　規則第６条の２</w:t>
            </w:r>
          </w:p>
          <w:p w:rsidR="00407ADC" w:rsidRPr="007F72BB" w:rsidRDefault="00407ADC" w:rsidP="00407AD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15)</w:t>
            </w:r>
            <w:r w:rsidRPr="007F72BB">
              <w:rPr>
                <w:rFonts w:ascii="游ゴシック Medium" w:eastAsia="游ゴシック Medium" w:hAnsi="游ゴシック Medium"/>
                <w:b/>
                <w:color w:val="000000" w:themeColor="text1"/>
                <w:sz w:val="18"/>
                <w:szCs w:val="18"/>
              </w:rPr>
              <w:t>④</w:t>
            </w:r>
          </w:p>
          <w:p w:rsidR="00407ADC" w:rsidRPr="007F72BB" w:rsidRDefault="00407ADC" w:rsidP="00407AD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指定児童発達支援の質の評価及び改善を図るに当たっては児童発達支援ガイドラインを参考にすることが望ましい。</w:t>
            </w:r>
          </w:p>
          <w:p w:rsidR="0050227A" w:rsidRPr="007F72BB" w:rsidRDefault="0050227A"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F72BB"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w:t>
            </w:r>
            <w:r w:rsidRPr="007F72BB">
              <w:rPr>
                <w:rFonts w:ascii="游明朝" w:eastAsia="游明朝" w:hAnsi="游明朝" w:hint="default"/>
                <w:color w:val="auto"/>
                <w:sz w:val="18"/>
                <w:szCs w:val="18"/>
              </w:rPr>
              <w:t xml:space="preserve">5) </w:t>
            </w:r>
            <w:r w:rsidRPr="007F72BB">
              <w:rPr>
                <w:rFonts w:ascii="游明朝" w:eastAsia="游明朝" w:hAnsi="游明朝"/>
                <w:color w:val="auto"/>
                <w:sz w:val="18"/>
                <w:szCs w:val="18"/>
              </w:rPr>
              <w:t>指定児童発達支援事業者は、おおむね１年に１回以上、(</w:t>
            </w:r>
            <w:r w:rsidRPr="007F72BB">
              <w:rPr>
                <w:rFonts w:ascii="游明朝" w:eastAsia="游明朝" w:hAnsi="游明朝" w:hint="default"/>
                <w:color w:val="auto"/>
                <w:sz w:val="18"/>
                <w:szCs w:val="18"/>
              </w:rPr>
              <w:t>4)</w:t>
            </w:r>
            <w:r w:rsidRPr="007F72BB">
              <w:rPr>
                <w:rFonts w:ascii="游明朝" w:eastAsia="游明朝" w:hAnsi="游明朝"/>
                <w:color w:val="auto"/>
                <w:sz w:val="18"/>
                <w:szCs w:val="18"/>
              </w:rPr>
              <w:t>の評価及び改善の内容をインターネットの利用その他の方法により公表しているか。</w:t>
            </w:r>
          </w:p>
          <w:p w:rsidR="0050227A" w:rsidRPr="007F72BB"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◆平24厚令15第26条第５項</w:t>
            </w:r>
          </w:p>
          <w:p w:rsidR="0050227A" w:rsidRPr="007F72BB"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7</w:t>
            </w:r>
            <w:r w:rsidRPr="007F72BB">
              <w:rPr>
                <w:rFonts w:ascii="游ゴシック Medium" w:eastAsia="游ゴシック Medium" w:hAnsi="游ゴシック Medium"/>
                <w:b/>
                <w:color w:val="000000" w:themeColor="text1"/>
                <w:sz w:val="18"/>
                <w:szCs w:val="18"/>
              </w:rPr>
              <w:t>条第５項</w:t>
            </w:r>
          </w:p>
          <w:p w:rsidR="0050227A" w:rsidRPr="007F72BB" w:rsidRDefault="0050227A" w:rsidP="0050227A">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17　児童発達支援計画の作成等</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指定児童発達支援事業所の管理者は、児童発達支援管理責任者に指定児童発達支援に係る</w:t>
            </w:r>
            <w:r w:rsidRPr="007F72BB">
              <w:rPr>
                <w:rFonts w:ascii="游明朝" w:eastAsia="游明朝" w:hAnsi="游明朝"/>
                <w:color w:val="auto"/>
                <w:sz w:val="18"/>
                <w:szCs w:val="18"/>
              </w:rPr>
              <w:t>通所支援計画（児童発達支援計画）の作</w:t>
            </w:r>
            <w:r w:rsidRPr="007F72BB">
              <w:rPr>
                <w:rFonts w:ascii="游明朝" w:eastAsia="游明朝" w:hAnsi="游明朝"/>
                <w:color w:val="000000" w:themeColor="text1"/>
                <w:sz w:val="18"/>
                <w:szCs w:val="18"/>
              </w:rPr>
              <w:t>成に関する業務を担当させているか。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◆平24厚令15第27条第１項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条第１項</w:t>
            </w:r>
          </w:p>
          <w:p w:rsidR="007E2D86" w:rsidRPr="007F72BB" w:rsidRDefault="0050041B" w:rsidP="007E2D86">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16)</w:t>
            </w:r>
            <w:r w:rsidRPr="007F72BB">
              <w:rPr>
                <w:rFonts w:ascii="游ゴシック Medium" w:eastAsia="游ゴシック Medium" w:hAnsi="游ゴシック Medium"/>
                <w:b/>
                <w:color w:val="000000" w:themeColor="text1"/>
                <w:sz w:val="18"/>
                <w:szCs w:val="18"/>
              </w:rPr>
              <w:t>①</w:t>
            </w:r>
          </w:p>
          <w:p w:rsidR="00AB23F7" w:rsidRPr="007F72BB" w:rsidRDefault="00AB23F7"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児童発達支援管理責任者が個別支援計画を作成していることが分かる書類</w:t>
            </w:r>
          </w:p>
        </w:tc>
        <w:tc>
          <w:tcPr>
            <w:tcW w:w="1701" w:type="dxa"/>
            <w:vAlign w:val="center"/>
          </w:tcPr>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□適</w:t>
            </w:r>
          </w:p>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□否</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支援計画作成者</w:t>
            </w:r>
          </w:p>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児童発達支援管理責任者は、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行い、障害児の発達を支援する上での適切な支援内容の検討をし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◆平24厚令15第27条第２項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条第２項</w:t>
            </w:r>
          </w:p>
          <w:p w:rsidR="001E2622" w:rsidRPr="007F72BB" w:rsidRDefault="001E2622" w:rsidP="001E262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16)</w:t>
            </w:r>
            <w:r w:rsidRPr="007F72BB">
              <w:rPr>
                <w:rFonts w:ascii="游ゴシック Medium" w:eastAsia="游ゴシック Medium" w:hAnsi="游ゴシック Medium"/>
                <w:b/>
                <w:color w:val="000000" w:themeColor="text1"/>
                <w:sz w:val="18"/>
                <w:szCs w:val="18"/>
              </w:rPr>
              <w:t>①</w:t>
            </w:r>
          </w:p>
          <w:p w:rsidR="001E2622" w:rsidRPr="007F72BB" w:rsidRDefault="001E2622" w:rsidP="001E262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児童発達支援計画には、通所給付決定保護者及び障害児の生活に対する意向、障害児に対する総合的な支援目標及びその達成時期、生活全般の</w:t>
            </w:r>
            <w:r w:rsidR="007C72B4" w:rsidRPr="007F72BB">
              <w:rPr>
                <w:rFonts w:ascii="游明朝" w:eastAsia="游明朝" w:hAnsi="游明朝"/>
                <w:color w:val="000000" w:themeColor="text1"/>
                <w:sz w:val="18"/>
                <w:szCs w:val="18"/>
              </w:rPr>
              <w:t>質を向上させるための課題、指定児童発達支援の</w:t>
            </w:r>
            <w:r w:rsidRPr="007F72BB">
              <w:rPr>
                <w:rFonts w:ascii="游明朝" w:eastAsia="游明朝" w:hAnsi="游明朝"/>
                <w:color w:val="000000" w:themeColor="text1"/>
                <w:sz w:val="18"/>
                <w:szCs w:val="18"/>
              </w:rPr>
              <w:t>具体的内容（行事や日課等も含む）、指定児童発達支援を提供する上での留意事項等記載すること。なお、児童発達支援計画の様式については、指定事業所毎に定めるもので差し支えない。</w:t>
            </w:r>
          </w:p>
          <w:p w:rsidR="001E2622" w:rsidRPr="007F72BB" w:rsidRDefault="001E2622" w:rsidP="001E262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また、児童発達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アセスメント及びモニタリングを実施したことが分かる記録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lastRenderedPageBreak/>
              <w:t>◆平24厚令15第27条第３項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条第３項</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アセスメントを実施したことが分かる記録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4) </w:t>
            </w:r>
            <w:r w:rsidRPr="007F72BB">
              <w:rPr>
                <w:rFonts w:ascii="游明朝" w:eastAsia="游明朝" w:hAnsi="游明朝"/>
                <w:color w:val="000000" w:themeColor="text1"/>
                <w:sz w:val="18"/>
                <w:szCs w:val="18"/>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児童発達支援の具体的内容、指定児童発達支援を提供する上での留意事項その他必要な事項を記載した児童発達支援計画の原案を作成しているか。この場合において、障害児の家族に対する援助及び当該指定児童発達支援事業所が提供する指定児童発達支援以外の保健医療サービス又は福祉サービスとの連携も含めて児童発達支援計画の原案に位置付けるよう努め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◆平24厚令15第27条第４項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条第４項</w:t>
            </w:r>
          </w:p>
          <w:p w:rsidR="0050041B" w:rsidRPr="007F72BB"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16)</w:t>
            </w:r>
            <w:r w:rsidRPr="007F72BB">
              <w:rPr>
                <w:rFonts w:ascii="游ゴシック Medium" w:eastAsia="游ゴシック Medium" w:hAnsi="游ゴシック Medium"/>
                <w:b/>
                <w:color w:val="000000" w:themeColor="text1"/>
                <w:sz w:val="18"/>
                <w:szCs w:val="18"/>
              </w:rPr>
              <w:t>②</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個別支援計画の原案</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他サービスとの連携状況が分かる書類</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5) </w:t>
            </w:r>
            <w:r w:rsidRPr="007F72BB">
              <w:rPr>
                <w:rFonts w:ascii="游明朝" w:eastAsia="游明朝" w:hAnsi="游明朝"/>
                <w:color w:val="000000" w:themeColor="text1"/>
                <w:sz w:val="18"/>
                <w:szCs w:val="18"/>
              </w:rPr>
              <w:t>児童発達支援管理責任者は、児童発達支援計画の作成に当たっては、障害児に対する指定児童発達支援の提供に当たる担当者等を招集して行う会議（テレビ電話装置等の活用可能。）を開催し、児童発達支援計画の原案について意見を求め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◆平24厚令15第27条第５項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条第５項　規則第７条第１項</w:t>
            </w:r>
          </w:p>
          <w:p w:rsidR="0050041B" w:rsidRPr="007F72BB"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16)</w:t>
            </w:r>
            <w:r w:rsidRPr="007F72BB">
              <w:rPr>
                <w:rFonts w:ascii="游ゴシック Medium" w:eastAsia="游ゴシック Medium" w:hAnsi="游ゴシック Medium"/>
                <w:b/>
                <w:color w:val="000000" w:themeColor="text1"/>
                <w:sz w:val="18"/>
                <w:szCs w:val="18"/>
              </w:rPr>
              <w:t>②ア</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サービス担当</w:t>
            </w:r>
            <w:r>
              <w:rPr>
                <w:rFonts w:ascii="游明朝" w:eastAsia="游明朝" w:hAnsi="游明朝"/>
                <w:color w:val="000000" w:themeColor="text1"/>
                <w:sz w:val="18"/>
                <w:szCs w:val="18"/>
              </w:rPr>
              <w:t>者</w:t>
            </w:r>
            <w:r w:rsidRPr="00CB774F">
              <w:rPr>
                <w:rFonts w:ascii="游明朝" w:eastAsia="游明朝" w:hAnsi="游明朝"/>
                <w:color w:val="000000" w:themeColor="text1"/>
                <w:sz w:val="18"/>
                <w:szCs w:val="18"/>
              </w:rPr>
              <w:t>会議の記録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6) </w:t>
            </w:r>
            <w:r w:rsidRPr="007F72BB">
              <w:rPr>
                <w:rFonts w:ascii="游明朝" w:eastAsia="游明朝" w:hAnsi="游明朝"/>
                <w:color w:val="000000" w:themeColor="text1"/>
                <w:sz w:val="18"/>
                <w:szCs w:val="18"/>
              </w:rPr>
              <w:t>児童発達支援管理責任者は、児童発達支援計画の作成に当たっては、通所給付決定保護者及び障害児に対し、当該児童発達支援計画について説明し、文書によりその同意を得ているか。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◆平24厚令15第27条第６項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条第６項</w:t>
            </w:r>
          </w:p>
          <w:p w:rsidR="0050041B" w:rsidRPr="007F72BB"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16)</w:t>
            </w:r>
            <w:r w:rsidRPr="007F72BB">
              <w:rPr>
                <w:rFonts w:ascii="游ゴシック Medium" w:eastAsia="游ゴシック Medium" w:hAnsi="游ゴシック Medium"/>
                <w:b/>
                <w:color w:val="000000" w:themeColor="text1"/>
                <w:sz w:val="18"/>
                <w:szCs w:val="18"/>
              </w:rPr>
              <w:t>②イ</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hint="default"/>
                <w:color w:val="000000" w:themeColor="text1"/>
                <w:sz w:val="18"/>
                <w:szCs w:val="18"/>
              </w:rPr>
              <w:t xml:space="preserve">(7) </w:t>
            </w:r>
            <w:r w:rsidRPr="007F72BB">
              <w:rPr>
                <w:rFonts w:ascii="游明朝" w:eastAsia="游明朝" w:hAnsi="游明朝"/>
                <w:color w:val="000000" w:themeColor="text1"/>
                <w:sz w:val="18"/>
                <w:szCs w:val="18"/>
              </w:rPr>
              <w:t>児童発達支援管理責任者は、児童発達支援計画を作成した際には、当該児童発達支援計画を通所給付決定保護者に交付しているか。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◆平24厚令15第27条第７項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lastRenderedPageBreak/>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条第７項</w:t>
            </w:r>
          </w:p>
          <w:p w:rsidR="0050041B" w:rsidRPr="007F72BB"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16)</w:t>
            </w:r>
            <w:r w:rsidRPr="007F72BB">
              <w:rPr>
                <w:rFonts w:ascii="游ゴシック Medium" w:eastAsia="游ゴシック Medium" w:hAnsi="游ゴシック Medium"/>
                <w:b/>
                <w:color w:val="000000" w:themeColor="text1"/>
                <w:sz w:val="18"/>
                <w:szCs w:val="18"/>
              </w:rPr>
              <w:t>②ウ</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保護者に交付した記録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8) </w:t>
            </w:r>
            <w:r w:rsidRPr="007F72BB">
              <w:rPr>
                <w:rFonts w:ascii="游明朝" w:eastAsia="游明朝" w:hAnsi="游明朝"/>
                <w:color w:val="000000" w:themeColor="text1"/>
                <w:sz w:val="18"/>
                <w:szCs w:val="18"/>
              </w:rPr>
              <w:t>児童発達支援管理責任者は、児童発達支援計画の作成後、児童発達支援計画の実施状況の把握（障害児についての継続的なアセスメントを含む。</w:t>
            </w:r>
            <w:r w:rsidRPr="007F72BB">
              <w:rPr>
                <w:rFonts w:ascii="游明朝" w:eastAsia="游明朝" w:hAnsi="游明朝"/>
                <w:color w:val="auto"/>
                <w:sz w:val="18"/>
                <w:szCs w:val="18"/>
              </w:rPr>
              <w:t>（モニタリング）</w:t>
            </w:r>
            <w:r w:rsidRPr="007F72BB">
              <w:rPr>
                <w:rFonts w:ascii="游明朝" w:eastAsia="游明朝" w:hAnsi="游明朝"/>
                <w:color w:val="000000" w:themeColor="text1"/>
                <w:sz w:val="18"/>
                <w:szCs w:val="18"/>
              </w:rPr>
              <w:t>）を行うとともに、障害児について解決すべき課題を把握し、少なくとも６月に１回以上、児童発達支援計画の見直しを行い、必要に応じて、当該児童発達支援計画の変更を行っているか。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◆平24厚令15第27条第８項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条第８項</w:t>
            </w:r>
          </w:p>
          <w:p w:rsidR="0050041B" w:rsidRPr="007F72BB"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16)</w:t>
            </w:r>
            <w:r w:rsidRPr="007F72BB">
              <w:rPr>
                <w:rFonts w:ascii="游ゴシック Medium" w:eastAsia="游ゴシック Medium" w:hAnsi="游ゴシック Medium"/>
                <w:b/>
                <w:color w:val="000000" w:themeColor="text1"/>
                <w:sz w:val="18"/>
                <w:szCs w:val="18"/>
              </w:rPr>
              <w:t>②エ</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アセスメント及びモニタリングに関する記録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9) </w:t>
            </w:r>
            <w:r w:rsidRPr="007F72BB">
              <w:rPr>
                <w:rFonts w:ascii="游明朝" w:eastAsia="游明朝" w:hAnsi="游明朝"/>
                <w:color w:val="000000" w:themeColor="text1"/>
                <w:sz w:val="18"/>
                <w:szCs w:val="18"/>
              </w:rPr>
              <w:t>児童発達支援管理責任者は、モニタリングに当たっては、通所給付決定保護者との連絡を継続的に行うこととし、特段の事情のない限り、次に定めるところにより行っているか。</w:t>
            </w:r>
          </w:p>
          <w:p w:rsidR="007E2D86" w:rsidRPr="007F72BB"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　定期的に通所給付決定保護者及び障害児に面接すること。</w:t>
            </w:r>
          </w:p>
          <w:p w:rsidR="007E2D86" w:rsidRPr="007F72BB"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定期的にモニタリングの結果を記録すること。</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◆平24厚令15第27条第９項</w:t>
            </w:r>
          </w:p>
          <w:p w:rsidR="007E2D86" w:rsidRPr="007F72BB" w:rsidRDefault="007E2D8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条第９項　規則第７条第２項</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モニタリング記録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10) </w:t>
            </w:r>
            <w:r w:rsidRPr="007F72BB">
              <w:rPr>
                <w:rFonts w:ascii="游明朝" w:eastAsia="游明朝" w:hAnsi="游明朝"/>
                <w:color w:val="000000" w:themeColor="text1"/>
                <w:sz w:val="18"/>
                <w:szCs w:val="18"/>
              </w:rPr>
              <w:t>児童発達支援計画の変更については、(</w:t>
            </w:r>
            <w:r w:rsidRPr="007F72BB">
              <w:rPr>
                <w:rFonts w:ascii="游明朝" w:eastAsia="游明朝" w:hAnsi="游明朝" w:hint="default"/>
                <w:color w:val="000000" w:themeColor="text1"/>
                <w:sz w:val="18"/>
                <w:szCs w:val="18"/>
              </w:rPr>
              <w:t>2)</w:t>
            </w:r>
            <w:r w:rsidRPr="007F72BB">
              <w:rPr>
                <w:rFonts w:ascii="游明朝" w:eastAsia="游明朝" w:hAnsi="游明朝"/>
                <w:color w:val="000000" w:themeColor="text1"/>
                <w:sz w:val="18"/>
                <w:szCs w:val="18"/>
              </w:rPr>
              <w:t>から(</w:t>
            </w:r>
            <w:r w:rsidRPr="007F72BB">
              <w:rPr>
                <w:rFonts w:ascii="游明朝" w:eastAsia="游明朝" w:hAnsi="游明朝" w:hint="default"/>
                <w:color w:val="000000" w:themeColor="text1"/>
                <w:sz w:val="18"/>
                <w:szCs w:val="18"/>
              </w:rPr>
              <w:t>7)</w:t>
            </w:r>
            <w:r w:rsidRPr="007F72BB">
              <w:rPr>
                <w:rFonts w:ascii="游明朝" w:eastAsia="游明朝" w:hAnsi="游明朝"/>
                <w:color w:val="000000" w:themeColor="text1"/>
                <w:sz w:val="18"/>
                <w:szCs w:val="18"/>
              </w:rPr>
              <w:t>までの規定に準じて行っているか。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◆平24厚令15第27条第10項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項</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から</w:t>
            </w:r>
            <w:r w:rsidRPr="00CB774F">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に掲げる確認資料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18　児童発達支援管理責任者の責務</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児童発達支援管理責任者は、17に規定する業務のほか、次に掲げる業務を行っているか。</w:t>
            </w:r>
          </w:p>
          <w:p w:rsidR="007E2D86" w:rsidRPr="007F72BB"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一　</w:t>
            </w:r>
            <w:r w:rsidRPr="007F72BB">
              <w:rPr>
                <w:rFonts w:ascii="游明朝" w:eastAsia="游明朝" w:hAnsi="游明朝"/>
                <w:color w:val="auto"/>
                <w:sz w:val="18"/>
                <w:szCs w:val="18"/>
              </w:rPr>
              <w:t>19に規定する</w:t>
            </w:r>
            <w:r w:rsidRPr="007F72BB">
              <w:rPr>
                <w:rFonts w:ascii="游明朝" w:eastAsia="游明朝" w:hAnsi="游明朝"/>
                <w:color w:val="000000" w:themeColor="text1"/>
                <w:sz w:val="18"/>
                <w:szCs w:val="18"/>
              </w:rPr>
              <w:t>相談及び援助を行うこと。</w:t>
            </w:r>
          </w:p>
          <w:p w:rsidR="007E2D86" w:rsidRPr="007F72BB"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7E2D86" w:rsidRPr="007F72BB"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他の従業者に対する技術指導及び助言を行うこと。</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◆平24厚令15第28条</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条例第29条　規則第８条</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17)</w:t>
            </w:r>
            <w:r w:rsidRPr="007F72BB">
              <w:rPr>
                <w:rFonts w:ascii="游ゴシック Medium" w:eastAsia="游ゴシック Medium" w:hAnsi="游ゴシック Medium"/>
                <w:b/>
                <w:color w:val="000000" w:themeColor="text1"/>
                <w:sz w:val="18"/>
                <w:szCs w:val="18"/>
              </w:rPr>
              <w:t>①②</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相談及び援助を行っていることが分かる書類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ケース記録等</w:t>
            </w:r>
            <w:r>
              <w:rPr>
                <w:rFonts w:ascii="游明朝" w:eastAsia="游明朝" w:hAnsi="游明朝"/>
                <w:color w:val="000000" w:themeColor="text1"/>
                <w:sz w:val="18"/>
                <w:szCs w:val="18"/>
              </w:rPr>
              <w:t>)</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他の従業者に指導及び助言した記録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19　相談及び援助</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 xml:space="preserve">　指定児童発達支援事業者は、常に障害児の心身の状況、その置かれている環境等の的確な把</w:t>
            </w:r>
            <w:r w:rsidRPr="007F72BB">
              <w:rPr>
                <w:rFonts w:ascii="游明朝" w:eastAsia="游明朝" w:hAnsi="游明朝"/>
                <w:color w:val="000000" w:themeColor="text1"/>
                <w:sz w:val="18"/>
                <w:szCs w:val="18"/>
              </w:rPr>
              <w:lastRenderedPageBreak/>
              <w:t>握に努め、障害児又はその家族に対し、その相談に適切に応じるとともに、必要な助言その他の援助を行っているか。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◆平24厚令15第29条</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条</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18)</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20　指導、訓練等</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指定児童発達支援事業者は、障害児の心身の状況に応じ、障害児の自立の支援と日常生活の充実に資するよう、適切な技術をもって指導、訓練等を行っているか。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◆平24厚令15第30条第１項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条第１項</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19)</w:t>
            </w:r>
            <w:r w:rsidRPr="007F72BB">
              <w:rPr>
                <w:rFonts w:ascii="游ゴシック Medium" w:eastAsia="游ゴシック Medium" w:hAnsi="游ゴシック Medium"/>
                <w:b/>
                <w:color w:val="000000" w:themeColor="text1"/>
                <w:sz w:val="18"/>
                <w:szCs w:val="18"/>
              </w:rPr>
              <w:t>①</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指定児童発達支援事業者は、障害児が日常生活における適切な習慣を確立するとともに、社会生活への適応性を高めるよう、あらゆる機会を通じて支援を行っているか。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◆平24厚令15第30条第２項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条第２項</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19)</w:t>
            </w:r>
            <w:r w:rsidRPr="007F72BB">
              <w:rPr>
                <w:rFonts w:ascii="游ゴシック Medium" w:eastAsia="游ゴシック Medium" w:hAnsi="游ゴシック Medium"/>
                <w:b/>
                <w:color w:val="000000" w:themeColor="text1"/>
                <w:sz w:val="18"/>
                <w:szCs w:val="18"/>
              </w:rPr>
              <w:t>①</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指定児童発達支援事業者は、障害児の適性に応じ、障害児ができる限り健全な社会生活を営むことができるよう、より適切に指導、訓練等を行っているか。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◆平24厚令15第30条第３項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条第３項</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19)</w:t>
            </w:r>
            <w:r w:rsidRPr="007F72BB">
              <w:rPr>
                <w:rFonts w:ascii="游ゴシック Medium" w:eastAsia="游ゴシック Medium" w:hAnsi="游ゴシック Medium"/>
                <w:b/>
                <w:color w:val="000000" w:themeColor="text1"/>
                <w:sz w:val="18"/>
                <w:szCs w:val="18"/>
              </w:rPr>
              <w:t>①</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4) </w:t>
            </w:r>
            <w:r w:rsidRPr="007F72BB">
              <w:rPr>
                <w:rFonts w:ascii="游明朝" w:eastAsia="游明朝" w:hAnsi="游明朝"/>
                <w:color w:val="000000" w:themeColor="text1"/>
                <w:sz w:val="18"/>
                <w:szCs w:val="18"/>
              </w:rPr>
              <w:t>指定児童発達支援事業者は、常時１人以上の従業者を指導、訓練等に従事させているか。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◆平24厚令15第30条第４項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条第４項</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19)</w:t>
            </w:r>
            <w:r w:rsidRPr="007F72BB">
              <w:rPr>
                <w:rFonts w:ascii="游ゴシック Medium" w:eastAsia="游ゴシック Medium" w:hAnsi="游ゴシック Medium"/>
                <w:b/>
                <w:color w:val="000000" w:themeColor="text1"/>
                <w:sz w:val="18"/>
                <w:szCs w:val="18"/>
              </w:rPr>
              <w:t>②</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5) </w:t>
            </w:r>
            <w:r w:rsidRPr="007F72BB">
              <w:rPr>
                <w:rFonts w:ascii="游明朝" w:eastAsia="游明朝" w:hAnsi="游明朝"/>
                <w:color w:val="000000" w:themeColor="text1"/>
                <w:sz w:val="18"/>
                <w:szCs w:val="18"/>
              </w:rPr>
              <w:t>指定児童発達支援事業者は、障害児に対して、当該障害児に係る通所給付決定保護者の負担により、指定児童発達支援事業所の従業者以外の者による指導、訓練等を受けさせていないか。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◆平24厚令15第30条第５項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lastRenderedPageBreak/>
              <w:t>条例第3</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条第５項</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従業者名簿</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雇用契約書</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21　食事</w:t>
            </w:r>
          </w:p>
          <w:p w:rsidR="007E2D86" w:rsidRPr="00CB774F" w:rsidRDefault="007E2D86" w:rsidP="000A34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指定児童発達支援事業所（児童発達支援センターであるものに限る。(</w:t>
            </w:r>
            <w:r w:rsidRPr="007F72BB">
              <w:rPr>
                <w:rFonts w:ascii="游明朝" w:eastAsia="游明朝" w:hAnsi="游明朝" w:hint="default"/>
                <w:color w:val="000000" w:themeColor="text1"/>
                <w:sz w:val="18"/>
                <w:szCs w:val="18"/>
              </w:rPr>
              <w:t>4)</w:t>
            </w:r>
            <w:r w:rsidRPr="007F72BB">
              <w:rPr>
                <w:rFonts w:ascii="游明朝" w:eastAsia="游明朝" w:hAnsi="游明朝"/>
                <w:color w:val="000000" w:themeColor="text1"/>
                <w:sz w:val="18"/>
                <w:szCs w:val="18"/>
              </w:rPr>
              <w:t>において同じ。）において、障害児に食事を提供するときは、その献立は、できる限り、変化に富み、障害児の健全な発育に必要な栄養量を含有するものとなっているか。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◆平24厚令15第31条第１項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条第１項</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20)</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7F72BB"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食事は、(</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の規定によるほか、食品の種類及び調理方法について栄養並びに障害児の身体的状況及び嗜好を考慮したものとなっているか。</w:t>
            </w:r>
          </w:p>
          <w:p w:rsidR="007E2D86" w:rsidRPr="007F72BB"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◆平24厚令15第31条第２項</w:t>
            </w:r>
          </w:p>
          <w:p w:rsidR="007E2D86" w:rsidRPr="007F72BB"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条例第32条第２項</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20)</w:t>
            </w:r>
          </w:p>
          <w:p w:rsidR="007E2D86" w:rsidRPr="007F72B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調理は、あらかじめ作成された献立に従って行われているか。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◆平24厚令15第31条第３項</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条第３項</w:t>
            </w:r>
          </w:p>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4) </w:t>
            </w:r>
            <w:r w:rsidRPr="007F72BB">
              <w:rPr>
                <w:rFonts w:ascii="游明朝" w:eastAsia="游明朝" w:hAnsi="游明朝"/>
                <w:color w:val="000000" w:themeColor="text1"/>
                <w:sz w:val="18"/>
                <w:szCs w:val="18"/>
              </w:rPr>
              <w:t>指定児童発達支援事業所においては、障害児の健康な生活の基本としての食を営む力の育成に努めているか。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◆平24厚令15第31条第４項</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条第４項</w:t>
            </w:r>
          </w:p>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22　社会生活上の便宜の供与等</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指定児童発達支援事業者は、教養娯楽設備等を備えるほか、適宜障害児のためのレクリエーション行事を行っているか。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◆平24厚令15第32条第１項</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条第１項</w:t>
            </w:r>
          </w:p>
          <w:p w:rsidR="00AA091E" w:rsidRPr="007F72BB" w:rsidRDefault="00AA091E" w:rsidP="00AA0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00FC746B" w:rsidRPr="007F72BB">
              <w:rPr>
                <w:rFonts w:ascii="游ゴシック Medium" w:eastAsia="游ゴシック Medium" w:hAnsi="游ゴシック Medium" w:hint="default"/>
                <w:b/>
                <w:color w:val="000000" w:themeColor="text1"/>
                <w:sz w:val="18"/>
                <w:szCs w:val="18"/>
              </w:rPr>
              <w:t>21</w:t>
            </w:r>
            <w:r w:rsidRPr="007F72BB">
              <w:rPr>
                <w:rFonts w:ascii="游ゴシック Medium" w:eastAsia="游ゴシック Medium" w:hAnsi="游ゴシック Medium" w:hint="default"/>
                <w:b/>
                <w:color w:val="000000" w:themeColor="text1"/>
                <w:sz w:val="18"/>
                <w:szCs w:val="18"/>
              </w:rPr>
              <w:t>)</w:t>
            </w:r>
            <w:r w:rsidR="00FC746B" w:rsidRPr="007F72BB">
              <w:rPr>
                <w:rFonts w:ascii="游ゴシック Medium" w:eastAsia="游ゴシック Medium" w:hAnsi="游ゴシック Medium"/>
                <w:b/>
                <w:color w:val="000000" w:themeColor="text1"/>
                <w:sz w:val="18"/>
                <w:szCs w:val="18"/>
              </w:rPr>
              <w:t>①</w:t>
            </w:r>
          </w:p>
          <w:p w:rsidR="001736EB" w:rsidRPr="007F72BB" w:rsidRDefault="001736EB" w:rsidP="00423D7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指定児童発達支援事業者は、常に障害児の家族との連携を図るよう努めているか。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◆平24厚令15第32条第２項</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条第２項</w:t>
            </w:r>
          </w:p>
          <w:p w:rsidR="00FC746B" w:rsidRPr="007F72BB" w:rsidRDefault="00FC746B" w:rsidP="00FC74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21)</w:t>
            </w:r>
            <w:r w:rsidRPr="007F72BB">
              <w:rPr>
                <w:rFonts w:ascii="游ゴシック Medium" w:eastAsia="游ゴシック Medium" w:hAnsi="游ゴシック Medium"/>
                <w:b/>
                <w:color w:val="000000" w:themeColor="text1"/>
                <w:sz w:val="18"/>
                <w:szCs w:val="18"/>
              </w:rPr>
              <w:t>②</w:t>
            </w:r>
          </w:p>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23　健康管理</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F72BB" w:rsidRDefault="001736EB"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児童発達支援センターである指定児童発達支援事業所において、指定児童発達支援の事業を行う者に限る。）は、常に障害児の健康の状況に注意するとともに、通所する障害児に対し、通所開始時の健康診断、少なくとも１年に２回の定期健康診断及び臨時の健康診断を、学校保健安全法</w:t>
            </w:r>
            <w:r w:rsidRPr="007F72BB">
              <w:rPr>
                <w:rFonts w:ascii="游明朝" w:eastAsia="游明朝" w:hAnsi="游明朝"/>
                <w:color w:val="auto"/>
                <w:sz w:val="18"/>
                <w:szCs w:val="18"/>
              </w:rPr>
              <w:t>（昭和33年法律第56号）</w:t>
            </w:r>
            <w:r w:rsidRPr="007F72BB">
              <w:rPr>
                <w:rFonts w:ascii="游明朝" w:eastAsia="游明朝" w:hAnsi="游明朝"/>
                <w:color w:val="000000" w:themeColor="text1"/>
                <w:sz w:val="18"/>
                <w:szCs w:val="18"/>
              </w:rPr>
              <w:t>に規定する健康診断に準じて行っているか。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◆平24厚令15第33条第１項</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条第１項</w:t>
            </w:r>
          </w:p>
          <w:p w:rsidR="00FC746B" w:rsidRPr="007F72BB" w:rsidRDefault="00FC746B" w:rsidP="00FC74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①</w:t>
            </w:r>
          </w:p>
          <w:p w:rsidR="00FC746B" w:rsidRPr="007F72BB" w:rsidRDefault="00FC746B" w:rsidP="00FC746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障害児の健康管理の把握に努め、医師、又は看護師等その他適切な者を健康管理の責任者とし、障害児の健康状態に応じて健康保持のための適切な措置を講じること。</w:t>
            </w:r>
          </w:p>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5282"/>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F72BB" w:rsidRDefault="001736EB"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2)  (1)</w:t>
            </w:r>
            <w:r w:rsidRPr="007F72BB">
              <w:rPr>
                <w:rFonts w:ascii="游明朝" w:eastAsia="游明朝" w:hAnsi="游明朝"/>
                <w:color w:val="000000" w:themeColor="text1"/>
                <w:sz w:val="18"/>
                <w:szCs w:val="18"/>
              </w:rPr>
              <w:t>の指定児童発達支援事業者は、(</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の規定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指定児童発達支援事業者は、それぞれ同表の左欄に掲げる健康診断の結果を把握しているか。</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3"/>
            </w:tblGrid>
            <w:tr w:rsidR="001736EB" w:rsidRPr="007F72BB" w:rsidTr="000A34E4">
              <w:tc>
                <w:tcPr>
                  <w:tcW w:w="1841" w:type="dxa"/>
                  <w:shd w:val="clear" w:color="auto" w:fill="auto"/>
                </w:tcPr>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児童相談所等における障害児の通所開始前の健康診断</w:t>
                  </w:r>
                </w:p>
              </w:tc>
              <w:tc>
                <w:tcPr>
                  <w:tcW w:w="1843" w:type="dxa"/>
                  <w:shd w:val="clear" w:color="auto" w:fill="auto"/>
                </w:tcPr>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通所する障害児に対する障害児の通所開始時の健康診断</w:t>
                  </w:r>
                </w:p>
              </w:tc>
            </w:tr>
            <w:tr w:rsidR="001736EB" w:rsidRPr="007F72BB" w:rsidTr="000A34E4">
              <w:tc>
                <w:tcPr>
                  <w:tcW w:w="1841" w:type="dxa"/>
                  <w:shd w:val="clear" w:color="auto" w:fill="auto"/>
                </w:tcPr>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障害児が通学する学校における健康診断</w:t>
                  </w:r>
                </w:p>
              </w:tc>
              <w:tc>
                <w:tcPr>
                  <w:tcW w:w="1843" w:type="dxa"/>
                  <w:shd w:val="clear" w:color="auto" w:fill="auto"/>
                </w:tcPr>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定期の健康診断又は臨時の健康診断</w:t>
                  </w:r>
                </w:p>
              </w:tc>
            </w:tr>
          </w:tbl>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◆平24厚令15第33条第２項</w:t>
            </w:r>
          </w:p>
          <w:p w:rsidR="001736EB" w:rsidRPr="007F72BB" w:rsidRDefault="001736EB" w:rsidP="000A34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条第２項</w:t>
            </w:r>
          </w:p>
          <w:p w:rsidR="000A34E4" w:rsidRPr="007F72BB" w:rsidRDefault="000A34E4" w:rsidP="000A34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指定児童発達支援事業所（児童発達支援センターであるものに限る。）の従業者の健康診断に当たっては、綿密な注意を払っているか。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◆平24厚令15第33条第３項</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条第３項</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②</w:t>
            </w:r>
          </w:p>
          <w:p w:rsidR="001736EB"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従業者の清潔の保持及び健康状態の管理に努めるべきことを規定し、特に障害児の食事の準備等にあたり注意を払うこと。</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24　緊急時等の対応</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事業所の従業者は、現に指定児童発達支援の提供を行っているときに障害児に病状の急変が生じた場合その他必要な場合は、速やかに医療機関への連絡を行う等の必要な措置を講じ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◆平24厚令15第34条</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23)</w:t>
            </w:r>
          </w:p>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緊急時対応マニュアル</w:t>
            </w:r>
          </w:p>
          <w:p w:rsidR="001736E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ケース記録</w:t>
            </w: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事故等の対応記録</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25　通所給付決定保護者に関する市町村への通知</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事業者は、指定児童発達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◆平24厚令15第35条</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24)</w:t>
            </w:r>
          </w:p>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26　管理者の責務</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指定児童発達支援事業所の管理者は、当該指定児童発達支援事業所の従業者及び業務の管理その他の管理を、一元的に行っているか。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◆平24厚令15第36条第１項</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7</w:t>
            </w:r>
            <w:r w:rsidRPr="007F72BB">
              <w:rPr>
                <w:rFonts w:ascii="游ゴシック Medium" w:eastAsia="游ゴシック Medium" w:hAnsi="游ゴシック Medium"/>
                <w:b/>
                <w:color w:val="000000" w:themeColor="text1"/>
                <w:sz w:val="18"/>
                <w:szCs w:val="18"/>
              </w:rPr>
              <w:t>条第１項</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25)</w:t>
            </w:r>
          </w:p>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指定児童発達支援事業所の管理者は、当該指定児童発達支援事業所の従業者に平成24年厚生労働省令第15号第２章の規定を遵守させるために必要な指揮命令を行っているか。</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◆平24厚令15第36条第２項</w:t>
            </w:r>
          </w:p>
          <w:p w:rsidR="001736EB" w:rsidRPr="007F72BB" w:rsidRDefault="001736EB"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7</w:t>
            </w:r>
            <w:r w:rsidRPr="007F72BB">
              <w:rPr>
                <w:rFonts w:ascii="游ゴシック Medium" w:eastAsia="游ゴシック Medium" w:hAnsi="游ゴシック Medium"/>
                <w:b/>
                <w:color w:val="000000" w:themeColor="text1"/>
                <w:sz w:val="18"/>
                <w:szCs w:val="18"/>
              </w:rPr>
              <w:t>条第２項</w:t>
            </w:r>
          </w:p>
          <w:p w:rsidR="00423D7D" w:rsidRPr="007F72BB"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25)</w:t>
            </w:r>
          </w:p>
          <w:p w:rsidR="001736EB" w:rsidRPr="007F72B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27　運営規程</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F72BB"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指定児童発達支援事業者は、指定児童発達支援事業所ごとに、次の各号に掲げる事業の運営についての重要事項に関する運営規程を定めているか。</w:t>
            </w:r>
          </w:p>
          <w:p w:rsidR="001736EB" w:rsidRPr="007F72BB"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　事業の目的及び運営の方針</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従業者の職種、員数及び職務の内容</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三　営業日及び営業時間</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四　利用定員</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五　指定児童発達支援の内容並びに通所給付決定保護者から受領する費用の種類及びその額</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六　通常の事業の実施地域</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七　サービスの利用に当たっての留意事項</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八　緊急時等における対応方法</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九　非常災害対策</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十　事業の主たる対象とする障害の種類を定めた場合には当該障害の種類</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十一　虐待の防止のための措置に関する事項</w:t>
            </w:r>
          </w:p>
          <w:p w:rsidR="001736EB" w:rsidRPr="007F72BB"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十二　その他運営に関する重要事項</w:t>
            </w:r>
          </w:p>
          <w:p w:rsidR="001736EB" w:rsidRPr="007F72BB"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◆平24厚令15第37条</w:t>
            </w:r>
          </w:p>
          <w:p w:rsidR="001736EB" w:rsidRPr="007F72BB"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　規則第９条</w:t>
            </w:r>
          </w:p>
          <w:p w:rsidR="004529DB" w:rsidRPr="007F72BB" w:rsidRDefault="004529DB" w:rsidP="004529D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00FF5539" w:rsidRPr="007F72BB">
              <w:rPr>
                <w:rFonts w:ascii="游ゴシック Medium" w:eastAsia="游ゴシック Medium" w:hAnsi="游ゴシック Medium" w:hint="default"/>
                <w:b/>
                <w:color w:val="000000" w:themeColor="text1"/>
                <w:sz w:val="18"/>
                <w:szCs w:val="18"/>
              </w:rPr>
              <w:t>26</w:t>
            </w:r>
            <w:r w:rsidRPr="007F72BB">
              <w:rPr>
                <w:rFonts w:ascii="游ゴシック Medium" w:eastAsia="游ゴシック Medium" w:hAnsi="游ゴシック Medium" w:hint="default"/>
                <w:b/>
                <w:color w:val="000000" w:themeColor="text1"/>
                <w:sz w:val="18"/>
                <w:szCs w:val="18"/>
              </w:rPr>
              <w:t>)</w:t>
            </w:r>
            <w:r w:rsidR="00FF5539" w:rsidRPr="007F72BB">
              <w:rPr>
                <w:rFonts w:ascii="游ゴシック Medium" w:eastAsia="游ゴシック Medium" w:hAnsi="游ゴシック Medium"/>
                <w:b/>
                <w:color w:val="000000" w:themeColor="text1"/>
                <w:sz w:val="18"/>
                <w:szCs w:val="18"/>
              </w:rPr>
              <w:t>①</w:t>
            </w:r>
          </w:p>
          <w:p w:rsidR="004529DB" w:rsidRPr="007F72BB" w:rsidRDefault="00145B0F" w:rsidP="004529D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上記二</w:t>
            </w:r>
            <w:r w:rsidR="00505A6D" w:rsidRPr="007F72BB">
              <w:rPr>
                <w:rFonts w:ascii="游明朝" w:eastAsia="游明朝" w:hAnsi="游明朝"/>
                <w:color w:val="000000" w:themeColor="text1"/>
                <w:sz w:val="18"/>
                <w:szCs w:val="18"/>
              </w:rPr>
              <w:t>「</w:t>
            </w:r>
            <w:r w:rsidR="00FF5539" w:rsidRPr="007F72BB">
              <w:rPr>
                <w:rFonts w:ascii="游明朝" w:eastAsia="游明朝" w:hAnsi="游明朝"/>
                <w:color w:val="000000" w:themeColor="text1"/>
                <w:sz w:val="18"/>
                <w:szCs w:val="18"/>
              </w:rPr>
              <w:t>従業員の員数</w:t>
            </w:r>
            <w:r w:rsidR="00505A6D" w:rsidRPr="007F72BB">
              <w:rPr>
                <w:rFonts w:ascii="游明朝" w:eastAsia="游明朝" w:hAnsi="游明朝"/>
                <w:color w:val="000000" w:themeColor="text1"/>
                <w:sz w:val="18"/>
                <w:szCs w:val="18"/>
              </w:rPr>
              <w:t>」</w:t>
            </w:r>
            <w:r w:rsidR="00FF5539" w:rsidRPr="007F72BB">
              <w:rPr>
                <w:rFonts w:ascii="游明朝" w:eastAsia="游明朝" w:hAnsi="游明朝"/>
                <w:color w:val="000000" w:themeColor="text1"/>
                <w:sz w:val="18"/>
                <w:szCs w:val="18"/>
              </w:rPr>
              <w:t>は、日々変わりうるものであるため、規程を定めるに当たっては、基準第５条において置くべきとされている員数を満たす範囲において、「○人以上」と記載することも差し支えない。</w:t>
            </w:r>
          </w:p>
          <w:p w:rsidR="00FF5539" w:rsidRPr="007F72BB" w:rsidRDefault="00FF5539" w:rsidP="00FF553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26)</w:t>
            </w:r>
            <w:r w:rsidRPr="007F72BB">
              <w:rPr>
                <w:rFonts w:ascii="游ゴシック Medium" w:eastAsia="游ゴシック Medium" w:hAnsi="游ゴシック Medium"/>
                <w:b/>
                <w:color w:val="000000" w:themeColor="text1"/>
                <w:sz w:val="18"/>
                <w:szCs w:val="18"/>
              </w:rPr>
              <w:t>②</w:t>
            </w:r>
          </w:p>
          <w:p w:rsidR="00FF5539" w:rsidRPr="007F72BB" w:rsidRDefault="00145B0F" w:rsidP="00FF553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四</w:t>
            </w:r>
            <w:r w:rsidR="00505A6D" w:rsidRPr="007F72BB">
              <w:rPr>
                <w:rFonts w:ascii="游明朝" w:eastAsia="游明朝" w:hAnsi="游明朝"/>
                <w:color w:val="000000" w:themeColor="text1"/>
                <w:sz w:val="18"/>
                <w:szCs w:val="18"/>
              </w:rPr>
              <w:t>「</w:t>
            </w:r>
            <w:r w:rsidR="00FF5539" w:rsidRPr="007F72BB">
              <w:rPr>
                <w:rFonts w:ascii="游明朝" w:eastAsia="游明朝" w:hAnsi="游明朝"/>
                <w:color w:val="000000" w:themeColor="text1"/>
                <w:sz w:val="18"/>
                <w:szCs w:val="18"/>
              </w:rPr>
              <w:t>利用定員</w:t>
            </w:r>
            <w:r w:rsidR="00505A6D" w:rsidRPr="007F72BB">
              <w:rPr>
                <w:rFonts w:ascii="游明朝" w:eastAsia="游明朝" w:hAnsi="游明朝"/>
                <w:color w:val="000000" w:themeColor="text1"/>
                <w:sz w:val="18"/>
                <w:szCs w:val="18"/>
              </w:rPr>
              <w:t>」</w:t>
            </w:r>
            <w:r w:rsidR="00FF5539" w:rsidRPr="007F72BB">
              <w:rPr>
                <w:rFonts w:ascii="游明朝" w:eastAsia="游明朝" w:hAnsi="游明朝"/>
                <w:color w:val="000000" w:themeColor="text1"/>
                <w:sz w:val="18"/>
                <w:szCs w:val="18"/>
              </w:rPr>
              <w:t>は、指定児童発達支援事業所において、同時に指定児童発達支援の提供を受けることができる障害児の数の上限をいう。なお、複数の指定児童発達の単位が設置されている場合にあっては、当該指定児童発達支援の単位ごとに利用定員を定める必要がある。</w:t>
            </w:r>
          </w:p>
          <w:p w:rsidR="00FF5539" w:rsidRPr="007F72BB" w:rsidRDefault="00FF5539" w:rsidP="00FF553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基準第1</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条に</w:t>
            </w:r>
            <w:r w:rsidR="00505A6D" w:rsidRPr="007F72BB">
              <w:rPr>
                <w:rFonts w:ascii="游明朝" w:eastAsia="游明朝" w:hAnsi="游明朝"/>
                <w:color w:val="000000" w:themeColor="text1"/>
                <w:sz w:val="18"/>
                <w:szCs w:val="18"/>
              </w:rPr>
              <w:t>規定</w:t>
            </w:r>
            <w:r w:rsidRPr="007F72BB">
              <w:rPr>
                <w:rFonts w:ascii="游明朝" w:eastAsia="游明朝" w:hAnsi="游明朝"/>
                <w:color w:val="000000" w:themeColor="text1"/>
                <w:sz w:val="18"/>
                <w:szCs w:val="18"/>
              </w:rPr>
              <w:t>する「利用定員」とは異なる概念である。</w:t>
            </w:r>
          </w:p>
          <w:p w:rsidR="00505A6D" w:rsidRPr="007F72BB" w:rsidRDefault="00505A6D" w:rsidP="00505A6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26)</w:t>
            </w:r>
            <w:r w:rsidRPr="007F72BB">
              <w:rPr>
                <w:rFonts w:ascii="游ゴシック Medium" w:eastAsia="游ゴシック Medium" w:hAnsi="游ゴシック Medium"/>
                <w:b/>
                <w:color w:val="000000" w:themeColor="text1"/>
                <w:sz w:val="18"/>
                <w:szCs w:val="18"/>
              </w:rPr>
              <w:t>③</w:t>
            </w:r>
          </w:p>
          <w:p w:rsidR="00505A6D" w:rsidRPr="007F72BB" w:rsidRDefault="00145B0F" w:rsidP="00505A6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五</w:t>
            </w:r>
            <w:r w:rsidR="00505A6D" w:rsidRPr="007F72BB">
              <w:rPr>
                <w:rFonts w:ascii="游明朝" w:eastAsia="游明朝" w:hAnsi="游明朝"/>
                <w:color w:val="000000" w:themeColor="text1"/>
                <w:sz w:val="18"/>
                <w:szCs w:val="18"/>
              </w:rPr>
              <w:t>「指定児童発達支援の内容」については、指導、訓練の内容はもとより、行事及び日課等のサービスの内容を指すものである。</w:t>
            </w:r>
          </w:p>
          <w:p w:rsidR="001736EB" w:rsidRPr="007F72BB" w:rsidRDefault="00505A6D" w:rsidP="00505A6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「通所給付決定保護者から受領する費用の種類及びその額」とは、支払を受けることが認められている費用の種類及び</w:t>
            </w:r>
            <w:r w:rsidR="00A541F6" w:rsidRPr="007F72BB">
              <w:rPr>
                <w:rFonts w:ascii="游明朝" w:eastAsia="游明朝" w:hAnsi="游明朝"/>
                <w:color w:val="000000" w:themeColor="text1"/>
                <w:sz w:val="18"/>
                <w:szCs w:val="18"/>
              </w:rPr>
              <w:t>そ</w:t>
            </w:r>
            <w:r w:rsidRPr="007F72BB">
              <w:rPr>
                <w:rFonts w:ascii="游明朝" w:eastAsia="游明朝" w:hAnsi="游明朝"/>
                <w:color w:val="000000" w:themeColor="text1"/>
                <w:sz w:val="18"/>
                <w:szCs w:val="18"/>
              </w:rPr>
              <w:t>の額を指す。</w:t>
            </w:r>
          </w:p>
          <w:p w:rsidR="00106D1D" w:rsidRPr="007F72BB" w:rsidRDefault="00106D1D" w:rsidP="00106D1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26)</w:t>
            </w:r>
            <w:r w:rsidRPr="007F72BB">
              <w:rPr>
                <w:rFonts w:ascii="游ゴシック Medium" w:eastAsia="游ゴシック Medium" w:hAnsi="游ゴシック Medium"/>
                <w:b/>
                <w:color w:val="000000" w:themeColor="text1"/>
                <w:sz w:val="18"/>
                <w:szCs w:val="18"/>
              </w:rPr>
              <w:t>④</w:t>
            </w:r>
          </w:p>
          <w:p w:rsidR="00145B0F" w:rsidRPr="007F72BB" w:rsidRDefault="0001091D" w:rsidP="00106D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六</w:t>
            </w:r>
            <w:r w:rsidR="00145B0F" w:rsidRPr="007F72BB">
              <w:rPr>
                <w:rFonts w:ascii="游明朝" w:eastAsia="游明朝" w:hAnsi="游明朝"/>
                <w:color w:val="000000" w:themeColor="text1"/>
                <w:sz w:val="18"/>
                <w:szCs w:val="18"/>
              </w:rPr>
              <w:t>「通常の事業の実施地域」は</w:t>
            </w:r>
            <w:r w:rsidR="00A541F6" w:rsidRPr="007F72BB">
              <w:rPr>
                <w:rFonts w:ascii="游明朝" w:eastAsia="游明朝" w:hAnsi="游明朝"/>
                <w:color w:val="000000" w:themeColor="text1"/>
                <w:sz w:val="18"/>
                <w:szCs w:val="18"/>
              </w:rPr>
              <w:t>、</w:t>
            </w:r>
            <w:r w:rsidR="00145B0F" w:rsidRPr="007F72BB">
              <w:rPr>
                <w:rFonts w:ascii="游明朝" w:eastAsia="游明朝" w:hAnsi="游明朝"/>
                <w:color w:val="000000" w:themeColor="text1"/>
                <w:sz w:val="18"/>
                <w:szCs w:val="18"/>
              </w:rPr>
              <w:t>客観的にその区域が特定されるものとする。なお、通常の事業の実施地域は、利用申込みに係る</w:t>
            </w:r>
            <w:r w:rsidR="00871360" w:rsidRPr="007F72BB">
              <w:rPr>
                <w:rFonts w:ascii="游明朝" w:eastAsia="游明朝" w:hAnsi="游明朝"/>
                <w:color w:val="000000" w:themeColor="text1"/>
                <w:sz w:val="18"/>
                <w:szCs w:val="18"/>
              </w:rPr>
              <w:t>調整</w:t>
            </w:r>
            <w:r w:rsidR="00145B0F" w:rsidRPr="007F72BB">
              <w:rPr>
                <w:rFonts w:ascii="游明朝" w:eastAsia="游明朝" w:hAnsi="游明朝"/>
                <w:color w:val="000000" w:themeColor="text1"/>
                <w:sz w:val="18"/>
                <w:szCs w:val="18"/>
              </w:rPr>
              <w:t>等の観点からの目安であり</w:t>
            </w:r>
            <w:r w:rsidR="002116C4" w:rsidRPr="007F72BB">
              <w:rPr>
                <w:rFonts w:ascii="游明朝" w:eastAsia="游明朝" w:hAnsi="游明朝"/>
                <w:color w:val="000000" w:themeColor="text1"/>
                <w:sz w:val="18"/>
                <w:szCs w:val="18"/>
              </w:rPr>
              <w:t>、</w:t>
            </w:r>
            <w:r w:rsidR="00145B0F" w:rsidRPr="007F72BB">
              <w:rPr>
                <w:rFonts w:ascii="游明朝" w:eastAsia="游明朝" w:hAnsi="游明朝"/>
                <w:color w:val="000000" w:themeColor="text1"/>
                <w:sz w:val="18"/>
                <w:szCs w:val="18"/>
              </w:rPr>
              <w:t>当該地域を越えてサービスが行われることを妨げるものではない。</w:t>
            </w:r>
          </w:p>
          <w:p w:rsidR="00505A6D" w:rsidRPr="007F72BB" w:rsidRDefault="00145B0F"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また、障害の程度等により自ら通所することが困難な障害児に対しては、円滑な指定児童発達支援の利用が図られるよう、指定児童発達支援事業所が送迎を実施するなどの配慮を行う必要があるが、障害児の自立能力の獲得を妨げないようにしなければならない。</w:t>
            </w:r>
          </w:p>
          <w:p w:rsidR="00145B0F" w:rsidRPr="007F72BB" w:rsidRDefault="00145B0F" w:rsidP="00145B0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26)</w:t>
            </w:r>
            <w:r w:rsidRPr="007F72BB">
              <w:rPr>
                <w:rFonts w:ascii="游ゴシック Medium" w:eastAsia="游ゴシック Medium" w:hAnsi="游ゴシック Medium"/>
                <w:b/>
                <w:color w:val="000000" w:themeColor="text1"/>
                <w:sz w:val="18"/>
                <w:szCs w:val="18"/>
              </w:rPr>
              <w:t>⑤</w:t>
            </w:r>
          </w:p>
          <w:p w:rsidR="00145B0F" w:rsidRPr="007F72BB" w:rsidRDefault="0001091D"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七</w:t>
            </w:r>
            <w:r w:rsidR="00145B0F" w:rsidRPr="007F72BB">
              <w:rPr>
                <w:rFonts w:ascii="游明朝" w:eastAsia="游明朝" w:hAnsi="游明朝"/>
                <w:color w:val="000000" w:themeColor="text1"/>
                <w:sz w:val="18"/>
                <w:szCs w:val="18"/>
              </w:rPr>
              <w:t>「サービスの利用に当たっての留意事項」</w:t>
            </w:r>
            <w:r w:rsidR="00A541F6" w:rsidRPr="007F72BB">
              <w:rPr>
                <w:rFonts w:ascii="游明朝" w:eastAsia="游明朝" w:hAnsi="游明朝"/>
                <w:color w:val="000000" w:themeColor="text1"/>
                <w:sz w:val="18"/>
                <w:szCs w:val="18"/>
              </w:rPr>
              <w:t>は</w:t>
            </w:r>
            <w:r w:rsidR="00145B0F" w:rsidRPr="007F72BB">
              <w:rPr>
                <w:rFonts w:ascii="游明朝" w:eastAsia="游明朝" w:hAnsi="游明朝"/>
                <w:color w:val="000000" w:themeColor="text1"/>
                <w:sz w:val="18"/>
                <w:szCs w:val="18"/>
              </w:rPr>
              <w:t>、障害児が指定児童発達支援の提供を受ける際に、障害児及び通所給付決定保護者が留意すべき事項（設備の利用上の留意事項等）を指すものである。</w:t>
            </w:r>
          </w:p>
          <w:p w:rsidR="00145B0F" w:rsidRPr="007F72BB" w:rsidRDefault="00145B0F" w:rsidP="00145B0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26)</w:t>
            </w:r>
            <w:r w:rsidRPr="007F72BB">
              <w:rPr>
                <w:rFonts w:ascii="游ゴシック Medium" w:eastAsia="游ゴシック Medium" w:hAnsi="游ゴシック Medium"/>
                <w:b/>
                <w:color w:val="000000" w:themeColor="text1"/>
                <w:sz w:val="18"/>
                <w:szCs w:val="18"/>
              </w:rPr>
              <w:t>⑥</w:t>
            </w:r>
          </w:p>
          <w:p w:rsidR="00145B0F" w:rsidRPr="007F72BB" w:rsidRDefault="0001091D"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九</w:t>
            </w:r>
            <w:r w:rsidR="00145B0F" w:rsidRPr="007F72BB">
              <w:rPr>
                <w:rFonts w:ascii="游明朝" w:eastAsia="游明朝" w:hAnsi="游明朝"/>
                <w:color w:val="000000" w:themeColor="text1"/>
                <w:sz w:val="18"/>
                <w:szCs w:val="18"/>
              </w:rPr>
              <w:t>「非常災害対策」は、基準第4</w:t>
            </w:r>
            <w:r w:rsidR="00145B0F" w:rsidRPr="007F72BB">
              <w:rPr>
                <w:rFonts w:ascii="游明朝" w:eastAsia="游明朝" w:hAnsi="游明朝" w:hint="default"/>
                <w:color w:val="000000" w:themeColor="text1"/>
                <w:sz w:val="18"/>
                <w:szCs w:val="18"/>
              </w:rPr>
              <w:t>0</w:t>
            </w:r>
            <w:r w:rsidR="00145B0F" w:rsidRPr="007F72BB">
              <w:rPr>
                <w:rFonts w:ascii="游明朝" w:eastAsia="游明朝" w:hAnsi="游明朝"/>
                <w:color w:val="000000" w:themeColor="text1"/>
                <w:sz w:val="18"/>
                <w:szCs w:val="18"/>
              </w:rPr>
              <w:t>条に規定する非常災害対策に関する具体的計画を指すものである。</w:t>
            </w:r>
          </w:p>
          <w:p w:rsidR="00145B0F" w:rsidRPr="007F72BB" w:rsidRDefault="00145B0F" w:rsidP="00145B0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26)</w:t>
            </w:r>
            <w:r w:rsidRPr="007F72BB">
              <w:rPr>
                <w:rFonts w:ascii="游ゴシック Medium" w:eastAsia="游ゴシック Medium" w:hAnsi="游ゴシック Medium"/>
                <w:b/>
                <w:color w:val="000000" w:themeColor="text1"/>
                <w:sz w:val="18"/>
                <w:szCs w:val="18"/>
              </w:rPr>
              <w:t>⑦</w:t>
            </w:r>
          </w:p>
          <w:p w:rsidR="00145B0F" w:rsidRPr="007F72BB" w:rsidRDefault="0001091D"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十「事業の主たる対象とする障害の種類」について、指定児童発達支援の提供に当たっては、障害児の障害の特性に応じた専門性に十分配慮する必要があることから、提供する支援の専門性を確保するため、特に必要がある場合において、あらかじめ、障害種別により「主たる対象者」を定めることができる。この場合、当該対象者から指定児童発達支援の</w:t>
            </w:r>
            <w:r w:rsidR="002116C4" w:rsidRPr="007F72BB">
              <w:rPr>
                <w:rFonts w:ascii="游明朝" w:eastAsia="游明朝" w:hAnsi="游明朝"/>
                <w:color w:val="000000" w:themeColor="text1"/>
                <w:sz w:val="18"/>
                <w:szCs w:val="18"/>
              </w:rPr>
              <w:t>利用</w:t>
            </w:r>
            <w:r w:rsidRPr="007F72BB">
              <w:rPr>
                <w:rFonts w:ascii="游明朝" w:eastAsia="游明朝" w:hAnsi="游明朝"/>
                <w:color w:val="000000" w:themeColor="text1"/>
                <w:sz w:val="18"/>
                <w:szCs w:val="18"/>
              </w:rPr>
              <w:t>に係る申込みがあった場合には、正当な理由なく指定児童発達支援の提供を拒んではならない。</w:t>
            </w:r>
          </w:p>
          <w:p w:rsidR="0001091D" w:rsidRPr="007F72BB" w:rsidRDefault="0001091D" w:rsidP="0001091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26)</w:t>
            </w:r>
            <w:r w:rsidRPr="007F72BB">
              <w:rPr>
                <w:rFonts w:ascii="游ゴシック Medium" w:eastAsia="游ゴシック Medium" w:hAnsi="游ゴシック Medium"/>
                <w:b/>
                <w:color w:val="000000" w:themeColor="text1"/>
                <w:sz w:val="18"/>
                <w:szCs w:val="18"/>
              </w:rPr>
              <w:t>⑧</w:t>
            </w:r>
          </w:p>
          <w:p w:rsidR="007B008A" w:rsidRPr="007F72BB"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十一</w:t>
            </w:r>
            <w:r w:rsidR="0001091D" w:rsidRPr="007F72BB">
              <w:rPr>
                <w:rFonts w:ascii="游明朝" w:eastAsia="游明朝" w:hAnsi="游明朝"/>
                <w:color w:val="000000" w:themeColor="text1"/>
                <w:sz w:val="18"/>
                <w:szCs w:val="18"/>
              </w:rPr>
              <w:t>「虐待の防止のための措置」については、「障害者虐待の防止、障害者の養護者に対する支援等に関する法律」(平成</w:t>
            </w:r>
            <w:r w:rsidR="0001091D" w:rsidRPr="007F72BB">
              <w:rPr>
                <w:rFonts w:ascii="游明朝" w:eastAsia="游明朝" w:hAnsi="游明朝" w:hint="default"/>
                <w:color w:val="000000" w:themeColor="text1"/>
                <w:sz w:val="18"/>
                <w:szCs w:val="18"/>
              </w:rPr>
              <w:t>23</w:t>
            </w:r>
            <w:r w:rsidR="0001091D" w:rsidRPr="007F72BB">
              <w:rPr>
                <w:rFonts w:ascii="游明朝" w:eastAsia="游明朝" w:hAnsi="游明朝"/>
                <w:color w:val="000000" w:themeColor="text1"/>
                <w:sz w:val="18"/>
                <w:szCs w:val="18"/>
              </w:rPr>
              <w:t>年法律第</w:t>
            </w:r>
            <w:r w:rsidR="0001091D" w:rsidRPr="007F72BB">
              <w:rPr>
                <w:rFonts w:ascii="游明朝" w:eastAsia="游明朝" w:hAnsi="游明朝" w:hint="default"/>
                <w:color w:val="000000" w:themeColor="text1"/>
                <w:sz w:val="18"/>
                <w:szCs w:val="18"/>
              </w:rPr>
              <w:t>79</w:t>
            </w:r>
            <w:r w:rsidR="0001091D" w:rsidRPr="007F72BB">
              <w:rPr>
                <w:rFonts w:ascii="游明朝" w:eastAsia="游明朝" w:hAnsi="游明朝"/>
                <w:color w:val="000000" w:themeColor="text1"/>
                <w:sz w:val="18"/>
                <w:szCs w:val="18"/>
              </w:rPr>
              <w:t>号</w:t>
            </w:r>
            <w:r w:rsidR="0001091D" w:rsidRPr="007F72BB">
              <w:rPr>
                <w:rFonts w:ascii="游明朝" w:eastAsia="游明朝" w:hAnsi="游明朝" w:hint="default"/>
                <w:color w:val="000000" w:themeColor="text1"/>
                <w:sz w:val="18"/>
                <w:szCs w:val="18"/>
              </w:rPr>
              <w:t>)</w:t>
            </w:r>
            <w:r w:rsidR="0001091D" w:rsidRPr="007F72BB">
              <w:rPr>
                <w:rFonts w:ascii="游明朝" w:eastAsia="游明朝" w:hAnsi="游明朝"/>
                <w:color w:val="000000" w:themeColor="text1"/>
                <w:sz w:val="18"/>
                <w:szCs w:val="18"/>
              </w:rPr>
              <w:t>において、障害児虐待を未然に防止するための対策及び虐待が発生した場合の対応について規定しているところであるが、より実効性を担保する観点から、指定児童発達支援においても、利用者に対する</w:t>
            </w:r>
            <w:r w:rsidRPr="007F72BB">
              <w:rPr>
                <w:rFonts w:ascii="游明朝" w:eastAsia="游明朝" w:hAnsi="游明朝"/>
                <w:color w:val="000000" w:themeColor="text1"/>
                <w:sz w:val="18"/>
                <w:szCs w:val="18"/>
              </w:rPr>
              <w:t>虐待を早期に発見して迅速かつ適切な対応が図られるための必要な措置について、あらかじめ運営規程に定めることとしたものである。具体的には、</w:t>
            </w:r>
          </w:p>
          <w:p w:rsidR="0001091D" w:rsidRPr="007F72BB"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ア虐待防止に関する責任者の設置</w:t>
            </w:r>
          </w:p>
          <w:p w:rsidR="007B008A" w:rsidRPr="007F72BB"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イ苦情解決体制の整備</w:t>
            </w:r>
          </w:p>
          <w:p w:rsidR="007B008A" w:rsidRPr="007F72BB"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ウ</w:t>
            </w:r>
            <w:r w:rsidR="002116C4" w:rsidRPr="007F72BB">
              <w:rPr>
                <w:rFonts w:ascii="游明朝" w:eastAsia="游明朝" w:hAnsi="游明朝"/>
                <w:color w:val="000000" w:themeColor="text1"/>
                <w:sz w:val="18"/>
                <w:szCs w:val="18"/>
              </w:rPr>
              <w:t>従業者</w:t>
            </w:r>
            <w:r w:rsidRPr="007F72BB">
              <w:rPr>
                <w:rFonts w:ascii="游明朝" w:eastAsia="游明朝" w:hAnsi="游明朝"/>
                <w:color w:val="000000" w:themeColor="text1"/>
                <w:sz w:val="18"/>
                <w:szCs w:val="18"/>
              </w:rPr>
              <w:t>に対する虐待防止啓発のための定期的な研修の実施(研修方法や研修計画など</w:t>
            </w:r>
            <w:r w:rsidRPr="007F72BB">
              <w:rPr>
                <w:rFonts w:ascii="游明朝" w:eastAsia="游明朝" w:hAnsi="游明朝" w:hint="default"/>
                <w:color w:val="000000" w:themeColor="text1"/>
                <w:sz w:val="18"/>
                <w:szCs w:val="18"/>
              </w:rPr>
              <w:t>)</w:t>
            </w:r>
          </w:p>
          <w:p w:rsidR="007B008A" w:rsidRPr="007F72BB"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エ基準第4</w:t>
            </w:r>
            <w:r w:rsidRPr="007F72BB">
              <w:rPr>
                <w:rFonts w:ascii="游明朝" w:eastAsia="游明朝" w:hAnsi="游明朝" w:hint="default"/>
                <w:color w:val="000000" w:themeColor="text1"/>
                <w:sz w:val="18"/>
                <w:szCs w:val="18"/>
              </w:rPr>
              <w:t>5</w:t>
            </w:r>
            <w:r w:rsidRPr="007F72BB">
              <w:rPr>
                <w:rFonts w:ascii="游明朝" w:eastAsia="游明朝" w:hAnsi="游明朝"/>
                <w:color w:val="000000" w:themeColor="text1"/>
                <w:sz w:val="18"/>
                <w:szCs w:val="18"/>
              </w:rPr>
              <w:t xml:space="preserve">条第2項第1号の虐待の防止のための対策を検討する委員会(以下「虐待防止委員会」)の設置等に関すること　</w:t>
            </w:r>
          </w:p>
          <w:p w:rsidR="007B008A" w:rsidRPr="007F72BB"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等を指すものである。</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26)</w:t>
            </w:r>
            <w:r w:rsidRPr="007F72BB">
              <w:rPr>
                <w:rFonts w:ascii="游ゴシック Medium" w:eastAsia="游ゴシック Medium" w:hAnsi="游ゴシック Medium"/>
                <w:b/>
                <w:color w:val="000000" w:themeColor="text1"/>
                <w:sz w:val="18"/>
                <w:szCs w:val="18"/>
              </w:rPr>
              <w:t>⑨</w:t>
            </w:r>
          </w:p>
          <w:p w:rsidR="00505A6D" w:rsidRPr="007F72BB" w:rsidRDefault="007B0EA2"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上記のほか、</w:t>
            </w:r>
            <w:r w:rsidR="007B008A" w:rsidRPr="007F72BB">
              <w:rPr>
                <w:rFonts w:ascii="游明朝" w:eastAsia="游明朝" w:hAnsi="游明朝"/>
                <w:color w:val="000000" w:themeColor="text1"/>
                <w:sz w:val="18"/>
                <w:szCs w:val="18"/>
              </w:rPr>
              <w:t>苦情解決の体制等施設の運営に関する事項を定めておくことが望ましい。</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運営規程</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AB23F7" w:rsidRDefault="001736EB" w:rsidP="00AB23F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28</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勤務体制の確保等</w:t>
            </w: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指定児童発達支援事業者は、障害児に対し、適切な指定児童発達支援を提供することができるよう、指定児童発達支援事業所ごとに、従業者の勤務の体制を定めているか。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◆平24厚令15第38条第１項</w:t>
            </w:r>
          </w:p>
          <w:p w:rsidR="00744BD6" w:rsidRPr="007F72BB"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b/>
                <w:color w:val="000000" w:themeColor="text1"/>
                <w:sz w:val="18"/>
                <w:szCs w:val="18"/>
              </w:rPr>
              <w:t>条第１項</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27)</w:t>
            </w:r>
            <w:r w:rsidRPr="007F72BB">
              <w:rPr>
                <w:rFonts w:ascii="游ゴシック Medium" w:eastAsia="游ゴシック Medium" w:hAnsi="游ゴシック Medium"/>
                <w:b/>
                <w:color w:val="000000" w:themeColor="text1"/>
                <w:sz w:val="18"/>
                <w:szCs w:val="18"/>
              </w:rPr>
              <w:t>①</w:t>
            </w:r>
          </w:p>
          <w:p w:rsidR="00744BD6"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指定指導発達支援事業所ごとに、原則として月ごとに勤務表を作成し、従業者の日々の勤務時間、常勤・非常勤の別、管理者との業務関係等を明確にすること。</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従業者の勤務表</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指定児童発達支援事業所ごとに、当該指定児童発達支援事業所の従業者によって指定児童発達支援を提供しているか。（ただし、障害児の支援に直接影響を及ぼさない業務については、この限りでない。）</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◆平24厚令15第38条第２項</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b/>
                <w:color w:val="000000" w:themeColor="text1"/>
                <w:sz w:val="18"/>
                <w:szCs w:val="18"/>
              </w:rPr>
              <w:t>条第２項</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27)</w:t>
            </w:r>
            <w:r w:rsidRPr="007F72BB">
              <w:rPr>
                <w:rFonts w:ascii="游ゴシック Medium" w:eastAsia="游ゴシック Medium" w:hAnsi="游ゴシック Medium"/>
                <w:b/>
                <w:color w:val="000000" w:themeColor="text1"/>
                <w:sz w:val="18"/>
                <w:szCs w:val="18"/>
              </w:rPr>
              <w:t>②</w:t>
            </w:r>
          </w:p>
          <w:p w:rsidR="00744BD6" w:rsidRPr="007F72BB"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指定児童発達支援事業者は、原則として当該事業の従業者によって指定児童発達支援を提供すべきであるが、障害児の支援に直接影響を及ぼさない業務については、第三者への委託等を行うことを認める。</w:t>
            </w:r>
          </w:p>
          <w:p w:rsidR="007B008A" w:rsidRPr="007F72BB"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勤務形態一覧表または雇用形態が分かる書類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指定児童発達支援事業者は、従業者の資質の向上のために、その研修の機会を確保しているか。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◆平24厚令15第38条第３項</w:t>
            </w:r>
          </w:p>
          <w:p w:rsidR="00744BD6" w:rsidRPr="007F72BB"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b/>
                <w:color w:val="000000" w:themeColor="text1"/>
                <w:sz w:val="18"/>
                <w:szCs w:val="18"/>
              </w:rPr>
              <w:t>条第３項</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27)</w:t>
            </w:r>
            <w:r w:rsidRPr="007F72BB">
              <w:rPr>
                <w:rFonts w:ascii="游ゴシック Medium" w:eastAsia="游ゴシック Medium" w:hAnsi="游ゴシック Medium"/>
                <w:b/>
                <w:color w:val="000000" w:themeColor="text1"/>
                <w:sz w:val="18"/>
                <w:szCs w:val="18"/>
              </w:rPr>
              <w:t>③</w:t>
            </w:r>
          </w:p>
          <w:p w:rsidR="00744BD6"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研修機関が実施する研修や当該事業所内の研修への参加の機会を計画的に確保すること。</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4) </w:t>
            </w:r>
            <w:r w:rsidRPr="007F72BB">
              <w:rPr>
                <w:rFonts w:ascii="游明朝" w:eastAsia="游明朝" w:hAnsi="游明朝"/>
                <w:sz w:val="18"/>
                <w:szCs w:val="18"/>
              </w:rPr>
              <w:t>指定児童発達支援事業者は、適切な指定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◆平24厚令15第38条第４項</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b/>
                <w:color w:val="000000" w:themeColor="text1"/>
                <w:sz w:val="18"/>
                <w:szCs w:val="18"/>
              </w:rPr>
              <w:t>条第４項</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27)</w:t>
            </w:r>
            <w:r w:rsidRPr="007F72BB">
              <w:rPr>
                <w:rFonts w:ascii="游ゴシック Medium" w:eastAsia="游ゴシック Medium" w:hAnsi="游ゴシック Medium"/>
                <w:b/>
                <w:color w:val="000000" w:themeColor="text1"/>
                <w:sz w:val="18"/>
                <w:szCs w:val="18"/>
              </w:rPr>
              <w:t>④</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雇用の分野における男女の均等な機会及び待遇の確保</w:t>
            </w:r>
            <w:r w:rsidR="005C0574" w:rsidRPr="007F72BB">
              <w:rPr>
                <w:rFonts w:ascii="游明朝" w:eastAsia="游明朝" w:hAnsi="游明朝"/>
                <w:color w:val="000000" w:themeColor="text1"/>
                <w:sz w:val="18"/>
                <w:szCs w:val="18"/>
              </w:rPr>
              <w:t>等</w:t>
            </w:r>
            <w:r w:rsidRPr="007F72BB">
              <w:rPr>
                <w:rFonts w:ascii="游明朝" w:eastAsia="游明朝" w:hAnsi="游明朝"/>
                <w:color w:val="000000" w:themeColor="text1"/>
                <w:sz w:val="18"/>
                <w:szCs w:val="18"/>
              </w:rPr>
              <w:t>に関する法律(昭和4</w:t>
            </w:r>
            <w:r w:rsidRPr="007F72BB">
              <w:rPr>
                <w:rFonts w:ascii="游明朝" w:eastAsia="游明朝" w:hAnsi="游明朝" w:hint="default"/>
                <w:color w:val="000000" w:themeColor="text1"/>
                <w:sz w:val="18"/>
                <w:szCs w:val="18"/>
              </w:rPr>
              <w:t>7</w:t>
            </w:r>
            <w:r w:rsidRPr="007F72BB">
              <w:rPr>
                <w:rFonts w:ascii="游明朝" w:eastAsia="游明朝" w:hAnsi="游明朝"/>
                <w:color w:val="000000" w:themeColor="text1"/>
                <w:sz w:val="18"/>
                <w:szCs w:val="18"/>
              </w:rPr>
              <w:t>年法律第1</w:t>
            </w:r>
            <w:r w:rsidRPr="007F72BB">
              <w:rPr>
                <w:rFonts w:ascii="游明朝" w:eastAsia="游明朝" w:hAnsi="游明朝" w:hint="default"/>
                <w:color w:val="000000" w:themeColor="text1"/>
                <w:sz w:val="18"/>
                <w:szCs w:val="18"/>
              </w:rPr>
              <w:t>13</w:t>
            </w:r>
            <w:r w:rsidRPr="007F72BB">
              <w:rPr>
                <w:rFonts w:ascii="游明朝" w:eastAsia="游明朝" w:hAnsi="游明朝"/>
                <w:color w:val="000000" w:themeColor="text1"/>
                <w:sz w:val="18"/>
                <w:szCs w:val="18"/>
              </w:rPr>
              <w:t>号</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第1</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条第１項及び労働施策の総合的な推進並びに労働者の雇用の安定及び職業生活の充実等に関する法律(昭和4</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年法律第1</w:t>
            </w:r>
            <w:r w:rsidRPr="007F72BB">
              <w:rPr>
                <w:rFonts w:ascii="游明朝" w:eastAsia="游明朝" w:hAnsi="游明朝" w:hint="default"/>
                <w:color w:val="000000" w:themeColor="text1"/>
                <w:sz w:val="18"/>
                <w:szCs w:val="18"/>
              </w:rPr>
              <w:t>32</w:t>
            </w:r>
            <w:r w:rsidRPr="007F72BB">
              <w:rPr>
                <w:rFonts w:ascii="游明朝" w:eastAsia="游明朝" w:hAnsi="游明朝"/>
                <w:color w:val="000000" w:themeColor="text1"/>
                <w:sz w:val="18"/>
                <w:szCs w:val="18"/>
              </w:rPr>
              <w:t>号</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第3</w:t>
            </w:r>
            <w:r w:rsidRPr="007F72BB">
              <w:rPr>
                <w:rFonts w:ascii="游明朝" w:eastAsia="游明朝" w:hAnsi="游明朝" w:hint="default"/>
                <w:color w:val="000000" w:themeColor="text1"/>
                <w:sz w:val="18"/>
                <w:szCs w:val="18"/>
              </w:rPr>
              <w:t>0</w:t>
            </w:r>
            <w:r w:rsidRPr="007F72BB">
              <w:rPr>
                <w:rFonts w:ascii="游明朝" w:eastAsia="游明朝" w:hAnsi="游明朝"/>
                <w:color w:val="000000" w:themeColor="text1"/>
                <w:sz w:val="18"/>
                <w:szCs w:val="18"/>
              </w:rPr>
              <w:t>条の２第１項の規定に基づき、指定児童発達支援事業者には、職場におけるセクシャルハラスメントやパワーハラスメントの防止のための雇用管理上の措置を講じることが義務付けられていることを踏まえ、規定したものである。指定児童発達支援事業者が講ずべき措置の具体的内容及び指定児童発達支援事業者が講じることが望ましい取組については、</w:t>
            </w:r>
            <w:r w:rsidR="002C580A" w:rsidRPr="007F72BB">
              <w:rPr>
                <w:rFonts w:ascii="游明朝" w:eastAsia="游明朝" w:hAnsi="游明朝"/>
                <w:color w:val="000000" w:themeColor="text1"/>
                <w:sz w:val="18"/>
                <w:szCs w:val="18"/>
              </w:rPr>
              <w:t>解釈通知を</w:t>
            </w:r>
            <w:r w:rsidR="004653A0" w:rsidRPr="007F72BB">
              <w:rPr>
                <w:rFonts w:ascii="游明朝" w:eastAsia="游明朝" w:hAnsi="游明朝"/>
                <w:color w:val="000000" w:themeColor="text1"/>
                <w:sz w:val="18"/>
                <w:szCs w:val="18"/>
              </w:rPr>
              <w:t>確認</w:t>
            </w:r>
            <w:r w:rsidR="002C580A" w:rsidRPr="007F72BB">
              <w:rPr>
                <w:rFonts w:ascii="游明朝" w:eastAsia="游明朝" w:hAnsi="游明朝"/>
                <w:color w:val="000000" w:themeColor="text1"/>
                <w:sz w:val="18"/>
                <w:szCs w:val="18"/>
              </w:rPr>
              <w:t>のこと</w:t>
            </w:r>
            <w:r w:rsidRPr="007F72BB">
              <w:rPr>
                <w:rFonts w:ascii="游明朝" w:eastAsia="游明朝" w:hAnsi="游明朝"/>
                <w:color w:val="000000" w:themeColor="text1"/>
                <w:sz w:val="18"/>
                <w:szCs w:val="18"/>
              </w:rPr>
              <w:t>。なお、セクシャルハラスメントについては、上司や同僚に限らず、保護者等から受けるものも含まれることに留意すること。</w:t>
            </w:r>
          </w:p>
          <w:p w:rsidR="007B008A" w:rsidRPr="007F72BB"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就業環境が害されることを防止するための方針が分かる書類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29</w:t>
            </w:r>
            <w:r>
              <w:rPr>
                <w:rFonts w:ascii="游明朝" w:eastAsia="游明朝" w:hAnsi="游明朝"/>
                <w:sz w:val="18"/>
                <w:szCs w:val="18"/>
              </w:rPr>
              <w:t xml:space="preserve">　</w:t>
            </w:r>
            <w:r w:rsidRPr="00CB774F">
              <w:rPr>
                <w:rFonts w:ascii="游明朝" w:eastAsia="游明朝" w:hAnsi="游明朝"/>
                <w:sz w:val="18"/>
                <w:szCs w:val="18"/>
              </w:rPr>
              <w:t>業務継続計画 の策定等</w:t>
            </w: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 </w:t>
            </w:r>
            <w:r w:rsidRPr="007F72BB">
              <w:rPr>
                <w:rFonts w:ascii="游明朝" w:eastAsia="游明朝" w:hAnsi="游明朝"/>
                <w:sz w:val="18"/>
                <w:szCs w:val="18"/>
              </w:rPr>
              <w:t>指定児童発達支援事業者は、感染症や非常災害の発生時において、利用者に対する指定児童発達支援の提供を継続的に実施するための、及び非常時の体制で早期の業務再開を図るための計画を策定し、当該業務継続計画に従い必要な措置を講じ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7F72BB">
              <w:rPr>
                <w:rFonts w:ascii="游ゴシック Medium" w:eastAsia="游ゴシック Medium" w:hAnsi="游ゴシック Medium"/>
                <w:b/>
                <w:sz w:val="18"/>
                <w:szCs w:val="18"/>
              </w:rPr>
              <w:t>◆平24厚令15第38条の２第１項</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b/>
                <w:color w:val="000000" w:themeColor="text1"/>
                <w:sz w:val="18"/>
                <w:szCs w:val="18"/>
              </w:rPr>
              <w:t>条の２第１項</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28)</w:t>
            </w:r>
            <w:r w:rsidRPr="007F72BB">
              <w:rPr>
                <w:rFonts w:ascii="游ゴシック Medium" w:eastAsia="游ゴシック Medium" w:hAnsi="游ゴシック Medium"/>
                <w:b/>
                <w:color w:val="000000" w:themeColor="text1"/>
                <w:sz w:val="18"/>
                <w:szCs w:val="18"/>
              </w:rPr>
              <w:t>①</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業務継続計画の策定、研修及び訓練の実施については、基準第3</w:t>
            </w:r>
            <w:r w:rsidRPr="007F72BB">
              <w:rPr>
                <w:rFonts w:ascii="游明朝" w:eastAsia="游明朝" w:hAnsi="游明朝" w:hint="default"/>
                <w:color w:val="000000" w:themeColor="text1"/>
                <w:sz w:val="18"/>
                <w:szCs w:val="18"/>
              </w:rPr>
              <w:t>8</w:t>
            </w:r>
            <w:r w:rsidRPr="007F72BB">
              <w:rPr>
                <w:rFonts w:ascii="游明朝" w:eastAsia="游明朝" w:hAnsi="游明朝"/>
                <w:color w:val="000000" w:themeColor="text1"/>
                <w:sz w:val="18"/>
                <w:szCs w:val="18"/>
              </w:rPr>
              <w:t>条の２に基づき指定指導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w:t>
            </w:r>
            <w:r w:rsidRPr="007F72BB">
              <w:rPr>
                <w:rFonts w:ascii="游明朝" w:eastAsia="游明朝" w:hAnsi="游明朝"/>
                <w:color w:val="000000" w:themeColor="text1"/>
                <w:sz w:val="18"/>
                <w:szCs w:val="18"/>
              </w:rPr>
              <w:lastRenderedPageBreak/>
              <w:t>にあたっては、</w:t>
            </w:r>
            <w:r w:rsidR="009C1D30" w:rsidRPr="007F72BB">
              <w:rPr>
                <w:rFonts w:ascii="游明朝" w:eastAsia="游明朝" w:hAnsi="游明朝"/>
                <w:color w:val="000000" w:themeColor="text1"/>
                <w:sz w:val="18"/>
                <w:szCs w:val="18"/>
              </w:rPr>
              <w:t>全て</w:t>
            </w:r>
            <w:r w:rsidRPr="007F72BB">
              <w:rPr>
                <w:rFonts w:ascii="游明朝" w:eastAsia="游明朝" w:hAnsi="游明朝"/>
                <w:color w:val="000000" w:themeColor="text1"/>
                <w:sz w:val="18"/>
                <w:szCs w:val="18"/>
              </w:rPr>
              <w:t>の従業者が参加できるようにすることが望ましい。</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w:t>
            </w:r>
            <w:r w:rsidR="00EA27D1"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hint="default"/>
                <w:b/>
                <w:color w:val="000000" w:themeColor="text1"/>
                <w:sz w:val="18"/>
                <w:szCs w:val="18"/>
              </w:rPr>
              <w:t>)</w:t>
            </w:r>
            <w:r w:rsidR="00EA27D1" w:rsidRPr="007F72BB">
              <w:rPr>
                <w:rFonts w:ascii="游ゴシック Medium" w:eastAsia="游ゴシック Medium" w:hAnsi="游ゴシック Medium"/>
                <w:b/>
                <w:color w:val="000000" w:themeColor="text1"/>
                <w:sz w:val="18"/>
                <w:szCs w:val="18"/>
              </w:rPr>
              <w:t>②</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w:t>
            </w:r>
            <w:r w:rsidR="009C1D30" w:rsidRPr="007F72BB">
              <w:rPr>
                <w:rFonts w:ascii="游明朝" w:eastAsia="游明朝" w:hAnsi="游明朝"/>
                <w:color w:val="000000" w:themeColor="text1"/>
                <w:sz w:val="18"/>
                <w:szCs w:val="18"/>
              </w:rPr>
              <w:t>自然</w:t>
            </w:r>
            <w:r w:rsidRPr="007F72BB">
              <w:rPr>
                <w:rFonts w:ascii="游明朝" w:eastAsia="游明朝" w:hAnsi="游明朝"/>
                <w:color w:val="000000" w:themeColor="text1"/>
                <w:sz w:val="18"/>
                <w:szCs w:val="18"/>
              </w:rPr>
              <w:t>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7B008A" w:rsidRPr="007F72BB"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ア　感染症に係る業務継続計画</w:t>
            </w:r>
          </w:p>
          <w:p w:rsidR="007B008A" w:rsidRPr="007F72BB"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7F72BB">
              <w:rPr>
                <w:rFonts w:ascii="游明朝" w:eastAsia="游明朝" w:hAnsi="游明朝" w:hint="default"/>
                <w:color w:val="000000" w:themeColor="text1"/>
                <w:sz w:val="18"/>
                <w:szCs w:val="18"/>
              </w:rPr>
              <w:t xml:space="preserve">a  </w:t>
            </w:r>
            <w:r w:rsidRPr="007F72BB">
              <w:rPr>
                <w:rFonts w:ascii="游明朝" w:eastAsia="游明朝" w:hAnsi="游明朝"/>
                <w:color w:val="000000" w:themeColor="text1"/>
                <w:sz w:val="18"/>
                <w:szCs w:val="18"/>
              </w:rPr>
              <w:t>平時からの備え(体制構築・整備、感染症防止に向けた取組の実施、備蓄品の確保等</w:t>
            </w:r>
            <w:r w:rsidRPr="007F72BB">
              <w:rPr>
                <w:rFonts w:ascii="游明朝" w:eastAsia="游明朝" w:hAnsi="游明朝" w:hint="default"/>
                <w:color w:val="000000" w:themeColor="text1"/>
                <w:sz w:val="18"/>
                <w:szCs w:val="18"/>
              </w:rPr>
              <w:t>)</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hint="default"/>
                <w:color w:val="000000" w:themeColor="text1"/>
                <w:sz w:val="18"/>
                <w:szCs w:val="18"/>
              </w:rPr>
              <w:t xml:space="preserve">b  </w:t>
            </w:r>
            <w:r w:rsidRPr="007F72BB">
              <w:rPr>
                <w:rFonts w:ascii="游明朝" w:eastAsia="游明朝" w:hAnsi="游明朝"/>
                <w:color w:val="000000" w:themeColor="text1"/>
                <w:sz w:val="18"/>
                <w:szCs w:val="18"/>
              </w:rPr>
              <w:t>初動対応</w:t>
            </w:r>
          </w:p>
          <w:p w:rsidR="007B008A" w:rsidRPr="007F72BB"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c</w:t>
            </w:r>
            <w:r w:rsidRPr="007F72BB">
              <w:rPr>
                <w:rFonts w:ascii="游明朝" w:eastAsia="游明朝" w:hAnsi="游明朝" w:hint="default"/>
                <w:color w:val="000000" w:themeColor="text1"/>
                <w:sz w:val="18"/>
                <w:szCs w:val="18"/>
              </w:rPr>
              <w:t xml:space="preserve">  </w:t>
            </w:r>
            <w:r w:rsidRPr="007F72BB">
              <w:rPr>
                <w:rFonts w:ascii="游明朝" w:eastAsia="游明朝" w:hAnsi="游明朝"/>
                <w:color w:val="000000" w:themeColor="text1"/>
                <w:sz w:val="18"/>
                <w:szCs w:val="18"/>
              </w:rPr>
              <w:t>感染拡大防止体制の確立(保健所との連携、濃厚接触者への対応、関係者との情報共有等</w:t>
            </w:r>
            <w:r w:rsidRPr="007F72BB">
              <w:rPr>
                <w:rFonts w:ascii="游明朝" w:eastAsia="游明朝" w:hAnsi="游明朝" w:hint="default"/>
                <w:color w:val="000000" w:themeColor="text1"/>
                <w:sz w:val="18"/>
                <w:szCs w:val="18"/>
              </w:rPr>
              <w:t>)</w:t>
            </w:r>
          </w:p>
          <w:p w:rsidR="007B008A" w:rsidRPr="007F72BB"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　災害に係る業務継続計画</w:t>
            </w:r>
          </w:p>
          <w:p w:rsidR="007B008A" w:rsidRPr="007F72BB"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7F72BB">
              <w:rPr>
                <w:rFonts w:ascii="游明朝" w:eastAsia="游明朝" w:hAnsi="游明朝" w:hint="default"/>
                <w:color w:val="000000" w:themeColor="text1"/>
                <w:sz w:val="18"/>
                <w:szCs w:val="18"/>
              </w:rPr>
              <w:t xml:space="preserve">a  </w:t>
            </w:r>
            <w:r w:rsidRPr="007F72BB">
              <w:rPr>
                <w:rFonts w:ascii="游明朝" w:eastAsia="游明朝" w:hAnsi="游明朝"/>
                <w:color w:val="000000" w:themeColor="text1"/>
                <w:sz w:val="18"/>
                <w:szCs w:val="18"/>
              </w:rPr>
              <w:t>平常時の対応(建物・設備の安全対策、電気・水道等のライフラインが停止した場合の対策、必需品の備蓄等</w:t>
            </w:r>
            <w:r w:rsidRPr="007F72BB">
              <w:rPr>
                <w:rFonts w:ascii="游明朝" w:eastAsia="游明朝" w:hAnsi="游明朝" w:hint="default"/>
                <w:color w:val="000000" w:themeColor="text1"/>
                <w:sz w:val="18"/>
                <w:szCs w:val="18"/>
              </w:rPr>
              <w:t>)</w:t>
            </w:r>
          </w:p>
          <w:p w:rsidR="007B008A" w:rsidRPr="007F72BB"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7F72BB">
              <w:rPr>
                <w:rFonts w:ascii="游明朝" w:eastAsia="游明朝" w:hAnsi="游明朝" w:hint="default"/>
                <w:color w:val="000000" w:themeColor="text1"/>
                <w:sz w:val="18"/>
                <w:szCs w:val="18"/>
              </w:rPr>
              <w:t xml:space="preserve">b  </w:t>
            </w:r>
            <w:r w:rsidRPr="007F72BB">
              <w:rPr>
                <w:rFonts w:ascii="游明朝" w:eastAsia="游明朝" w:hAnsi="游明朝"/>
                <w:color w:val="000000" w:themeColor="text1"/>
                <w:sz w:val="18"/>
                <w:szCs w:val="18"/>
              </w:rPr>
              <w:t>緊急時の対応(業務継続計画発動基準、対応体制等</w:t>
            </w:r>
            <w:r w:rsidRPr="007F72BB">
              <w:rPr>
                <w:rFonts w:ascii="游明朝" w:eastAsia="游明朝" w:hAnsi="游明朝" w:hint="default"/>
                <w:color w:val="000000" w:themeColor="text1"/>
                <w:sz w:val="18"/>
                <w:szCs w:val="18"/>
              </w:rPr>
              <w:t>)</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hint="default"/>
                <w:color w:val="000000" w:themeColor="text1"/>
                <w:sz w:val="18"/>
                <w:szCs w:val="18"/>
              </w:rPr>
              <w:t xml:space="preserve">c  </w:t>
            </w:r>
            <w:r w:rsidRPr="007F72BB">
              <w:rPr>
                <w:rFonts w:ascii="游明朝" w:eastAsia="游明朝" w:hAnsi="游明朝"/>
                <w:color w:val="000000" w:themeColor="text1"/>
                <w:sz w:val="18"/>
                <w:szCs w:val="18"/>
              </w:rPr>
              <w:t>他施設及び地域との連携</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7B008A" w:rsidRPr="007F72BB"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※業務継続計画の策定等に係る義務付けの適用については、令和３年から３年間の経過措置が設けられており、令和６年３月３１日までは努力義務となっている。</w:t>
            </w:r>
          </w:p>
          <w:p w:rsidR="007B008A" w:rsidRPr="007F72BB"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lastRenderedPageBreak/>
              <w:t>業務継続計画</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2) </w:t>
            </w:r>
            <w:r w:rsidRPr="007F72BB">
              <w:rPr>
                <w:rFonts w:ascii="游明朝" w:eastAsia="游明朝" w:hAnsi="游明朝"/>
                <w:sz w:val="18"/>
                <w:szCs w:val="18"/>
              </w:rPr>
              <w:t>指定児童発達支援事業者は、従業者に対し、業務継続計画について周知するとともに、必要な研修及び訓練を定期的に実施しているか。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7F72BB">
              <w:rPr>
                <w:rFonts w:ascii="游ゴシック Medium" w:eastAsia="游ゴシック Medium" w:hAnsi="游ゴシック Medium"/>
                <w:b/>
                <w:sz w:val="18"/>
                <w:szCs w:val="18"/>
              </w:rPr>
              <w:t>◆平24厚令15第38条の２第２項</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b/>
                <w:color w:val="000000" w:themeColor="text1"/>
                <w:sz w:val="18"/>
                <w:szCs w:val="18"/>
              </w:rPr>
              <w:t>条の２第２項</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28)</w:t>
            </w:r>
            <w:r w:rsidRPr="007F72BB">
              <w:rPr>
                <w:rFonts w:ascii="游ゴシック Medium" w:eastAsia="游ゴシック Medium" w:hAnsi="游ゴシック Medium"/>
                <w:b/>
                <w:color w:val="000000" w:themeColor="text1"/>
                <w:sz w:val="18"/>
                <w:szCs w:val="18"/>
              </w:rPr>
              <w:t>③</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研修の内容は、感染症及び災害に係る業務</w:t>
            </w:r>
            <w:r w:rsidR="00531158" w:rsidRPr="007F72BB">
              <w:rPr>
                <w:rFonts w:ascii="游明朝" w:eastAsia="游明朝" w:hAnsi="游明朝"/>
                <w:color w:val="000000" w:themeColor="text1"/>
                <w:sz w:val="18"/>
                <w:szCs w:val="18"/>
              </w:rPr>
              <w:t>継続</w:t>
            </w:r>
            <w:r w:rsidRPr="007F72BB">
              <w:rPr>
                <w:rFonts w:ascii="游明朝" w:eastAsia="游明朝" w:hAnsi="游明朝"/>
                <w:color w:val="000000" w:themeColor="text1"/>
                <w:sz w:val="18"/>
                <w:szCs w:val="18"/>
              </w:rPr>
              <w:t>計画の具体的内容を職員間に共有するとともに、平常時の対応の必要性や、緊急時の対応</w:t>
            </w:r>
            <w:r w:rsidRPr="007F72BB">
              <w:rPr>
                <w:rFonts w:ascii="游明朝" w:eastAsia="游明朝" w:hAnsi="游明朝"/>
                <w:color w:val="000000" w:themeColor="text1"/>
                <w:sz w:val="18"/>
                <w:szCs w:val="18"/>
              </w:rPr>
              <w:lastRenderedPageBreak/>
              <w:t>に係る理解の励行を行うものとする。</w:t>
            </w:r>
          </w:p>
          <w:p w:rsidR="00744BD6"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職員教育を組織的に浸透させていくために、定期的(年１回以上</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7B008A" w:rsidRPr="007F72BB"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28)</w:t>
            </w:r>
            <w:r w:rsidRPr="007F72BB">
              <w:rPr>
                <w:rFonts w:ascii="游ゴシック Medium" w:eastAsia="游ゴシック Medium" w:hAnsi="游ゴシック Medium"/>
                <w:b/>
                <w:color w:val="000000" w:themeColor="text1"/>
                <w:sz w:val="18"/>
                <w:szCs w:val="18"/>
              </w:rPr>
              <w:t>④</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訓練(シミュレーション</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に実施するものとする。なお、感染症の業務継続計画に係る訓練については、感染症の予防及びまん延の防止のための訓練と一体的に実施することも差し支えない。</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7B008A" w:rsidRPr="007F72BB"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※令和６年３月３１日までは努力義務</w:t>
            </w:r>
          </w:p>
          <w:p w:rsidR="007B008A" w:rsidRPr="007F72B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研修及び訓練を実施したことが分かる書類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3) </w:t>
            </w:r>
            <w:r w:rsidRPr="007F72BB">
              <w:rPr>
                <w:rFonts w:ascii="游明朝" w:eastAsia="游明朝" w:hAnsi="游明朝"/>
                <w:sz w:val="18"/>
                <w:szCs w:val="18"/>
              </w:rPr>
              <w:t>指定児童発達支援事業者は、定期的に業務継続計画の見直しを行い、必要に応じて業務継続計画の変更を行っているか。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7F72BB">
              <w:rPr>
                <w:rFonts w:ascii="游ゴシック Medium" w:eastAsia="游ゴシック Medium" w:hAnsi="游ゴシック Medium"/>
                <w:b/>
                <w:sz w:val="18"/>
                <w:szCs w:val="18"/>
              </w:rPr>
              <w:t>◆平24厚令15第38条の２第３項</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条例第3</w:t>
            </w:r>
            <w:r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b/>
                <w:color w:val="000000" w:themeColor="text1"/>
                <w:sz w:val="18"/>
                <w:szCs w:val="18"/>
              </w:rPr>
              <w:t>条の２第３項</w:t>
            </w:r>
          </w:p>
          <w:p w:rsidR="007B008A" w:rsidRPr="007F72BB" w:rsidRDefault="007B008A"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p>
          <w:p w:rsidR="007B008A" w:rsidRPr="007F72BB"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※令和６年３月３１日までは努力義務</w:t>
            </w:r>
          </w:p>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業務継続計画の見直しを検討したことが分かる書類</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hint="default"/>
                <w:color w:val="000000" w:themeColor="text1"/>
                <w:sz w:val="18"/>
                <w:szCs w:val="18"/>
              </w:rPr>
              <w:t>30</w:t>
            </w:r>
            <w:r w:rsidRPr="00CB774F">
              <w:rPr>
                <w:rFonts w:ascii="游明朝" w:eastAsia="游明朝" w:hAnsi="游明朝"/>
                <w:color w:val="000000" w:themeColor="text1"/>
                <w:sz w:val="18"/>
                <w:szCs w:val="18"/>
              </w:rPr>
              <w:t xml:space="preserve">　定員の遵守</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指定児童発達支援事業者は、利用定員及び指導訓練室の定員を超えて、指定児童発達支援の提供を行っていないか。（ただし、災害、虐待その他のやむを得ない事情がある場合は、この限りでない。）</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◆平24厚令15第39条</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0</w:t>
            </w:r>
          </w:p>
          <w:p w:rsidR="007D7D54" w:rsidRPr="007F72BB" w:rsidRDefault="007D7D54" w:rsidP="007D7D5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2</w:t>
            </w:r>
            <w:r w:rsidR="00ED6DCF" w:rsidRPr="007F72BB">
              <w:rPr>
                <w:rFonts w:ascii="游ゴシック Medium" w:eastAsia="游ゴシック Medium" w:hAnsi="游ゴシック Medium" w:hint="default"/>
                <w:b/>
                <w:color w:val="000000" w:themeColor="text1"/>
                <w:sz w:val="18"/>
                <w:szCs w:val="18"/>
              </w:rPr>
              <w:t>9</w:t>
            </w:r>
            <w:r w:rsidRPr="007F72BB">
              <w:rPr>
                <w:rFonts w:ascii="游ゴシック Medium" w:eastAsia="游ゴシック Medium" w:hAnsi="游ゴシック Medium" w:hint="default"/>
                <w:b/>
                <w:color w:val="000000" w:themeColor="text1"/>
                <w:sz w:val="18"/>
                <w:szCs w:val="18"/>
              </w:rPr>
              <w:t>)</w:t>
            </w:r>
          </w:p>
          <w:p w:rsidR="00744BD6" w:rsidRPr="007F72BB"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w:t>
            </w:r>
            <w:r>
              <w:rPr>
                <w:rFonts w:ascii="游明朝" w:eastAsia="游明朝" w:hAnsi="游明朝"/>
                <w:color w:val="000000" w:themeColor="text1"/>
                <w:sz w:val="18"/>
                <w:szCs w:val="18"/>
              </w:rPr>
              <w:t>利用</w:t>
            </w:r>
            <w:r w:rsidRPr="00CB774F">
              <w:rPr>
                <w:rFonts w:ascii="游明朝" w:eastAsia="游明朝" w:hAnsi="游明朝"/>
                <w:color w:val="000000" w:themeColor="text1"/>
                <w:sz w:val="18"/>
                <w:szCs w:val="18"/>
              </w:rPr>
              <w:t>者名簿等）</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利用者数　　　名</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sz w:val="18"/>
                <w:szCs w:val="18"/>
              </w:rPr>
            </w:pPr>
            <w:r w:rsidRPr="00744BD6">
              <w:rPr>
                <w:rFonts w:ascii="游明朝" w:eastAsia="游明朝" w:hAnsi="游明朝"/>
                <w:color w:val="000000" w:themeColor="text1"/>
                <w:sz w:val="18"/>
                <w:szCs w:val="18"/>
              </w:rPr>
              <w:t>利用定員</w:t>
            </w:r>
            <w:r>
              <w:rPr>
                <w:rFonts w:ascii="游明朝" w:eastAsia="游明朝" w:hAnsi="游明朝"/>
                <w:color w:val="000000" w:themeColor="text1"/>
                <w:sz w:val="18"/>
                <w:szCs w:val="18"/>
              </w:rPr>
              <w:t xml:space="preserve">　</w:t>
            </w:r>
            <w:r w:rsidRPr="00744BD6">
              <w:rPr>
                <w:rFonts w:ascii="游明朝" w:eastAsia="游明朝" w:hAnsi="游明朝"/>
                <w:color w:val="000000" w:themeColor="text1"/>
                <w:sz w:val="18"/>
                <w:szCs w:val="18"/>
              </w:rPr>
              <w:t xml:space="preserve">　　名</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指導訓練室定員</w:t>
            </w:r>
          </w:p>
          <w:p w:rsidR="00744BD6" w:rsidRPr="00744BD6" w:rsidRDefault="00744BD6" w:rsidP="00744BD6">
            <w:pPr>
              <w:kinsoku w:val="0"/>
              <w:autoSpaceDE w:val="0"/>
              <w:autoSpaceDN w:val="0"/>
              <w:adjustRightInd w:val="0"/>
              <w:snapToGrid w:val="0"/>
              <w:ind w:firstLineChars="500" w:firstLine="9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非常災害対策</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消火設備その他の非常災害に際して必要な設備を設けるとともに、非常災害に関する具体的計画を立て、非常災害時の関係機関への通報及び連絡体制を整備し、それらを定期的に従業者に周</w:t>
            </w:r>
            <w:r w:rsidRPr="007F72BB">
              <w:rPr>
                <w:rFonts w:ascii="游明朝" w:eastAsia="游明朝" w:hAnsi="游明朝"/>
                <w:color w:val="000000" w:themeColor="text1"/>
                <w:sz w:val="18"/>
                <w:szCs w:val="18"/>
              </w:rPr>
              <w:lastRenderedPageBreak/>
              <w:t>知しているか。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◆平24厚令15第40条第１項</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条第１項</w:t>
            </w:r>
          </w:p>
          <w:p w:rsidR="00E73CAE" w:rsidRPr="007F72BB" w:rsidRDefault="00E73CAE" w:rsidP="00E73CA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30)</w:t>
            </w:r>
            <w:r w:rsidRPr="007F72BB">
              <w:rPr>
                <w:rFonts w:ascii="游ゴシック Medium" w:eastAsia="游ゴシック Medium" w:hAnsi="游ゴシック Medium"/>
                <w:b/>
                <w:color w:val="000000" w:themeColor="text1"/>
                <w:sz w:val="18"/>
                <w:szCs w:val="18"/>
              </w:rPr>
              <w:t>①</w:t>
            </w:r>
          </w:p>
          <w:p w:rsidR="00744BD6" w:rsidRPr="007F72BB" w:rsidRDefault="00E73CAE" w:rsidP="00E73CAE">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非常災害に際して必要な具体的計画の策定、関係機関への通報及び連絡体制の整備、避難、救出訓練の実施等その対策の万全を期さなければならない。</w:t>
            </w:r>
          </w:p>
          <w:p w:rsidR="00E73CAE" w:rsidRPr="007F72BB" w:rsidRDefault="00E73CAE" w:rsidP="00E73CA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30)</w:t>
            </w:r>
            <w:r w:rsidRPr="007F72BB">
              <w:rPr>
                <w:rFonts w:ascii="游ゴシック Medium" w:eastAsia="游ゴシック Medium" w:hAnsi="游ゴシック Medium"/>
                <w:b/>
                <w:color w:val="000000" w:themeColor="text1"/>
                <w:sz w:val="18"/>
                <w:szCs w:val="18"/>
              </w:rPr>
              <w:t>②</w:t>
            </w:r>
          </w:p>
          <w:p w:rsidR="00E73CAE" w:rsidRPr="007F72BB" w:rsidRDefault="00E73CAE" w:rsidP="00E73CAE">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「消火設備その他の非常災害に際して必要な設備」とは、消防法(昭和2</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年法律第1</w:t>
            </w:r>
            <w:r w:rsidRPr="007F72BB">
              <w:rPr>
                <w:rFonts w:ascii="游明朝" w:eastAsia="游明朝" w:hAnsi="游明朝" w:hint="default"/>
                <w:color w:val="000000" w:themeColor="text1"/>
                <w:sz w:val="18"/>
                <w:szCs w:val="18"/>
              </w:rPr>
              <w:t>86</w:t>
            </w:r>
            <w:r w:rsidRPr="007F72BB">
              <w:rPr>
                <w:rFonts w:ascii="游明朝" w:eastAsia="游明朝" w:hAnsi="游明朝"/>
                <w:color w:val="000000" w:themeColor="text1"/>
                <w:sz w:val="18"/>
                <w:szCs w:val="18"/>
              </w:rPr>
              <w:t>号</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その他の法令等に規定された設備を示しており、それらの設備を確実に設置しなければならない</w:t>
            </w:r>
          </w:p>
          <w:p w:rsidR="00E73CAE" w:rsidRPr="007F72BB" w:rsidRDefault="00E73CAE" w:rsidP="00E73CA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30)</w:t>
            </w:r>
            <w:r w:rsidRPr="007F72BB">
              <w:rPr>
                <w:rFonts w:ascii="游ゴシック Medium" w:eastAsia="游ゴシック Medium" w:hAnsi="游ゴシック Medium"/>
                <w:b/>
                <w:color w:val="000000" w:themeColor="text1"/>
                <w:sz w:val="18"/>
                <w:szCs w:val="18"/>
              </w:rPr>
              <w:t>③</w:t>
            </w:r>
          </w:p>
          <w:p w:rsidR="00E73CAE" w:rsidRPr="007F72BB" w:rsidRDefault="00E065F4" w:rsidP="00E73CAE">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00E73CAE" w:rsidRPr="007F72BB">
              <w:rPr>
                <w:rFonts w:ascii="游明朝" w:eastAsia="游明朝" w:hAnsi="游明朝"/>
                <w:color w:val="000000" w:themeColor="text1"/>
                <w:sz w:val="18"/>
                <w:szCs w:val="18"/>
              </w:rPr>
              <w:t>非常災害に関する具体的計画</w:t>
            </w:r>
            <w:r w:rsidRPr="007F72BB">
              <w:rPr>
                <w:rFonts w:ascii="游明朝" w:eastAsia="游明朝" w:hAnsi="游明朝"/>
                <w:color w:val="000000" w:themeColor="text1"/>
                <w:sz w:val="18"/>
                <w:szCs w:val="18"/>
              </w:rPr>
              <w:t>」</w:t>
            </w:r>
            <w:r w:rsidR="00E73CAE" w:rsidRPr="007F72BB">
              <w:rPr>
                <w:rFonts w:ascii="游明朝" w:eastAsia="游明朝" w:hAnsi="游明朝"/>
                <w:color w:val="000000" w:themeColor="text1"/>
                <w:sz w:val="18"/>
                <w:szCs w:val="18"/>
              </w:rPr>
              <w:t>とは、消防法施行規則</w:t>
            </w:r>
            <w:r w:rsidR="00B249D1" w:rsidRPr="007F72BB">
              <w:rPr>
                <w:rFonts w:ascii="游明朝" w:eastAsia="游明朝" w:hAnsi="游明朝"/>
                <w:color w:val="000000" w:themeColor="text1"/>
                <w:sz w:val="18"/>
                <w:szCs w:val="18"/>
              </w:rPr>
              <w:t>(昭和3</w:t>
            </w:r>
            <w:r w:rsidR="00B249D1" w:rsidRPr="007F72BB">
              <w:rPr>
                <w:rFonts w:ascii="游明朝" w:eastAsia="游明朝" w:hAnsi="游明朝" w:hint="default"/>
                <w:color w:val="000000" w:themeColor="text1"/>
                <w:sz w:val="18"/>
                <w:szCs w:val="18"/>
              </w:rPr>
              <w:t>6</w:t>
            </w:r>
            <w:r w:rsidR="00B249D1" w:rsidRPr="007F72BB">
              <w:rPr>
                <w:rFonts w:ascii="游明朝" w:eastAsia="游明朝" w:hAnsi="游明朝"/>
                <w:color w:val="000000" w:themeColor="text1"/>
                <w:sz w:val="18"/>
                <w:szCs w:val="18"/>
              </w:rPr>
              <w:t>年自治省令第６号</w:t>
            </w:r>
            <w:r w:rsidR="00B249D1" w:rsidRPr="007F72BB">
              <w:rPr>
                <w:rFonts w:ascii="游明朝" w:eastAsia="游明朝" w:hAnsi="游明朝" w:hint="default"/>
                <w:color w:val="000000" w:themeColor="text1"/>
                <w:sz w:val="18"/>
                <w:szCs w:val="18"/>
              </w:rPr>
              <w:t>)</w:t>
            </w:r>
            <w:r w:rsidR="00E73CAE" w:rsidRPr="007F72BB">
              <w:rPr>
                <w:rFonts w:ascii="游明朝" w:eastAsia="游明朝" w:hAnsi="游明朝"/>
                <w:color w:val="000000" w:themeColor="text1"/>
                <w:sz w:val="18"/>
                <w:szCs w:val="18"/>
              </w:rPr>
              <w:t>第３条に規定する消防計画(これに準ずる計画を含む</w:t>
            </w:r>
            <w:r w:rsidR="00E73CAE" w:rsidRPr="007F72BB">
              <w:rPr>
                <w:rFonts w:ascii="游明朝" w:eastAsia="游明朝" w:hAnsi="游明朝" w:hint="default"/>
                <w:color w:val="000000" w:themeColor="text1"/>
                <w:sz w:val="18"/>
                <w:szCs w:val="18"/>
              </w:rPr>
              <w:t>)</w:t>
            </w:r>
            <w:r w:rsidR="00E73CAE" w:rsidRPr="007F72BB">
              <w:rPr>
                <w:rFonts w:ascii="游明朝" w:eastAsia="游明朝" w:hAnsi="游明朝"/>
                <w:color w:val="000000" w:themeColor="text1"/>
                <w:sz w:val="18"/>
                <w:szCs w:val="18"/>
              </w:rPr>
              <w:t>及び風水害、地震等の災害に対処するための計画をいう。この場合、消防計画の策定及びこれに基づく消防業務</w:t>
            </w:r>
            <w:r w:rsidRPr="007F72BB">
              <w:rPr>
                <w:rFonts w:ascii="游明朝" w:eastAsia="游明朝" w:hAnsi="游明朝"/>
                <w:color w:val="000000" w:themeColor="text1"/>
                <w:sz w:val="18"/>
                <w:szCs w:val="18"/>
              </w:rPr>
              <w:t>の実施は、消防法第８条の規定に基づき定められる者に行わせるものとする。</w:t>
            </w:r>
          </w:p>
          <w:p w:rsidR="00E065F4" w:rsidRPr="007F72BB" w:rsidRDefault="00E065F4" w:rsidP="00E065F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30)</w:t>
            </w:r>
            <w:r w:rsidRPr="007F72BB">
              <w:rPr>
                <w:rFonts w:ascii="游ゴシック Medium" w:eastAsia="游ゴシック Medium" w:hAnsi="游ゴシック Medium"/>
                <w:b/>
                <w:color w:val="000000" w:themeColor="text1"/>
                <w:sz w:val="18"/>
                <w:szCs w:val="18"/>
              </w:rPr>
              <w:t>④</w:t>
            </w:r>
          </w:p>
          <w:p w:rsidR="00E065F4" w:rsidRPr="007F72BB" w:rsidRDefault="00B249D1" w:rsidP="00E065F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00E065F4" w:rsidRPr="007F72BB">
              <w:rPr>
                <w:rFonts w:ascii="游明朝" w:eastAsia="游明朝" w:hAnsi="游明朝"/>
                <w:color w:val="000000" w:themeColor="text1"/>
                <w:sz w:val="18"/>
                <w:szCs w:val="18"/>
              </w:rPr>
              <w:t>関係機関への通報及び連絡体制の整備」とは、火災等の災害時に、地域の消防機関へ速やかに通報する体制をとるよう従業者に周知徹底するとともに、日頃から消防団や地域住民との連携を図り、火災</w:t>
            </w:r>
            <w:r w:rsidRPr="007F72BB">
              <w:rPr>
                <w:rFonts w:ascii="游明朝" w:eastAsia="游明朝" w:hAnsi="游明朝"/>
                <w:color w:val="000000" w:themeColor="text1"/>
                <w:sz w:val="18"/>
                <w:szCs w:val="18"/>
              </w:rPr>
              <w:t>等</w:t>
            </w:r>
            <w:r w:rsidR="00E065F4" w:rsidRPr="007F72BB">
              <w:rPr>
                <w:rFonts w:ascii="游明朝" w:eastAsia="游明朝" w:hAnsi="游明朝"/>
                <w:color w:val="000000" w:themeColor="text1"/>
                <w:sz w:val="18"/>
                <w:szCs w:val="18"/>
              </w:rPr>
              <w:t>の際に消火・避難等に協力してもらえるような体制作りを求めることとしたものである。</w:t>
            </w:r>
          </w:p>
          <w:p w:rsidR="00E065F4" w:rsidRPr="007F72BB" w:rsidRDefault="00E065F4" w:rsidP="00E065F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非常火災時対応マニュアル（対応計画）</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通報・連絡体制</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消防用設備点検の記</w:t>
            </w:r>
            <w:r w:rsidRPr="00CB774F">
              <w:rPr>
                <w:rFonts w:ascii="游明朝" w:eastAsia="游明朝" w:hAnsi="游明朝"/>
                <w:color w:val="000000" w:themeColor="text1"/>
                <w:sz w:val="18"/>
                <w:szCs w:val="18"/>
              </w:rPr>
              <w:lastRenderedPageBreak/>
              <w:t>録</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指定児童発達支援事業者は、非常災害に備えるため、定期的に避難、救出その他必要な訓練を行っているか。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◆平24厚令15第40条第２項</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条第２項</w:t>
            </w:r>
          </w:p>
          <w:p w:rsidR="00744BD6" w:rsidRPr="007F72BB"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避難訓練の記録</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消防署への届出</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3) </w:t>
            </w:r>
            <w:r w:rsidRPr="007F72BB">
              <w:rPr>
                <w:rFonts w:ascii="游明朝" w:eastAsia="游明朝" w:hAnsi="游明朝"/>
                <w:sz w:val="18"/>
                <w:szCs w:val="18"/>
              </w:rPr>
              <w:t>指定児童発達支援事業者は、(</w:t>
            </w:r>
            <w:r w:rsidRPr="007F72BB">
              <w:rPr>
                <w:rFonts w:ascii="游明朝" w:eastAsia="游明朝" w:hAnsi="游明朝" w:hint="default"/>
                <w:sz w:val="18"/>
                <w:szCs w:val="18"/>
              </w:rPr>
              <w:t>2)</w:t>
            </w:r>
            <w:r w:rsidRPr="007F72BB">
              <w:rPr>
                <w:rFonts w:ascii="游明朝" w:eastAsia="游明朝" w:hAnsi="游明朝"/>
                <w:sz w:val="18"/>
                <w:szCs w:val="18"/>
              </w:rPr>
              <w:t>の訓練の実施に当たって、地域住民の参加が得られるよう連携に努めているか。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7F72BB">
              <w:rPr>
                <w:rFonts w:ascii="游ゴシック Medium" w:eastAsia="游ゴシック Medium" w:hAnsi="游ゴシック Medium"/>
                <w:b/>
                <w:sz w:val="18"/>
                <w:szCs w:val="18"/>
              </w:rPr>
              <w:t>◆平24厚令15第40条第３項</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条第３項</w:t>
            </w:r>
          </w:p>
          <w:p w:rsidR="00ED6DCF" w:rsidRPr="007F72BB" w:rsidRDefault="00ED6DCF" w:rsidP="00ED6DC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30)</w:t>
            </w:r>
            <w:r w:rsidRPr="007F72BB">
              <w:rPr>
                <w:rFonts w:ascii="游ゴシック Medium" w:eastAsia="游ゴシック Medium" w:hAnsi="游ゴシック Medium"/>
                <w:b/>
                <w:color w:val="000000" w:themeColor="text1"/>
                <w:sz w:val="18"/>
                <w:szCs w:val="18"/>
              </w:rPr>
              <w:t>⑤</w:t>
            </w:r>
          </w:p>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lastRenderedPageBreak/>
              <w:t>地域住民が訓練に参加していることが分かる書類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衛生管理等</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F72BB"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障害児の使用する設備及び飲用に供する水について、衛生的な管理に努め、又は衛生上必要な措置を講ずるとともに、健康管理等に必要となる機械器具等の管理を適正に行っているか。</w:t>
            </w:r>
          </w:p>
          <w:p w:rsidR="00744BD6" w:rsidRPr="007F72BB"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◆平24厚令15第41条第１項</w:t>
            </w:r>
          </w:p>
          <w:p w:rsidR="00744BD6" w:rsidRPr="007F72BB"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条第１項</w:t>
            </w:r>
          </w:p>
          <w:p w:rsidR="00E065F4" w:rsidRPr="007F72BB" w:rsidRDefault="00E065F4" w:rsidP="00E065F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31)</w:t>
            </w:r>
            <w:r w:rsidRPr="007F72BB">
              <w:rPr>
                <w:rFonts w:ascii="游ゴシック Medium" w:eastAsia="游ゴシック Medium" w:hAnsi="游ゴシック Medium"/>
                <w:b/>
                <w:color w:val="000000" w:themeColor="text1"/>
                <w:sz w:val="18"/>
                <w:szCs w:val="18"/>
              </w:rPr>
              <w:t>①</w:t>
            </w:r>
          </w:p>
          <w:p w:rsidR="00744BD6" w:rsidRPr="007F72BB" w:rsidRDefault="00A35032" w:rsidP="00A3503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従業者が感染源になることを予防し、また従業者を感染の危険から守るため、手指を洗浄するための設備や</w:t>
            </w:r>
            <w:r w:rsidR="00EE7A8D" w:rsidRPr="007F72BB">
              <w:rPr>
                <w:rFonts w:ascii="游明朝" w:eastAsia="游明朝" w:hAnsi="游明朝"/>
                <w:color w:val="000000" w:themeColor="text1"/>
                <w:sz w:val="18"/>
                <w:szCs w:val="18"/>
              </w:rPr>
              <w:t>使い捨ての手袋等感染を予防するための備品等を備える</w:t>
            </w:r>
            <w:r w:rsidR="00D44D6F" w:rsidRPr="007F72BB">
              <w:rPr>
                <w:rFonts w:ascii="游明朝" w:eastAsia="游明朝" w:hAnsi="游明朝"/>
                <w:color w:val="000000" w:themeColor="text1"/>
                <w:sz w:val="18"/>
                <w:szCs w:val="18"/>
              </w:rPr>
              <w:t>など対策を講じることを規定したものであり、このほか次の点に留意すること。</w:t>
            </w:r>
          </w:p>
          <w:p w:rsidR="00D44D6F" w:rsidRPr="007F72BB"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ア　指定児童発達支援事業者は、感染症又は食中毒の発生及びまん延を防止するための措置等について、必要に応じ保健所の助言、指導を求めるとともに、密接な連携を保つこと</w:t>
            </w:r>
          </w:p>
          <w:p w:rsidR="00D44D6F" w:rsidRPr="007F72BB"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D44D6F" w:rsidRPr="007F72BB"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ウ　空調設備等により施設内の適温の確保に努めること</w:t>
            </w:r>
          </w:p>
          <w:p w:rsidR="00D44D6F" w:rsidRPr="007F72BB" w:rsidRDefault="00D44D6F" w:rsidP="00D44D6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衛生管理に関する書類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ED6DCF" w:rsidRPr="00C34246" w:rsidTr="00D66825">
        <w:trPr>
          <w:trHeight w:val="64"/>
        </w:trPr>
        <w:tc>
          <w:tcPr>
            <w:tcW w:w="1696" w:type="dxa"/>
          </w:tcPr>
          <w:p w:rsidR="00ED6DCF" w:rsidRPr="00CB774F"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D6DCF" w:rsidRPr="007F72BB" w:rsidRDefault="00ED6DCF" w:rsidP="00ED6DC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指定児童発達支援事業者は、当該指定児童発達支援事業所において感染症又は食中毒が発生し、又はまん延しないように、次に掲げる措置を講じているか。</w:t>
            </w:r>
          </w:p>
          <w:p w:rsidR="00ED6DCF" w:rsidRPr="007F72BB"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①　当該指定児童発達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96F28" w:rsidRPr="007F72BB"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◆平24厚令15第41条第２項</w:t>
            </w:r>
            <w:r w:rsidR="00FC35D0" w:rsidRPr="007F72BB">
              <w:rPr>
                <w:rFonts w:ascii="游ゴシック Medium" w:eastAsia="游ゴシック Medium" w:hAnsi="游ゴシック Medium"/>
                <w:b/>
                <w:color w:val="000000" w:themeColor="text1"/>
                <w:sz w:val="18"/>
                <w:szCs w:val="18"/>
              </w:rPr>
              <w:t>第１号</w:t>
            </w:r>
          </w:p>
          <w:p w:rsidR="00696F28" w:rsidRPr="007F72BB"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条第２項　　規則第９条の２</w:t>
            </w:r>
          </w:p>
          <w:p w:rsidR="00696F28" w:rsidRPr="007F72BB"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31)</w:t>
            </w:r>
            <w:r w:rsidRPr="007F72BB">
              <w:rPr>
                <w:rFonts w:ascii="游ゴシック Medium" w:eastAsia="游ゴシック Medium" w:hAnsi="游ゴシック Medium"/>
                <w:b/>
                <w:color w:val="000000" w:themeColor="text1"/>
                <w:sz w:val="18"/>
                <w:szCs w:val="18"/>
              </w:rPr>
              <w:t>②ア</w:t>
            </w:r>
          </w:p>
          <w:p w:rsidR="00ED6DCF" w:rsidRPr="007F72BB"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ED6DC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衛生管理に関する書類</w:t>
            </w:r>
          </w:p>
          <w:p w:rsidR="00ED6DC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p>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p>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ED6DCF" w:rsidRPr="00ED6DCF" w:rsidRDefault="00ED6DCF"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ED6DCF" w:rsidRDefault="00ED6DCF" w:rsidP="00ED6DC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D6DCF" w:rsidRDefault="00ED6DCF" w:rsidP="00ED6DC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ED6DCF" w:rsidRDefault="00ED6DCF" w:rsidP="00D86DFA">
            <w:pPr>
              <w:kinsoku w:val="0"/>
              <w:autoSpaceDE w:val="0"/>
              <w:autoSpaceDN w:val="0"/>
              <w:adjustRightInd w:val="0"/>
              <w:snapToGrid w:val="0"/>
              <w:jc w:val="left"/>
              <w:rPr>
                <w:rFonts w:ascii="游明朝" w:eastAsia="游明朝" w:hAnsi="游明朝" w:hint="default"/>
                <w:color w:val="000000" w:themeColor="text1"/>
              </w:rPr>
            </w:pPr>
          </w:p>
        </w:tc>
      </w:tr>
      <w:tr w:rsidR="00ED6DCF" w:rsidRPr="00C34246" w:rsidTr="00D66825">
        <w:trPr>
          <w:trHeight w:val="64"/>
        </w:trPr>
        <w:tc>
          <w:tcPr>
            <w:tcW w:w="1696" w:type="dxa"/>
          </w:tcPr>
          <w:p w:rsidR="00ED6DCF" w:rsidRPr="00CB774F"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D6DCF" w:rsidRPr="007F72BB"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②　当該指定児童発達支援事業所における感染症及び食中毒の予防及びまん延の防止のための指針を整備しているか。</w:t>
            </w:r>
          </w:p>
          <w:p w:rsidR="00696F28" w:rsidRPr="007F72BB"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lastRenderedPageBreak/>
              <w:t>◆平24厚令15第41条第２項</w:t>
            </w:r>
            <w:r w:rsidR="00BC4CCC" w:rsidRPr="007F72BB">
              <w:rPr>
                <w:rFonts w:ascii="游ゴシック Medium" w:eastAsia="游ゴシック Medium" w:hAnsi="游ゴシック Medium"/>
                <w:b/>
                <w:color w:val="000000" w:themeColor="text1"/>
                <w:sz w:val="18"/>
                <w:szCs w:val="18"/>
              </w:rPr>
              <w:t>第２号</w:t>
            </w:r>
          </w:p>
          <w:p w:rsidR="00696F28" w:rsidRPr="007F72BB"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条第２項　　規則第９条の２</w:t>
            </w:r>
          </w:p>
          <w:p w:rsidR="00696F28" w:rsidRPr="007F72BB"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31)</w:t>
            </w:r>
            <w:r w:rsidRPr="007F72BB">
              <w:rPr>
                <w:rFonts w:ascii="游ゴシック Medium" w:eastAsia="游ゴシック Medium" w:hAnsi="游ゴシック Medium"/>
                <w:b/>
                <w:color w:val="000000" w:themeColor="text1"/>
                <w:sz w:val="18"/>
                <w:szCs w:val="18"/>
              </w:rPr>
              <w:t>②イ</w:t>
            </w:r>
          </w:p>
          <w:p w:rsidR="00ED6DCF" w:rsidRPr="007F72BB" w:rsidRDefault="00ED6DCF"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感染症及び食中毒の予防及びまん延の防止のための指針</w:t>
            </w:r>
          </w:p>
          <w:p w:rsidR="00ED6DCF" w:rsidRPr="00ED6DCF" w:rsidRDefault="00ED6DCF"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p>
          <w:p w:rsidR="00ED6DCF" w:rsidRDefault="00ED6DCF"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③　当該指定児童発達支援事業所において、従業者に対し、感染症</w:t>
            </w:r>
            <w:r w:rsidR="00220AAB" w:rsidRPr="007F72BB">
              <w:rPr>
                <w:rFonts w:ascii="游明朝" w:eastAsia="游明朝" w:hAnsi="游明朝"/>
                <w:color w:val="000000" w:themeColor="text1"/>
                <w:sz w:val="18"/>
                <w:szCs w:val="18"/>
              </w:rPr>
              <w:t>及び食中毒</w:t>
            </w:r>
            <w:r w:rsidRPr="007F72BB">
              <w:rPr>
                <w:rFonts w:ascii="游明朝" w:eastAsia="游明朝" w:hAnsi="游明朝"/>
                <w:color w:val="000000" w:themeColor="text1"/>
                <w:sz w:val="18"/>
                <w:szCs w:val="18"/>
              </w:rPr>
              <w:t>の予防及びまん延の防止のための研修並びに感染症の予防及びまん延防止のための訓練を定期的に実施しているか。</w:t>
            </w:r>
          </w:p>
          <w:p w:rsidR="00696F28" w:rsidRPr="007F72BB"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◆平24厚令15第41条第２項</w:t>
            </w:r>
            <w:r w:rsidR="00BC4CCC" w:rsidRPr="007F72BB">
              <w:rPr>
                <w:rFonts w:ascii="游ゴシック Medium" w:eastAsia="游ゴシック Medium" w:hAnsi="游ゴシック Medium"/>
                <w:b/>
                <w:color w:val="000000" w:themeColor="text1"/>
                <w:sz w:val="18"/>
                <w:szCs w:val="18"/>
              </w:rPr>
              <w:t>第３号</w:t>
            </w:r>
          </w:p>
          <w:p w:rsidR="00696F28" w:rsidRPr="007F72BB"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条第２項　　規則第９条の２</w:t>
            </w:r>
          </w:p>
          <w:p w:rsidR="00696F28" w:rsidRPr="007F72BB"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31)</w:t>
            </w:r>
            <w:r w:rsidR="00F9671C" w:rsidRPr="007F72BB">
              <w:rPr>
                <w:rFonts w:ascii="游ゴシック Medium" w:eastAsia="游ゴシック Medium" w:hAnsi="游ゴシック Medium"/>
                <w:b/>
                <w:color w:val="000000" w:themeColor="text1"/>
                <w:sz w:val="18"/>
                <w:szCs w:val="18"/>
              </w:rPr>
              <w:t>②</w:t>
            </w:r>
            <w:r w:rsidRPr="007F72BB">
              <w:rPr>
                <w:rFonts w:ascii="游ゴシック Medium" w:eastAsia="游ゴシック Medium" w:hAnsi="游ゴシック Medium"/>
                <w:b/>
                <w:color w:val="000000" w:themeColor="text1"/>
                <w:sz w:val="18"/>
                <w:szCs w:val="18"/>
              </w:rPr>
              <w:t>ウ、エ</w:t>
            </w:r>
          </w:p>
          <w:p w:rsidR="007F2C03" w:rsidRPr="007F72BB" w:rsidRDefault="007F2C03"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7F2C03" w:rsidRPr="007F72BB" w:rsidRDefault="007F2C03"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※令和６年３月3</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日までは努力義務</w:t>
            </w:r>
          </w:p>
          <w:p w:rsidR="000D1919" w:rsidRPr="007F72BB" w:rsidRDefault="000D1919" w:rsidP="00696F28">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研修及び訓練を実施したことが分かる書類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Pr="0067002B" w:rsidRDefault="00696F28"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協力医療機関</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指定児童発達支援事業者は、障害児の病状の急変等に備えるため、あらかじめ、協力医療機関を定めているか。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◆平24厚令15第42条</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w:t>
            </w:r>
          </w:p>
          <w:p w:rsidR="00696F28" w:rsidRPr="007F72BB"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32)</w:t>
            </w:r>
          </w:p>
          <w:p w:rsidR="00AB23F7" w:rsidRPr="007F72BB" w:rsidRDefault="00AB23F7" w:rsidP="00696F28">
            <w:pPr>
              <w:kinsoku w:val="0"/>
              <w:autoSpaceDE w:val="0"/>
              <w:autoSpaceDN w:val="0"/>
              <w:adjustRightInd w:val="0"/>
              <w:snapToGrid w:val="0"/>
              <w:jc w:val="left"/>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掲示</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指定児童発達支援事業者は、指定児童発達支援事業所の見やすい場所に、運営規程の概要、従業者の勤務の体制、3</w:t>
            </w:r>
            <w:r w:rsidRPr="007F72BB">
              <w:rPr>
                <w:rFonts w:ascii="游明朝" w:eastAsia="游明朝" w:hAnsi="游明朝" w:hint="default"/>
                <w:color w:val="000000" w:themeColor="text1"/>
                <w:sz w:val="18"/>
                <w:szCs w:val="18"/>
              </w:rPr>
              <w:t>3</w:t>
            </w:r>
            <w:r w:rsidRPr="007F72BB">
              <w:rPr>
                <w:rFonts w:ascii="游明朝" w:eastAsia="游明朝" w:hAnsi="游明朝"/>
                <w:color w:val="auto"/>
                <w:sz w:val="18"/>
                <w:szCs w:val="18"/>
              </w:rPr>
              <w:t>の協</w:t>
            </w:r>
            <w:r w:rsidRPr="007F72BB">
              <w:rPr>
                <w:rFonts w:ascii="游明朝" w:eastAsia="游明朝" w:hAnsi="游明朝"/>
                <w:color w:val="000000" w:themeColor="text1"/>
                <w:sz w:val="18"/>
                <w:szCs w:val="18"/>
              </w:rPr>
              <w:t>力医療機関その他の利用申込者のサービスの選択に資すると認められる重要事項を掲示しているか。又は、指定児童発達支援事業者は、これらの事項を記載した書面を当該指定児童発達支援事業所に備え付け、かつ、これをいつでも関係者に自由に閲覧させている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◆平24厚令15第43条第１項、第２項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条第１項、第２項</w:t>
            </w:r>
          </w:p>
          <w:p w:rsidR="007F2C03" w:rsidRPr="007F72BB" w:rsidRDefault="007F2C03" w:rsidP="007F2C0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33)</w:t>
            </w:r>
            <w:r w:rsidRPr="007F72BB">
              <w:rPr>
                <w:rFonts w:ascii="游ゴシック Medium" w:eastAsia="游ゴシック Medium" w:hAnsi="游ゴシック Medium"/>
                <w:b/>
                <w:color w:val="000000" w:themeColor="text1"/>
                <w:sz w:val="18"/>
                <w:szCs w:val="18"/>
              </w:rPr>
              <w:t>①</w:t>
            </w:r>
            <w:r w:rsidR="000D2279" w:rsidRPr="007F72BB">
              <w:rPr>
                <w:rFonts w:ascii="游ゴシック Medium" w:eastAsia="游ゴシック Medium" w:hAnsi="游ゴシック Medium"/>
                <w:b/>
                <w:color w:val="000000" w:themeColor="text1"/>
                <w:sz w:val="18"/>
                <w:szCs w:val="18"/>
              </w:rPr>
              <w:t>②</w:t>
            </w:r>
          </w:p>
          <w:p w:rsidR="00D86DFA" w:rsidRPr="007F72BB" w:rsidRDefault="000D2279"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指定児童発達支援事業者は、</w:t>
            </w:r>
            <w:r w:rsidR="007F2C03" w:rsidRPr="007F72BB">
              <w:rPr>
                <w:rFonts w:ascii="游明朝" w:eastAsia="游明朝" w:hAnsi="游明朝"/>
                <w:color w:val="000000" w:themeColor="text1"/>
                <w:sz w:val="18"/>
                <w:szCs w:val="18"/>
              </w:rPr>
              <w:t>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007F2C03" w:rsidRPr="007F72BB">
              <w:rPr>
                <w:rFonts w:ascii="游明朝" w:eastAsia="游明朝" w:hAnsi="游明朝" w:hint="default"/>
                <w:color w:val="000000" w:themeColor="text1"/>
                <w:sz w:val="18"/>
                <w:szCs w:val="18"/>
              </w:rPr>
              <w:t>)</w:t>
            </w:r>
            <w:r w:rsidR="007F2C03" w:rsidRPr="007F72BB">
              <w:rPr>
                <w:rFonts w:ascii="游明朝" w:eastAsia="游明朝" w:hAnsi="游明朝"/>
                <w:color w:val="000000" w:themeColor="text1"/>
                <w:sz w:val="18"/>
                <w:szCs w:val="18"/>
              </w:rPr>
              <w:t>等の利用申込者のサービスの選択に資すると認められる重要事項を指定児童発達支援事業所の見やすい場所に</w:t>
            </w:r>
            <w:r w:rsidR="003D6E2C" w:rsidRPr="007F72BB">
              <w:rPr>
                <w:rFonts w:ascii="游明朝" w:eastAsia="游明朝" w:hAnsi="游明朝"/>
                <w:color w:val="000000" w:themeColor="text1"/>
                <w:sz w:val="18"/>
                <w:szCs w:val="18"/>
              </w:rPr>
              <w:t>、次に掲げる点に留意し、</w:t>
            </w:r>
            <w:r w:rsidR="007F2C03" w:rsidRPr="007F72BB">
              <w:rPr>
                <w:rFonts w:ascii="游明朝" w:eastAsia="游明朝" w:hAnsi="游明朝"/>
                <w:color w:val="000000" w:themeColor="text1"/>
                <w:sz w:val="18"/>
                <w:szCs w:val="18"/>
              </w:rPr>
              <w:t>掲示</w:t>
            </w:r>
            <w:r w:rsidR="003D6E2C" w:rsidRPr="007F72BB">
              <w:rPr>
                <w:rFonts w:ascii="游明朝" w:eastAsia="游明朝" w:hAnsi="游明朝"/>
                <w:color w:val="000000" w:themeColor="text1"/>
                <w:sz w:val="18"/>
                <w:szCs w:val="18"/>
              </w:rPr>
              <w:t>しなければならない</w:t>
            </w:r>
            <w:r w:rsidR="007F2C03" w:rsidRPr="007F72BB">
              <w:rPr>
                <w:rFonts w:ascii="游明朝" w:eastAsia="游明朝" w:hAnsi="游明朝"/>
                <w:color w:val="000000" w:themeColor="text1"/>
                <w:sz w:val="18"/>
                <w:szCs w:val="18"/>
              </w:rPr>
              <w:t>。</w:t>
            </w:r>
          </w:p>
          <w:p w:rsidR="007F2C03" w:rsidRPr="007F72BB" w:rsidRDefault="007F2C03" w:rsidP="00B1415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ア　指定児童発達支援事業所の見やすい場所</w:t>
            </w:r>
            <w:r w:rsidRPr="007F72BB">
              <w:rPr>
                <w:rFonts w:ascii="游明朝" w:eastAsia="游明朝" w:hAnsi="游明朝"/>
                <w:color w:val="000000" w:themeColor="text1"/>
                <w:sz w:val="18"/>
                <w:szCs w:val="18"/>
              </w:rPr>
              <w:lastRenderedPageBreak/>
              <w:t>とは、重要事項を伝えるべき利用者又はその家族等に</w:t>
            </w:r>
            <w:r w:rsidR="00C25102" w:rsidRPr="007F72BB">
              <w:rPr>
                <w:rFonts w:ascii="游明朝" w:eastAsia="游明朝" w:hAnsi="游明朝"/>
                <w:color w:val="000000" w:themeColor="text1"/>
                <w:sz w:val="18"/>
                <w:szCs w:val="18"/>
              </w:rPr>
              <w:t>対して見やすい場所のこと</w:t>
            </w:r>
            <w:r w:rsidR="000D2279" w:rsidRPr="007F72BB">
              <w:rPr>
                <w:rFonts w:ascii="游明朝" w:eastAsia="游明朝" w:hAnsi="游明朝"/>
                <w:color w:val="000000" w:themeColor="text1"/>
                <w:sz w:val="18"/>
                <w:szCs w:val="18"/>
              </w:rPr>
              <w:t>である</w:t>
            </w:r>
            <w:r w:rsidR="00C25102" w:rsidRPr="007F72BB">
              <w:rPr>
                <w:rFonts w:ascii="游明朝" w:eastAsia="游明朝" w:hAnsi="游明朝"/>
                <w:color w:val="000000" w:themeColor="text1"/>
                <w:sz w:val="18"/>
                <w:szCs w:val="18"/>
              </w:rPr>
              <w:t>。</w:t>
            </w:r>
          </w:p>
          <w:p w:rsidR="00C25102" w:rsidRPr="007F72BB" w:rsidRDefault="00C25102" w:rsidP="00B1415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　従業者の勤務体制については、職種ごと、常勤・非常勤ごと等の人数を掲示する趣旨であり、従業者の氏名まで掲示することは不要</w:t>
            </w:r>
          </w:p>
          <w:p w:rsidR="007F2C03" w:rsidRPr="007F72BB" w:rsidRDefault="007F2C03"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事業所の掲示物又は備え付け閲覧物</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F2C03" w:rsidRDefault="007F2C03"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7F2C03" w:rsidRDefault="007F2C03" w:rsidP="00D86DFA">
            <w:pPr>
              <w:kinsoku w:val="0"/>
              <w:autoSpaceDE w:val="0"/>
              <w:autoSpaceDN w:val="0"/>
              <w:adjustRightInd w:val="0"/>
              <w:snapToGrid w:val="0"/>
              <w:jc w:val="left"/>
              <w:rPr>
                <w:rFonts w:ascii="游明朝" w:eastAsia="游明朝" w:hAnsi="游明朝" w:hint="default"/>
                <w:color w:val="000000" w:themeColor="text1"/>
              </w:rPr>
            </w:pPr>
          </w:p>
          <w:p w:rsidR="00D86DFA" w:rsidRPr="00D86DFA" w:rsidRDefault="00D86DFA" w:rsidP="00D86DFA">
            <w:pPr>
              <w:kinsoku w:val="0"/>
              <w:autoSpaceDE w:val="0"/>
              <w:autoSpaceDN w:val="0"/>
              <w:adjustRightInd w:val="0"/>
              <w:snapToGrid w:val="0"/>
              <w:ind w:firstLineChars="50" w:firstLine="100"/>
              <w:jc w:val="left"/>
              <w:rPr>
                <w:rFonts w:ascii="游明朝" w:eastAsia="游明朝" w:hAnsi="游明朝" w:hint="default"/>
                <w:color w:val="000000" w:themeColor="text1"/>
                <w:sz w:val="18"/>
                <w:szCs w:val="18"/>
              </w:rPr>
            </w:pPr>
            <w:r>
              <w:rPr>
                <w:rFonts w:ascii="游明朝" w:eastAsia="游明朝" w:hAnsi="游明朝"/>
                <w:color w:val="000000" w:themeColor="text1"/>
              </w:rPr>
              <w:t xml:space="preserve"> </w:t>
            </w:r>
            <w:r w:rsidRPr="00D86DFA">
              <w:rPr>
                <w:rFonts w:ascii="游明朝" w:eastAsia="游明朝" w:hAnsi="游明朝"/>
                <w:color w:val="000000" w:themeColor="text1"/>
                <w:sz w:val="18"/>
                <w:szCs w:val="18"/>
              </w:rPr>
              <w:t>□掲示</w:t>
            </w:r>
          </w:p>
          <w:p w:rsidR="00D86DFA" w:rsidRDefault="00D86DFA" w:rsidP="007F2C0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sidRPr="00D86DFA">
              <w:rPr>
                <w:rFonts w:ascii="游明朝" w:eastAsia="游明朝" w:hAnsi="游明朝"/>
                <w:color w:val="000000" w:themeColor="text1"/>
                <w:sz w:val="18"/>
                <w:szCs w:val="18"/>
              </w:rPr>
              <w:t xml:space="preserve"> □閲覧</w:t>
            </w:r>
          </w:p>
          <w:p w:rsidR="001B5DCB" w:rsidRDefault="001B5DCB" w:rsidP="007F2C0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Pr="007F2C03"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身体拘束等の禁止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指定児童発達支援の提供に当たっては、障害児又は他の障害児の生命又は身体を保護するため緊急やむを得ない場合を除き、身体的拘束その他障害児の行動を制限する行為（身体拘束等）を行っていない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◆平24厚令15第44条第１項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条第１項</w:t>
            </w:r>
          </w:p>
          <w:p w:rsidR="003D6E2C" w:rsidRPr="007F72BB" w:rsidRDefault="003D6E2C" w:rsidP="003D6E2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34)</w:t>
            </w:r>
            <w:r w:rsidRPr="007F72BB">
              <w:rPr>
                <w:rFonts w:ascii="游ゴシック Medium" w:eastAsia="游ゴシック Medium" w:hAnsi="游ゴシック Medium"/>
                <w:b/>
                <w:color w:val="000000" w:themeColor="text1"/>
                <w:sz w:val="18"/>
                <w:szCs w:val="18"/>
              </w:rPr>
              <w:t>①</w:t>
            </w:r>
          </w:p>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指定児童発達支援事業者は、やむを得ず身体拘束等を行う場合には、その態様及び時間、その際の障害児の心身の状況並びに緊急やむを得ない理由その他必要な事項を記録しているか。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◆平24厚令15第44条第２項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条第２項</w:t>
            </w:r>
          </w:p>
          <w:p w:rsidR="003D6E2C" w:rsidRPr="007F72BB" w:rsidRDefault="003D6E2C" w:rsidP="003D6E2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34)</w:t>
            </w:r>
            <w:r w:rsidRPr="007F72BB">
              <w:rPr>
                <w:rFonts w:ascii="游ゴシック Medium" w:eastAsia="游ゴシック Medium" w:hAnsi="游ゴシック Medium"/>
                <w:b/>
                <w:color w:val="000000" w:themeColor="text1"/>
                <w:sz w:val="18"/>
                <w:szCs w:val="18"/>
              </w:rPr>
              <w:t>①</w:t>
            </w:r>
          </w:p>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身体拘束等に関する書類（必要事項が記載されている記録、理由が分かる書類等）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3) </w:t>
            </w:r>
            <w:r w:rsidRPr="007F72BB">
              <w:rPr>
                <w:rFonts w:ascii="游明朝" w:eastAsia="游明朝" w:hAnsi="游明朝"/>
                <w:sz w:val="18"/>
                <w:szCs w:val="18"/>
              </w:rPr>
              <w:t>指定児童発達支援事業者は、身体拘束等の適正化を図るため、次に掲げる措置を講じているか。</w:t>
            </w:r>
          </w:p>
          <w:p w:rsidR="00D86DFA" w:rsidRPr="007F72BB"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①　身体拘束等の適正化のための対策を検討する委員会（テレビ電話装置等の活用可能）を定期的に開催するとともに、その結果について、従業者に周知徹底を図っているか。</w:t>
            </w:r>
          </w:p>
          <w:p w:rsidR="00D86DFA" w:rsidRPr="007F72BB"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②　身体拘束等の適正化のための指針を整備しているか。</w:t>
            </w:r>
          </w:p>
          <w:p w:rsidR="00D86DFA" w:rsidRPr="007F72BB"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p>
          <w:p w:rsidR="00D86DFA" w:rsidRPr="007F72BB"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③　従業者に対し、身体拘束等の適正化のための研修を定期的に実施しているか。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◆平24厚令15第44条第３項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条第３項　　規則第９条の３</w:t>
            </w:r>
          </w:p>
          <w:p w:rsidR="00874BE6" w:rsidRPr="007F72BB" w:rsidRDefault="00874BE6" w:rsidP="00874BE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34)</w:t>
            </w:r>
            <w:r w:rsidR="003D6E2C" w:rsidRPr="007F72BB">
              <w:rPr>
                <w:rFonts w:ascii="游ゴシック Medium" w:eastAsia="游ゴシック Medium" w:hAnsi="游ゴシック Medium"/>
                <w:b/>
                <w:color w:val="000000" w:themeColor="text1"/>
                <w:sz w:val="18"/>
                <w:szCs w:val="18"/>
              </w:rPr>
              <w:t>②</w:t>
            </w:r>
            <w:r w:rsidRPr="007F72BB">
              <w:rPr>
                <w:rFonts w:ascii="游ゴシック Medium" w:eastAsia="游ゴシック Medium" w:hAnsi="游ゴシック Medium"/>
                <w:b/>
                <w:color w:val="000000" w:themeColor="text1"/>
                <w:sz w:val="18"/>
                <w:szCs w:val="18"/>
              </w:rPr>
              <w:t>～④</w:t>
            </w:r>
          </w:p>
          <w:p w:rsidR="00397265" w:rsidRPr="007F72BB" w:rsidRDefault="00397265" w:rsidP="00874BE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D86DFA" w:rsidRPr="007F72BB" w:rsidRDefault="00874BE6" w:rsidP="00397265">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00397265" w:rsidRPr="007F72BB">
              <w:rPr>
                <w:rFonts w:ascii="游明朝" w:eastAsia="游明朝" w:hAnsi="游明朝"/>
                <w:color w:val="000000" w:themeColor="text1"/>
                <w:sz w:val="18"/>
                <w:szCs w:val="18"/>
              </w:rPr>
              <w:t>令和3年4月1日に既に指定を受けている指定児童発達支援事業者については、</w:t>
            </w:r>
            <w:r w:rsidRPr="007F72BB">
              <w:rPr>
                <w:rFonts w:ascii="游明朝" w:eastAsia="游明朝" w:hAnsi="游明朝"/>
                <w:color w:val="000000" w:themeColor="text1"/>
                <w:sz w:val="18"/>
                <w:szCs w:val="18"/>
              </w:rPr>
              <w:t>令和</w:t>
            </w:r>
            <w:r w:rsidR="00397265" w:rsidRPr="007F72BB">
              <w:rPr>
                <w:rFonts w:ascii="游明朝" w:eastAsia="游明朝" w:hAnsi="游明朝"/>
                <w:color w:val="000000" w:themeColor="text1"/>
                <w:sz w:val="18"/>
                <w:szCs w:val="18"/>
              </w:rPr>
              <w:t>5</w:t>
            </w:r>
            <w:r w:rsidRPr="007F72BB">
              <w:rPr>
                <w:rFonts w:ascii="游明朝" w:eastAsia="游明朝" w:hAnsi="游明朝"/>
                <w:color w:val="000000" w:themeColor="text1"/>
                <w:sz w:val="18"/>
                <w:szCs w:val="18"/>
              </w:rPr>
              <w:t>年</w:t>
            </w:r>
            <w:r w:rsidR="00397265" w:rsidRPr="007F72BB">
              <w:rPr>
                <w:rFonts w:ascii="游明朝" w:eastAsia="游明朝" w:hAnsi="游明朝"/>
                <w:color w:val="000000" w:themeColor="text1"/>
                <w:sz w:val="18"/>
                <w:szCs w:val="18"/>
              </w:rPr>
              <w:lastRenderedPageBreak/>
              <w:t>3月3</w:t>
            </w:r>
            <w:r w:rsidR="00397265" w:rsidRPr="007F72BB">
              <w:rPr>
                <w:rFonts w:ascii="游明朝" w:eastAsia="游明朝" w:hAnsi="游明朝" w:hint="default"/>
                <w:color w:val="000000" w:themeColor="text1"/>
                <w:sz w:val="18"/>
                <w:szCs w:val="18"/>
              </w:rPr>
              <w:t>1</w:t>
            </w:r>
            <w:r w:rsidR="00397265" w:rsidRPr="007F72BB">
              <w:rPr>
                <w:rFonts w:ascii="游明朝" w:eastAsia="游明朝" w:hAnsi="游明朝"/>
                <w:color w:val="000000" w:themeColor="text1"/>
                <w:sz w:val="18"/>
                <w:szCs w:val="18"/>
              </w:rPr>
              <w:t>日までの間は、なお従前の例による。</w:t>
            </w:r>
          </w:p>
          <w:p w:rsidR="00397265" w:rsidRPr="007F72BB" w:rsidRDefault="00397265" w:rsidP="00874BE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身体拘束等の適正化のための指針</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D6E2C" w:rsidRDefault="003D6E2C" w:rsidP="00D86DFA">
            <w:pPr>
              <w:kinsoku w:val="0"/>
              <w:autoSpaceDE w:val="0"/>
              <w:autoSpaceDN w:val="0"/>
              <w:adjustRightInd w:val="0"/>
              <w:snapToGrid w:val="0"/>
              <w:jc w:val="left"/>
              <w:rPr>
                <w:rFonts w:ascii="游明朝" w:eastAsia="游明朝" w:hAnsi="游明朝" w:hint="default"/>
                <w:color w:val="000000" w:themeColor="text1"/>
              </w:rPr>
            </w:pPr>
          </w:p>
          <w:p w:rsidR="003D6E2C" w:rsidRPr="0067002B" w:rsidRDefault="003D6E2C"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虐待等の禁止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指定児童発達支援事業所の従業者は、障害児に対し、児童虐待の防止等に関する法律</w:t>
            </w:r>
            <w:r w:rsidRPr="007F72BB">
              <w:rPr>
                <w:rFonts w:ascii="游明朝" w:eastAsia="游明朝" w:hAnsi="游明朝"/>
                <w:color w:val="auto"/>
                <w:sz w:val="18"/>
                <w:szCs w:val="18"/>
              </w:rPr>
              <w:t>（平成12年法律第82号）第２条各号に掲げる行為その他</w:t>
            </w:r>
            <w:r w:rsidRPr="007F72BB">
              <w:rPr>
                <w:rFonts w:ascii="游明朝" w:eastAsia="游明朝" w:hAnsi="游明朝"/>
                <w:color w:val="000000" w:themeColor="text1"/>
                <w:sz w:val="18"/>
                <w:szCs w:val="18"/>
              </w:rPr>
              <w:t>当該障害児の心身に有害な影響を与える行為をしていないか。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◆平24厚令15第45条第１項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条第１項</w:t>
            </w:r>
          </w:p>
          <w:p w:rsidR="006B1495" w:rsidRPr="007F72BB" w:rsidRDefault="006B1495" w:rsidP="006B149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35)</w:t>
            </w:r>
          </w:p>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研修記録、虐待防止マニュアル等</w:t>
            </w:r>
            <w:r>
              <w:rPr>
                <w:rFonts w:ascii="游明朝" w:eastAsia="游明朝" w:hAnsi="游明朝"/>
                <w:color w:val="000000" w:themeColor="text1"/>
                <w:sz w:val="18"/>
                <w:szCs w:val="18"/>
              </w:rPr>
              <w:t>)</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2) </w:t>
            </w:r>
            <w:r w:rsidRPr="007F72BB">
              <w:rPr>
                <w:rFonts w:ascii="游明朝" w:eastAsia="游明朝" w:hAnsi="游明朝"/>
                <w:sz w:val="18"/>
                <w:szCs w:val="18"/>
              </w:rPr>
              <w:t>指定児童発達支援事業者は、虐待の発生又はその再発を防止するため、次に掲げる措置を講じているか。</w:t>
            </w:r>
          </w:p>
          <w:p w:rsidR="00D86DFA" w:rsidRPr="007F72BB"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①　当該指定児童発達支援事業所における虐待の防止のための対策を検討する委員会（テレビ電話装置等の活用可能）を定期的に開催するとともに、その結果について、従業者に周知徹底を図っているか。</w:t>
            </w:r>
          </w:p>
          <w:p w:rsidR="00D86DFA" w:rsidRPr="007F72BB"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②　当該指定児童発達支援事業所において 、従業者に対し、虐待の防止ための研修を定期的に実施しているか。</w:t>
            </w:r>
          </w:p>
          <w:p w:rsidR="00D86DFA" w:rsidRPr="007F72BB"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③　①及び②に掲げる措置を適切に実施するための担当者を置いているか。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◆平24厚令15第45条第２項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条第２項　　規則第９条の４</w:t>
            </w:r>
          </w:p>
          <w:p w:rsidR="00397265" w:rsidRPr="007F72BB" w:rsidRDefault="00397265" w:rsidP="0039726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35)</w:t>
            </w:r>
            <w:r w:rsidRPr="007F72BB">
              <w:rPr>
                <w:rFonts w:ascii="游ゴシック Medium" w:eastAsia="游ゴシック Medium" w:hAnsi="游ゴシック Medium"/>
                <w:b/>
                <w:color w:val="000000" w:themeColor="text1"/>
                <w:sz w:val="18"/>
                <w:szCs w:val="18"/>
              </w:rPr>
              <w:t>①～④</w:t>
            </w:r>
          </w:p>
          <w:p w:rsidR="00397265" w:rsidRPr="007F72BB" w:rsidRDefault="00397265" w:rsidP="0039726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jc w:val="center"/>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従業者に周知したことが分かる書類</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担当者が配置されていることが分かる書類（辞令、人事記録等）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 xml:space="preserve">　懲戒に係る権限の濫用禁止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指定児童発達支援事業所（児童発達支援センターであるものに限る。）の長たる指定児童発達支援事業所の管理者は、障害児に対し</w:t>
            </w:r>
            <w:r w:rsidRPr="007F72BB">
              <w:rPr>
                <w:rFonts w:ascii="游明朝" w:eastAsia="游明朝" w:hAnsi="游明朝"/>
                <w:color w:val="auto"/>
                <w:sz w:val="18"/>
                <w:szCs w:val="18"/>
              </w:rPr>
              <w:t>法第47条第1項本文の規定により親権を行う場合であって懲戒するとき又は同条第3項の規定により懲戒に</w:t>
            </w:r>
            <w:r w:rsidRPr="007F72BB">
              <w:rPr>
                <w:rFonts w:ascii="游明朝" w:eastAsia="游明朝" w:hAnsi="游明朝"/>
                <w:color w:val="000000" w:themeColor="text1"/>
                <w:sz w:val="18"/>
                <w:szCs w:val="18"/>
              </w:rPr>
              <w:t>関しその障害児の福祉のために必要な措置を採るときは、身体的苦痛を与え、人格を辱める等その権限を濫用していないか。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◆平24厚令15第46条</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7</w:t>
            </w:r>
            <w:r w:rsidRPr="007F72BB">
              <w:rPr>
                <w:rFonts w:ascii="游ゴシック Medium" w:eastAsia="游ゴシック Medium" w:hAnsi="游ゴシック Medium"/>
                <w:b/>
                <w:color w:val="000000" w:themeColor="text1"/>
                <w:sz w:val="18"/>
                <w:szCs w:val="18"/>
              </w:rPr>
              <w:t>条</w:t>
            </w:r>
          </w:p>
          <w:p w:rsidR="00D86DFA" w:rsidRPr="007F72BB" w:rsidRDefault="00397265" w:rsidP="0039726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36)</w:t>
            </w:r>
          </w:p>
          <w:p w:rsidR="00397265" w:rsidRPr="007F72BB" w:rsidRDefault="00397265" w:rsidP="00397265">
            <w:pPr>
              <w:kinsoku w:val="0"/>
              <w:autoSpaceDE w:val="0"/>
              <w:autoSpaceDN w:val="0"/>
              <w:adjustRightInd w:val="0"/>
              <w:snapToGrid w:val="0"/>
              <w:rPr>
                <w:rFonts w:ascii="游明朝" w:eastAsia="游明朝" w:hAnsi="游明朝" w:hint="default"/>
                <w:color w:val="000000" w:themeColor="text1"/>
                <w:sz w:val="18"/>
                <w:szCs w:val="18"/>
              </w:rPr>
            </w:pPr>
          </w:p>
          <w:p w:rsidR="00397265" w:rsidRPr="007F72BB" w:rsidRDefault="00397265" w:rsidP="00397265">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※「懲戒に係る権限の</w:t>
            </w:r>
            <w:r w:rsidR="00FA33F6" w:rsidRPr="007F72BB">
              <w:rPr>
                <w:rFonts w:ascii="游明朝" w:eastAsia="游明朝" w:hAnsi="游明朝"/>
                <w:color w:val="000000" w:themeColor="text1"/>
                <w:sz w:val="18"/>
                <w:szCs w:val="18"/>
              </w:rPr>
              <w:t>濫用禁止について(平成1</w:t>
            </w:r>
            <w:r w:rsidR="00FA33F6" w:rsidRPr="007F72BB">
              <w:rPr>
                <w:rFonts w:ascii="游明朝" w:eastAsia="游明朝" w:hAnsi="游明朝" w:hint="default"/>
                <w:color w:val="000000" w:themeColor="text1"/>
                <w:sz w:val="18"/>
                <w:szCs w:val="18"/>
              </w:rPr>
              <w:t>0</w:t>
            </w:r>
            <w:r w:rsidR="00FA33F6" w:rsidRPr="007F72BB">
              <w:rPr>
                <w:rFonts w:ascii="游明朝" w:eastAsia="游明朝" w:hAnsi="游明朝"/>
                <w:color w:val="000000" w:themeColor="text1"/>
                <w:sz w:val="18"/>
                <w:szCs w:val="18"/>
              </w:rPr>
              <w:t>年2月1</w:t>
            </w:r>
            <w:r w:rsidR="00FA33F6" w:rsidRPr="007F72BB">
              <w:rPr>
                <w:rFonts w:ascii="游明朝" w:eastAsia="游明朝" w:hAnsi="游明朝" w:hint="default"/>
                <w:color w:val="000000" w:themeColor="text1"/>
                <w:sz w:val="18"/>
                <w:szCs w:val="18"/>
              </w:rPr>
              <w:t>8</w:t>
            </w:r>
            <w:r w:rsidR="00FA33F6" w:rsidRPr="007F72BB">
              <w:rPr>
                <w:rFonts w:ascii="游明朝" w:eastAsia="游明朝" w:hAnsi="游明朝"/>
                <w:color w:val="000000" w:themeColor="text1"/>
                <w:sz w:val="18"/>
                <w:szCs w:val="18"/>
              </w:rPr>
              <w:t>日付け厚生省大臣官房障害保健福祉部障害福祉・児童家庭局企画課長連名通知</w:t>
            </w:r>
            <w:r w:rsidR="00FA33F6" w:rsidRPr="007F72BB">
              <w:rPr>
                <w:rFonts w:ascii="游明朝" w:eastAsia="游明朝" w:hAnsi="游明朝" w:hint="default"/>
                <w:color w:val="000000" w:themeColor="text1"/>
                <w:sz w:val="18"/>
                <w:szCs w:val="18"/>
              </w:rPr>
              <w:t>)</w:t>
            </w:r>
            <w:r w:rsidR="00FA33F6" w:rsidRPr="007F72BB">
              <w:rPr>
                <w:rFonts w:ascii="游明朝" w:eastAsia="游明朝" w:hAnsi="游明朝"/>
                <w:color w:val="000000" w:themeColor="text1"/>
                <w:sz w:val="18"/>
                <w:szCs w:val="18"/>
              </w:rPr>
              <w:t>参考のこと</w:t>
            </w:r>
          </w:p>
          <w:p w:rsidR="00FA33F6" w:rsidRPr="007F72BB" w:rsidRDefault="00FA33F6" w:rsidP="0039726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8</w:t>
            </w:r>
            <w:r w:rsidRPr="00CB774F">
              <w:rPr>
                <w:rFonts w:ascii="游明朝" w:eastAsia="游明朝" w:hAnsi="游明朝"/>
                <w:color w:val="000000" w:themeColor="text1"/>
                <w:sz w:val="18"/>
                <w:szCs w:val="18"/>
              </w:rPr>
              <w:t xml:space="preserve">　秘密保持等</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指定児童発達支援事業所の従業者及び管理者は、正当な理由がなく、その業務上知り得た障害児又はその家族の秘密を漏らしていないか。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◆平24厚令15第47条第１項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条第１項</w:t>
            </w:r>
          </w:p>
          <w:p w:rsidR="00FA33F6" w:rsidRPr="007F72BB" w:rsidRDefault="00FA33F6" w:rsidP="00FA33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37)</w:t>
            </w:r>
            <w:r w:rsidRPr="007F72BB">
              <w:rPr>
                <w:rFonts w:ascii="游ゴシック Medium" w:eastAsia="游ゴシック Medium" w:hAnsi="游ゴシック Medium"/>
                <w:b/>
                <w:color w:val="000000" w:themeColor="text1"/>
                <w:sz w:val="18"/>
                <w:szCs w:val="18"/>
              </w:rPr>
              <w:t>①</w:t>
            </w:r>
          </w:p>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指定児童発達支援事業者は、従業者及び管理者であった者が、正当な理由がなく、その業務上知り得た障害児又はその家族の秘密を漏らすことがないよう、必要な措置を講じているか。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◆平24厚令15第47条第２項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条第２項</w:t>
            </w:r>
          </w:p>
          <w:p w:rsidR="00FA33F6" w:rsidRPr="007F72BB" w:rsidRDefault="00FA33F6" w:rsidP="00FA33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7</w:t>
            </w:r>
            <w:r w:rsidRPr="007F72BB">
              <w:rPr>
                <w:rFonts w:ascii="游ゴシック Medium" w:eastAsia="游ゴシック Medium" w:hAnsi="游ゴシック Medium" w:hint="default"/>
                <w:b/>
                <w:color w:val="000000" w:themeColor="text1"/>
                <w:sz w:val="18"/>
                <w:szCs w:val="18"/>
              </w:rPr>
              <w:t>)</w:t>
            </w:r>
            <w:r w:rsidRPr="007F72BB">
              <w:rPr>
                <w:rFonts w:ascii="游ゴシック Medium" w:eastAsia="游ゴシック Medium" w:hAnsi="游ゴシック Medium"/>
                <w:b/>
                <w:color w:val="000000" w:themeColor="text1"/>
                <w:sz w:val="18"/>
                <w:szCs w:val="18"/>
              </w:rPr>
              <w:t>②</w:t>
            </w:r>
          </w:p>
          <w:p w:rsidR="00D86DFA" w:rsidRPr="007F72BB" w:rsidRDefault="00FA33F6" w:rsidP="00FA33F6">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 xml:space="preserve">　</w:t>
            </w:r>
            <w:r w:rsidR="003969EF" w:rsidRPr="007F72BB">
              <w:rPr>
                <w:rFonts w:ascii="游明朝" w:eastAsia="游明朝" w:hAnsi="游明朝"/>
                <w:color w:val="000000" w:themeColor="text1"/>
                <w:sz w:val="18"/>
                <w:szCs w:val="18"/>
              </w:rPr>
              <w:t>当該指定児童発達支援事業所の従業者等が、従業者等でなくなった後においても</w:t>
            </w:r>
            <w:r w:rsidR="00877791" w:rsidRPr="007F72BB">
              <w:rPr>
                <w:rFonts w:ascii="游明朝" w:eastAsia="游明朝" w:hAnsi="游明朝"/>
                <w:color w:val="000000" w:themeColor="text1"/>
                <w:sz w:val="18"/>
                <w:szCs w:val="18"/>
              </w:rPr>
              <w:t>業務上知り得た</w:t>
            </w:r>
            <w:r w:rsidR="003969EF" w:rsidRPr="007F72BB">
              <w:rPr>
                <w:rFonts w:ascii="游明朝" w:eastAsia="游明朝" w:hAnsi="游明朝"/>
                <w:color w:val="000000" w:themeColor="text1"/>
                <w:sz w:val="18"/>
                <w:szCs w:val="18"/>
              </w:rPr>
              <w:t>秘密を保持すべき旨を、従業者の雇用時等に取り決めるなどの措置を講ずべきこととする。</w:t>
            </w:r>
          </w:p>
          <w:p w:rsidR="003969EF" w:rsidRPr="007F72BB" w:rsidRDefault="003969EF" w:rsidP="00FA33F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その他必要な措置を講じたことが分かる文書（就業規則等）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Pr="0067002B" w:rsidRDefault="006B1495"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指定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◆平24厚令15第47条第３項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条第３項</w:t>
            </w:r>
          </w:p>
          <w:p w:rsidR="0080084F" w:rsidRPr="007F72BB" w:rsidRDefault="0080084F" w:rsidP="0080084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7</w:t>
            </w:r>
            <w:r w:rsidRPr="007F72BB">
              <w:rPr>
                <w:rFonts w:ascii="游ゴシック Medium" w:eastAsia="游ゴシック Medium" w:hAnsi="游ゴシック Medium" w:hint="default"/>
                <w:b/>
                <w:color w:val="000000" w:themeColor="text1"/>
                <w:sz w:val="18"/>
                <w:szCs w:val="18"/>
              </w:rPr>
              <w:t>)</w:t>
            </w:r>
            <w:r w:rsidRPr="007F72BB">
              <w:rPr>
                <w:rFonts w:ascii="游ゴシック Medium" w:eastAsia="游ゴシック Medium" w:hAnsi="游ゴシック Medium"/>
                <w:b/>
                <w:color w:val="000000" w:themeColor="text1"/>
                <w:sz w:val="18"/>
                <w:szCs w:val="18"/>
              </w:rPr>
              <w:t>③</w:t>
            </w:r>
          </w:p>
          <w:p w:rsidR="00D86DFA" w:rsidRPr="007F72BB" w:rsidRDefault="0080084F" w:rsidP="0080084F">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 xml:space="preserve">　</w:t>
            </w:r>
            <w:r w:rsidRPr="007F72BB">
              <w:rPr>
                <w:rFonts w:ascii="游明朝" w:eastAsia="游明朝" w:hAnsi="游明朝"/>
                <w:color w:val="000000" w:themeColor="text1"/>
                <w:sz w:val="18"/>
                <w:szCs w:val="18"/>
              </w:rPr>
              <w:t>従業者が障害児の有する問題点や解決すべき課題等の個人情報を、他の指定障害福祉サービス事業者と共有するために、指定児童発達支援事業者は、あらかじめ、文書により</w:t>
            </w:r>
            <w:r w:rsidR="006B1495" w:rsidRPr="007F72BB">
              <w:rPr>
                <w:rFonts w:ascii="游明朝" w:eastAsia="游明朝" w:hAnsi="游明朝"/>
                <w:color w:val="000000" w:themeColor="text1"/>
                <w:sz w:val="18"/>
                <w:szCs w:val="18"/>
              </w:rPr>
              <w:t>障害児</w:t>
            </w:r>
            <w:r w:rsidRPr="007F72BB">
              <w:rPr>
                <w:rFonts w:ascii="游明朝" w:eastAsia="游明朝" w:hAnsi="游明朝"/>
                <w:color w:val="000000" w:themeColor="text1"/>
                <w:sz w:val="18"/>
                <w:szCs w:val="18"/>
              </w:rPr>
              <w:t>又はその家族の同意を得る必要があるが、この同意は、サービス提供開始時に支給決定保護者等から包括的な同意を得て</w:t>
            </w:r>
            <w:r w:rsidR="00B14152" w:rsidRPr="007F72BB">
              <w:rPr>
                <w:rFonts w:ascii="游明朝" w:eastAsia="游明朝" w:hAnsi="游明朝"/>
                <w:color w:val="000000" w:themeColor="text1"/>
                <w:sz w:val="18"/>
                <w:szCs w:val="18"/>
              </w:rPr>
              <w:t>おくことで足りる</w:t>
            </w:r>
            <w:r w:rsidRPr="007F72BB">
              <w:rPr>
                <w:rFonts w:ascii="游明朝" w:eastAsia="游明朝" w:hAnsi="游明朝"/>
                <w:color w:val="000000" w:themeColor="text1"/>
                <w:sz w:val="18"/>
                <w:szCs w:val="18"/>
              </w:rPr>
              <w:t>。</w:t>
            </w:r>
          </w:p>
          <w:p w:rsidR="0080084F" w:rsidRPr="007F72BB" w:rsidRDefault="0080084F" w:rsidP="0080084F">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個人情報同意書</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9</w:t>
            </w:r>
            <w:r w:rsidRPr="00CB774F">
              <w:rPr>
                <w:rFonts w:ascii="游明朝" w:eastAsia="游明朝" w:hAnsi="游明朝"/>
                <w:color w:val="000000" w:themeColor="text1"/>
                <w:sz w:val="18"/>
                <w:szCs w:val="18"/>
              </w:rPr>
              <w:t xml:space="preserve">　情報の提供等</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指定児童発達支援事業者は、指定児童発達支援を利用しようとする障害児が、これを適切かつ円滑に利用できるように、当該指定児童発達支援事業者が実施する事業の内容に</w:t>
            </w:r>
            <w:r w:rsidRPr="007F72BB">
              <w:rPr>
                <w:rFonts w:ascii="游明朝" w:eastAsia="游明朝" w:hAnsi="游明朝"/>
                <w:color w:val="000000" w:themeColor="text1"/>
                <w:sz w:val="18"/>
                <w:szCs w:val="18"/>
              </w:rPr>
              <w:lastRenderedPageBreak/>
              <w:t>関する情報の提供を行っているか。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◆平24厚令15第48条第１項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条例第49条第１項</w:t>
            </w:r>
          </w:p>
          <w:p w:rsidR="00D86DFA" w:rsidRPr="007F72BB" w:rsidRDefault="00BC1786" w:rsidP="00BC1786">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 xml:space="preserve">　</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情報提供を行ったことが分かる書類（パンフレット</w:t>
            </w:r>
            <w:r w:rsidR="00CF090C">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指定児童発達支援事業者は、当該指定児童発達支援事業者について広告をする場合において、その内容を虚偽のもの又は誇大なものとしていないか。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◆平24厚令15第48条第２項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条例第49条第２項</w:t>
            </w:r>
          </w:p>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事業者のＨＰ画面・パンフレット</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hint="default"/>
                <w:color w:val="000000" w:themeColor="text1"/>
                <w:sz w:val="18"/>
                <w:szCs w:val="18"/>
              </w:rPr>
              <w:t>40</w:t>
            </w:r>
            <w:r w:rsidRPr="00CB774F">
              <w:rPr>
                <w:rFonts w:ascii="游明朝" w:eastAsia="游明朝" w:hAnsi="游明朝"/>
                <w:color w:val="000000" w:themeColor="text1"/>
                <w:sz w:val="18"/>
                <w:szCs w:val="18"/>
              </w:rPr>
              <w:t xml:space="preserve">　利益供与等の禁止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児童発達支援事業者を紹介することの対償として、金品その他の財産上の利益を供与していない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◆平24厚令15第49条第１項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条第１項</w:t>
            </w:r>
          </w:p>
          <w:p w:rsidR="00BC1786" w:rsidRPr="007F72BB"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38)</w:t>
            </w:r>
            <w:r w:rsidRPr="007F72BB">
              <w:rPr>
                <w:rFonts w:ascii="游ゴシック Medium" w:eastAsia="游ゴシック Medium" w:hAnsi="游ゴシック Medium"/>
                <w:b/>
                <w:color w:val="000000" w:themeColor="text1"/>
                <w:sz w:val="18"/>
                <w:szCs w:val="18"/>
              </w:rPr>
              <w:t>①</w:t>
            </w:r>
          </w:p>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指定児童発達支援事業者は、障害児相談支援事業者等、障害福祉サービスを行う者等又はその従業者から、障害児又はその家族を紹介することの対償として、金品その他の財産上の利益を収受していないか。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◆平24厚令15第49条第２項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条第２項</w:t>
            </w:r>
          </w:p>
          <w:p w:rsidR="00BC1786" w:rsidRPr="007F72BB"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38)</w:t>
            </w:r>
            <w:r w:rsidRPr="007F72BB">
              <w:rPr>
                <w:rFonts w:ascii="游ゴシック Medium" w:eastAsia="游ゴシック Medium" w:hAnsi="游ゴシック Medium"/>
                <w:b/>
                <w:color w:val="000000" w:themeColor="text1"/>
                <w:sz w:val="18"/>
                <w:szCs w:val="18"/>
              </w:rPr>
              <w:t>②</w:t>
            </w:r>
          </w:p>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苦情解決</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F72BB"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その提供した指定児童発達支援に関する障害児又は通所給付決定保護者その他の当該障害児の家族からの苦情に迅速かつ適切に対応するために、苦情を受け付けるための窓口を設置する等の必要な措置を講じているか。</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◆平24厚令15第50条第１項</w:t>
            </w:r>
          </w:p>
          <w:p w:rsidR="00D86DFA" w:rsidRPr="007F72BB"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条第１項</w:t>
            </w:r>
          </w:p>
          <w:p w:rsidR="00BC1786" w:rsidRPr="007F72BB"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39)</w:t>
            </w:r>
            <w:r w:rsidRPr="007F72BB">
              <w:rPr>
                <w:rFonts w:ascii="游ゴシック Medium" w:eastAsia="游ゴシック Medium" w:hAnsi="游ゴシック Medium"/>
                <w:b/>
                <w:color w:val="000000" w:themeColor="text1"/>
                <w:sz w:val="18"/>
                <w:szCs w:val="18"/>
              </w:rPr>
              <w:t>①</w:t>
            </w:r>
          </w:p>
          <w:p w:rsidR="00D86DFA" w:rsidRPr="007F72BB" w:rsidRDefault="00BC1786" w:rsidP="00D86DF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「必要な措置」とは、具体的には、相談窓口、苦情解決の体制及び手順等当該施設等における苦情を解決するための措置を講ずることを</w:t>
            </w:r>
            <w:r w:rsidRPr="007F72BB">
              <w:rPr>
                <w:rFonts w:ascii="游明朝" w:eastAsia="游明朝" w:hAnsi="游明朝"/>
                <w:color w:val="000000" w:themeColor="text1"/>
                <w:sz w:val="18"/>
                <w:szCs w:val="18"/>
              </w:rPr>
              <w:lastRenderedPageBreak/>
              <w:t>いう。当該措置の概要については、通所給付決定保護者等にサービスの内容を説明する文書に記載し、当該事業所に掲示することが望ましい。</w:t>
            </w:r>
          </w:p>
          <w:p w:rsidR="00BC1786" w:rsidRPr="007F72BB" w:rsidRDefault="00BC1786"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苦情受付簿</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事業所の掲示物</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32D42" w:rsidRDefault="00532D42"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D86DFA" w:rsidRDefault="00D86DFA" w:rsidP="001873F0">
            <w:pPr>
              <w:kinsoku w:val="0"/>
              <w:autoSpaceDE w:val="0"/>
              <w:autoSpaceDN w:val="0"/>
              <w:adjustRightInd w:val="0"/>
              <w:snapToGrid w:val="0"/>
              <w:ind w:left="360" w:hangingChars="200" w:hanging="360"/>
              <w:jc w:val="left"/>
              <w:rPr>
                <w:rFonts w:ascii="游明朝" w:eastAsia="游明朝" w:hAnsi="游明朝" w:hint="default"/>
                <w:color w:val="000000" w:themeColor="text1"/>
                <w:sz w:val="18"/>
                <w:szCs w:val="18"/>
              </w:rPr>
            </w:pPr>
            <w:r w:rsidRPr="001873F0">
              <w:rPr>
                <w:rFonts w:ascii="游明朝" w:eastAsia="游明朝" w:hAnsi="游明朝"/>
                <w:color w:val="000000" w:themeColor="text1"/>
                <w:sz w:val="18"/>
                <w:szCs w:val="18"/>
              </w:rPr>
              <w:t xml:space="preserve">　□苦情受付窓口の設置</w:t>
            </w:r>
          </w:p>
          <w:p w:rsidR="001873F0" w:rsidRDefault="001873F0" w:rsidP="00D86DF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□その他</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532D42" w:rsidRPr="00532D42" w:rsidRDefault="00532D42" w:rsidP="001873F0">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の苦情を受け付けた場合には、当該苦情の内容等を記録しているか。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◆平24厚令15第50条第２項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条第２項</w:t>
            </w:r>
          </w:p>
          <w:p w:rsidR="00BC1786" w:rsidRPr="007F72BB"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39)</w:t>
            </w:r>
            <w:r w:rsidRPr="007F72BB">
              <w:rPr>
                <w:rFonts w:ascii="游ゴシック Medium" w:eastAsia="游ゴシック Medium" w:hAnsi="游ゴシック Medium"/>
                <w:b/>
                <w:color w:val="000000" w:themeColor="text1"/>
                <w:sz w:val="18"/>
                <w:szCs w:val="18"/>
              </w:rPr>
              <w:t>②</w:t>
            </w:r>
          </w:p>
          <w:p w:rsidR="00787C55" w:rsidRPr="007F72BB" w:rsidRDefault="00AA5EB5" w:rsidP="00AA5EB5">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w:t>
            </w:r>
            <w:r w:rsidR="00787C55" w:rsidRPr="007F72BB">
              <w:rPr>
                <w:rFonts w:ascii="游明朝" w:eastAsia="游明朝" w:hAnsi="游明朝"/>
                <w:color w:val="000000" w:themeColor="text1"/>
                <w:sz w:val="18"/>
                <w:szCs w:val="18"/>
              </w:rPr>
              <w:t>苦情に対し指定児童発達支援事業者が組織として迅速かつ適切に対応するため、当該苦情(指定児童発達支援事業者が提供したサービスとは関係のないものを除く</w:t>
            </w:r>
            <w:r w:rsidR="00787C55" w:rsidRPr="007F72BB">
              <w:rPr>
                <w:rFonts w:ascii="游明朝" w:eastAsia="游明朝" w:hAnsi="游明朝" w:hint="default"/>
                <w:color w:val="000000" w:themeColor="text1"/>
                <w:sz w:val="18"/>
                <w:szCs w:val="18"/>
              </w:rPr>
              <w:t>)</w:t>
            </w:r>
            <w:r w:rsidR="00787C55" w:rsidRPr="007F72BB">
              <w:rPr>
                <w:rFonts w:ascii="游明朝" w:eastAsia="游明朝" w:hAnsi="游明朝"/>
                <w:color w:val="000000" w:themeColor="text1"/>
                <w:sz w:val="18"/>
                <w:szCs w:val="18"/>
              </w:rPr>
              <w:t>の受付日、内容等を記録</w:t>
            </w:r>
            <w:r w:rsidR="002C4F50" w:rsidRPr="007F72BB">
              <w:rPr>
                <w:rFonts w:ascii="游明朝" w:eastAsia="游明朝" w:hAnsi="游明朝"/>
                <w:color w:val="000000" w:themeColor="text1"/>
                <w:sz w:val="18"/>
                <w:szCs w:val="18"/>
              </w:rPr>
              <w:t>することを義務付けたものである</w:t>
            </w:r>
            <w:r w:rsidR="00787C55" w:rsidRPr="007F72BB">
              <w:rPr>
                <w:rFonts w:ascii="游明朝" w:eastAsia="游明朝" w:hAnsi="游明朝"/>
                <w:color w:val="000000" w:themeColor="text1"/>
                <w:sz w:val="18"/>
                <w:szCs w:val="18"/>
              </w:rPr>
              <w:t>。</w:t>
            </w:r>
          </w:p>
          <w:p w:rsidR="00787C55" w:rsidRPr="007F72BB" w:rsidRDefault="00787C55" w:rsidP="00423ECB">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w:t>
            </w: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苦情者への対応記録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苦情対応マニュアル</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423ECB" w:rsidRPr="0067002B" w:rsidRDefault="00423ECB" w:rsidP="001873F0">
            <w:pPr>
              <w:kinsoku w:val="0"/>
              <w:autoSpaceDE w:val="0"/>
              <w:autoSpaceDN w:val="0"/>
              <w:adjustRightInd w:val="0"/>
              <w:snapToGrid w:val="0"/>
              <w:jc w:val="left"/>
              <w:rPr>
                <w:rFonts w:ascii="游明朝" w:eastAsia="游明朝" w:hAnsi="游明朝" w:hint="default"/>
                <w:color w:val="000000" w:themeColor="text1"/>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指定児童発達支援事業者は、その提供した指定児童発達支援に関し、法第21条の５の</w:t>
            </w:r>
            <w:r w:rsidRPr="007F72BB">
              <w:rPr>
                <w:rFonts w:ascii="游明朝" w:eastAsia="游明朝" w:hAnsi="游明朝"/>
                <w:color w:val="auto"/>
                <w:sz w:val="18"/>
                <w:szCs w:val="18"/>
              </w:rPr>
              <w:t>22</w:t>
            </w:r>
            <w:r w:rsidRPr="007F72BB">
              <w:rPr>
                <w:rFonts w:ascii="游明朝" w:eastAsia="游明朝" w:hAnsi="游明朝"/>
                <w:color w:val="000000" w:themeColor="text1"/>
                <w:sz w:val="18"/>
                <w:szCs w:val="18"/>
              </w:rPr>
              <w:t>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児童発達支援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◆平24厚令15第50条第３項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条第３項</w:t>
            </w:r>
          </w:p>
          <w:p w:rsidR="001873F0" w:rsidRPr="007F72BB"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市町村又は都道府県からの指導又は助言を受けた場合の改善したことが分かる書類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4) </w:t>
            </w:r>
            <w:r w:rsidRPr="007F72BB">
              <w:rPr>
                <w:rFonts w:ascii="游明朝" w:eastAsia="游明朝" w:hAnsi="游明朝"/>
                <w:color w:val="000000" w:themeColor="text1"/>
                <w:sz w:val="18"/>
                <w:szCs w:val="18"/>
              </w:rPr>
              <w:t>指定児童発達支援事業者は、都道府県知事等からの求めがあった場合には、(</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の改善の内容を都道府県知事等に報告しているか。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◆平24厚令15第50条第４項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条第４項</w:t>
            </w:r>
          </w:p>
          <w:p w:rsidR="001873F0" w:rsidRPr="007F72BB"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w:t>
            </w:r>
            <w:r>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への報告書</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5) </w:t>
            </w:r>
            <w:r w:rsidRPr="007F72BB">
              <w:rPr>
                <w:rFonts w:ascii="游明朝" w:eastAsia="游明朝" w:hAnsi="游明朝"/>
                <w:color w:val="000000" w:themeColor="text1"/>
                <w:sz w:val="18"/>
                <w:szCs w:val="18"/>
              </w:rPr>
              <w:t>指定児童発達支援事業者は、社会福祉法第83条に規定する運営適正化委員会が同法第</w:t>
            </w:r>
            <w:r w:rsidRPr="007F72BB">
              <w:rPr>
                <w:rFonts w:ascii="游明朝" w:eastAsia="游明朝" w:hAnsi="游明朝"/>
                <w:color w:val="000000" w:themeColor="text1"/>
                <w:sz w:val="18"/>
                <w:szCs w:val="18"/>
              </w:rPr>
              <w:lastRenderedPageBreak/>
              <w:t>85条の規定により行う調査又はあっせんにできる限り協力しているか。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◆平24厚令15第50条第５項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条第５項</w:t>
            </w:r>
          </w:p>
          <w:p w:rsidR="00787C55" w:rsidRPr="007F72BB"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39)</w:t>
            </w:r>
            <w:r w:rsidRPr="007F72BB">
              <w:rPr>
                <w:rFonts w:ascii="游ゴシック Medium" w:eastAsia="游ゴシック Medium" w:hAnsi="游ゴシック Medium"/>
                <w:b/>
                <w:color w:val="000000" w:themeColor="text1"/>
                <w:sz w:val="18"/>
                <w:szCs w:val="18"/>
              </w:rPr>
              <w:t>③</w:t>
            </w:r>
          </w:p>
          <w:p w:rsidR="001873F0" w:rsidRPr="007F72BB"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運営適正委員会の調査又はあっせんに協</w:t>
            </w:r>
            <w:r w:rsidRPr="00CB774F">
              <w:rPr>
                <w:rFonts w:ascii="游明朝" w:eastAsia="游明朝" w:hAnsi="游明朝"/>
                <w:color w:val="000000" w:themeColor="text1"/>
                <w:sz w:val="18"/>
                <w:szCs w:val="18"/>
              </w:rPr>
              <w:lastRenderedPageBreak/>
              <w:t>力したことが分かる</w:t>
            </w:r>
            <w:r w:rsidR="002D0703">
              <w:rPr>
                <w:rFonts w:ascii="游明朝" w:eastAsia="游明朝" w:hAnsi="游明朝"/>
                <w:color w:val="000000" w:themeColor="text1"/>
                <w:sz w:val="18"/>
                <w:szCs w:val="18"/>
              </w:rPr>
              <w:t>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4</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地域との連携等</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指定児童発達支援事業者は、その運営に当たっては、地域住民又はその自発的な活動等との連携及び協力を行う等の地域との交流に努めているか。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◆平24厚令15第51条第１項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条第１項</w:t>
            </w:r>
          </w:p>
          <w:p w:rsidR="00787C55" w:rsidRPr="007F72BB"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40)</w:t>
            </w:r>
            <w:r w:rsidRPr="007F72BB">
              <w:rPr>
                <w:rFonts w:ascii="游ゴシック Medium" w:eastAsia="游ゴシック Medium" w:hAnsi="游ゴシック Medium"/>
                <w:b/>
                <w:color w:val="000000" w:themeColor="text1"/>
                <w:sz w:val="18"/>
                <w:szCs w:val="18"/>
              </w:rPr>
              <w:t>①</w:t>
            </w:r>
          </w:p>
          <w:p w:rsidR="001873F0" w:rsidRPr="007F72BB"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児童発達支援センターである児童発達支援事業所において、指定児童発達支援の事業を行うものに限る。）は、通常の事業の実施地域の障害児の福祉に関し、障害児若しくはその家庭又は当該障害児が通い、在学し、若しくは在籍する保育所、学校教育法に規定する幼稚園、小学校（義務教育学校の前期課程を含む。）若しくは特別支援学校若しくは就学前の子どもに関する教育、保育等の総合的な提供の推進に関する法律</w:t>
            </w:r>
            <w:r w:rsidRPr="007F72BB">
              <w:rPr>
                <w:rFonts w:ascii="游明朝" w:eastAsia="游明朝" w:hAnsi="游明朝"/>
                <w:color w:val="auto"/>
                <w:sz w:val="18"/>
                <w:szCs w:val="18"/>
              </w:rPr>
              <w:t>（平成18年法律第77号）</w:t>
            </w:r>
            <w:r w:rsidRPr="007F72BB">
              <w:rPr>
                <w:rFonts w:ascii="游明朝" w:eastAsia="游明朝" w:hAnsi="游明朝"/>
                <w:color w:val="000000" w:themeColor="text1"/>
                <w:sz w:val="18"/>
                <w:szCs w:val="18"/>
              </w:rPr>
              <w:t>第２条第６項に規定する認定こども園その他児童が集団生活を営む施設からの相談に応じ、助言その他の必要な援助を行うよう努めているか。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◆平24厚令15第51条第２項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条第２項</w:t>
            </w:r>
          </w:p>
          <w:p w:rsidR="00787C55" w:rsidRPr="007F72BB"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◎解釈通知第三の３(4</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②</w:t>
            </w:r>
          </w:p>
          <w:p w:rsidR="001873F0" w:rsidRPr="007F72BB"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Pr="00CB774F">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事故発生時の対応</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指定児童発達支援事業者は、障害児に対する指定児童発達支援の提供により事故が発生した場合は、速やかに都道府県、市町村、当該障害児の家族等に連絡を行うとともに、必要な措置を講じているか。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◆平24厚令15第52条第１項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条第１項</w:t>
            </w:r>
          </w:p>
          <w:p w:rsidR="00787C55" w:rsidRPr="007F72BB"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41)</w:t>
            </w:r>
          </w:p>
          <w:p w:rsidR="001873F0" w:rsidRPr="007F72BB" w:rsidRDefault="00787C55" w:rsidP="00787C55">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留意点</w:t>
            </w:r>
          </w:p>
          <w:p w:rsidR="00787C55" w:rsidRPr="007F72BB" w:rsidRDefault="00787C55"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①</w:t>
            </w:r>
            <w:r w:rsidR="00D642D1" w:rsidRPr="007F72BB">
              <w:rPr>
                <w:rFonts w:ascii="游明朝" w:eastAsia="游明朝" w:hAnsi="游明朝"/>
                <w:color w:val="000000" w:themeColor="text1"/>
                <w:sz w:val="18"/>
                <w:szCs w:val="18"/>
              </w:rPr>
              <w:t>指定児童発達支援の提供により事故が発生した場合の対応方法をあらかじめ定めておくことが望ましい。</w:t>
            </w:r>
          </w:p>
          <w:p w:rsidR="00D642D1" w:rsidRPr="007F72BB"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 xml:space="preserve">　　また、事業所に自動体外式除細動器(</w:t>
            </w:r>
            <w:r w:rsidRPr="007F72BB">
              <w:rPr>
                <w:rFonts w:ascii="游明朝" w:eastAsia="游明朝" w:hAnsi="游明朝" w:hint="default"/>
                <w:color w:val="000000" w:themeColor="text1"/>
                <w:sz w:val="18"/>
                <w:szCs w:val="18"/>
              </w:rPr>
              <w:t>AED)</w:t>
            </w:r>
            <w:r w:rsidRPr="007F72BB">
              <w:rPr>
                <w:rFonts w:ascii="游明朝" w:eastAsia="游明朝" w:hAnsi="游明朝"/>
                <w:color w:val="000000" w:themeColor="text1"/>
                <w:sz w:val="18"/>
                <w:szCs w:val="18"/>
              </w:rPr>
              <w:t>を設置することや救命講習等を受講することが望ましい。</w:t>
            </w:r>
          </w:p>
          <w:p w:rsidR="00D642D1" w:rsidRPr="007F72BB"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②賠償すべき事態において速やかに賠償を行うため、損害賠償保険に加入しておくことが望ましい。</w:t>
            </w:r>
          </w:p>
          <w:p w:rsidR="00D642D1" w:rsidRPr="007F72BB"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③事故が生じた際にはその原因を解明し、再発生を防ぐための対策を講じること。なお、「福祉サービスにおける危機管理(ﾘｽｸﾏﾈｼﾞﾒﾝﾄ</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に関する</w:t>
            </w:r>
            <w:r w:rsidR="008167AC" w:rsidRPr="007F72BB">
              <w:rPr>
                <w:rFonts w:ascii="游明朝" w:eastAsia="游明朝" w:hAnsi="游明朝"/>
                <w:color w:val="000000" w:themeColor="text1"/>
                <w:sz w:val="18"/>
                <w:szCs w:val="18"/>
              </w:rPr>
              <w:t>取り組み指針</w:t>
            </w:r>
            <w:r w:rsidRPr="007F72BB">
              <w:rPr>
                <w:rFonts w:ascii="游明朝" w:eastAsia="游明朝" w:hAnsi="游明朝"/>
                <w:color w:val="000000" w:themeColor="text1"/>
                <w:sz w:val="18"/>
                <w:szCs w:val="18"/>
              </w:rPr>
              <w:t>(平成</w:t>
            </w:r>
            <w:r w:rsidRPr="007F72BB">
              <w:rPr>
                <w:rFonts w:ascii="游明朝" w:eastAsia="游明朝" w:hAnsi="游明朝" w:hint="default"/>
                <w:color w:val="000000" w:themeColor="text1"/>
                <w:sz w:val="18"/>
                <w:szCs w:val="18"/>
              </w:rPr>
              <w:t>14</w:t>
            </w:r>
            <w:r w:rsidRPr="007F72BB">
              <w:rPr>
                <w:rFonts w:ascii="游明朝" w:eastAsia="游明朝" w:hAnsi="游明朝"/>
                <w:color w:val="000000" w:themeColor="text1"/>
                <w:sz w:val="18"/>
                <w:szCs w:val="18"/>
              </w:rPr>
              <w:t>年</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月</w:t>
            </w:r>
            <w:r w:rsidRPr="007F72BB">
              <w:rPr>
                <w:rFonts w:ascii="游明朝" w:eastAsia="游明朝" w:hAnsi="游明朝" w:hint="default"/>
                <w:color w:val="000000" w:themeColor="text1"/>
                <w:sz w:val="18"/>
                <w:szCs w:val="18"/>
              </w:rPr>
              <w:t>28</w:t>
            </w:r>
            <w:r w:rsidRPr="007F72BB">
              <w:rPr>
                <w:rFonts w:ascii="游明朝" w:eastAsia="游明朝" w:hAnsi="游明朝"/>
                <w:color w:val="000000" w:themeColor="text1"/>
                <w:sz w:val="18"/>
                <w:szCs w:val="18"/>
              </w:rPr>
              <w:t>日福祉サービスにおける危機管理に関する検討会</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が示されているので参考にされたい。</w:t>
            </w:r>
          </w:p>
          <w:p w:rsidR="00D642D1" w:rsidRPr="007F72BB" w:rsidRDefault="00D642D1"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事故対応マニュアル</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都道府県、市町村、家族等への報告記録</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の事故の状況及び事故に際して採った処置について、記録しているか。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◆平24厚令15第52条第２項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条第２項</w:t>
            </w:r>
          </w:p>
          <w:p w:rsidR="001873F0" w:rsidRPr="007F72BB"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事故の対応記録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ヒヤリハットの記録</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3) </w:t>
            </w:r>
            <w:r w:rsidRPr="007F72BB">
              <w:rPr>
                <w:rFonts w:ascii="游明朝" w:eastAsia="游明朝" w:hAnsi="游明朝"/>
                <w:color w:val="000000" w:themeColor="text1"/>
                <w:sz w:val="18"/>
                <w:szCs w:val="18"/>
              </w:rPr>
              <w:t>指定児童発達支援事業者は、障害児に対する指定児童発達支援の提供により賠償すべき事故が発生した場合は、損害賠償を速やかに行っているか。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◆平24厚令15第52条第３項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条第３項</w:t>
            </w:r>
          </w:p>
          <w:p w:rsidR="001873F0" w:rsidRPr="007F72BB"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再発防止の検討記録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損害賠償を速やかに行ったことが分かる資料（賠償責任保険書類等）</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Pr="00CB774F">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会計の区分</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指定児童発達支援事業者は、指定児童発達支援事業所ごとに経理を区分するとともに、指定児童発達支援の事業の会計をその他の事業の会計と区分しているか。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◆平24厚令15第53条</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w:t>
            </w:r>
          </w:p>
          <w:p w:rsidR="00D642D1" w:rsidRPr="007F72BB" w:rsidRDefault="00D642D1" w:rsidP="00D642D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42)</w:t>
            </w:r>
          </w:p>
          <w:p w:rsidR="001873F0" w:rsidRPr="007F72BB" w:rsidRDefault="001873F0" w:rsidP="00D642D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収支予算書・決算書等の会計書類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45　記録の整備</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指定児童発達支援事業者は、従業者、設備、備品及び会計に関する諸記録を整備しているか。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◆平24厚令15第54条第１項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条第１項</w:t>
            </w:r>
          </w:p>
          <w:p w:rsidR="00D642D1" w:rsidRPr="007F72BB" w:rsidRDefault="00D642D1" w:rsidP="00D642D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43)</w:t>
            </w:r>
          </w:p>
          <w:p w:rsidR="001873F0" w:rsidRPr="007F72BB" w:rsidRDefault="001873F0" w:rsidP="00D642D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職員名簿</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設備・備品台帳</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帳簿等の会計書類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指定児童発達支援事業者は、障害児に対する指定児童発達支援の提供に関する次の各号に掲げる記録を整備し、当該指定児童発達</w:t>
            </w:r>
            <w:r w:rsidRPr="007F72BB">
              <w:rPr>
                <w:rFonts w:ascii="游明朝" w:eastAsia="游明朝" w:hAnsi="游明朝"/>
                <w:color w:val="000000" w:themeColor="text1"/>
                <w:sz w:val="18"/>
                <w:szCs w:val="18"/>
              </w:rPr>
              <w:lastRenderedPageBreak/>
              <w:t>支援を提供した日から５年間保存しているか。</w:t>
            </w:r>
          </w:p>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000000" w:themeColor="text1"/>
                <w:sz w:val="18"/>
                <w:szCs w:val="18"/>
              </w:rPr>
              <w:t xml:space="preserve">一　</w:t>
            </w:r>
            <w:r w:rsidRPr="007F72BB">
              <w:rPr>
                <w:rFonts w:ascii="游明朝" w:eastAsia="游明朝" w:hAnsi="游明朝"/>
                <w:color w:val="auto"/>
                <w:sz w:val="18"/>
                <w:szCs w:val="18"/>
              </w:rPr>
              <w:t>11</w:t>
            </w:r>
            <w:r w:rsidRPr="007F72BB">
              <w:rPr>
                <w:rFonts w:ascii="游明朝" w:eastAsia="游明朝" w:hAnsi="游明朝" w:hint="default"/>
                <w:color w:val="auto"/>
                <w:sz w:val="18"/>
                <w:szCs w:val="18"/>
              </w:rPr>
              <w:t>(1)</w:t>
            </w:r>
            <w:r w:rsidRPr="007F72BB">
              <w:rPr>
                <w:rFonts w:ascii="游明朝" w:eastAsia="游明朝" w:hAnsi="游明朝"/>
                <w:color w:val="auto"/>
                <w:sz w:val="18"/>
                <w:szCs w:val="18"/>
              </w:rPr>
              <w:t>に規定する提供した指定児童発達支援に係る必要な事項の提供の記録</w:t>
            </w:r>
          </w:p>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二　児童発達支援計画</w:t>
            </w:r>
          </w:p>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三　25</w:t>
            </w:r>
            <w:r w:rsidR="002C74DA" w:rsidRPr="007F72BB">
              <w:rPr>
                <w:rFonts w:ascii="游明朝" w:eastAsia="游明朝" w:hAnsi="游明朝"/>
                <w:color w:val="auto"/>
                <w:sz w:val="18"/>
                <w:szCs w:val="18"/>
              </w:rPr>
              <w:t>に</w:t>
            </w:r>
            <w:r w:rsidRPr="007F72BB">
              <w:rPr>
                <w:rFonts w:ascii="游明朝" w:eastAsia="游明朝" w:hAnsi="游明朝"/>
                <w:color w:val="auto"/>
                <w:sz w:val="18"/>
                <w:szCs w:val="18"/>
              </w:rPr>
              <w:t>規定</w:t>
            </w:r>
            <w:r w:rsidR="002C74DA" w:rsidRPr="007F72BB">
              <w:rPr>
                <w:rFonts w:ascii="游明朝" w:eastAsia="游明朝" w:hAnsi="游明朝"/>
                <w:color w:val="auto"/>
                <w:sz w:val="18"/>
                <w:szCs w:val="18"/>
              </w:rPr>
              <w:t>する</w:t>
            </w:r>
            <w:r w:rsidRPr="007F72BB">
              <w:rPr>
                <w:rFonts w:ascii="游明朝" w:eastAsia="游明朝" w:hAnsi="游明朝"/>
                <w:color w:val="auto"/>
                <w:sz w:val="18"/>
                <w:szCs w:val="18"/>
              </w:rPr>
              <w:t>市町村への通知に係る記録</w:t>
            </w:r>
          </w:p>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auto"/>
                <w:sz w:val="18"/>
                <w:szCs w:val="18"/>
              </w:rPr>
              <w:t>四　3</w:t>
            </w:r>
            <w:r w:rsidRPr="007F72BB">
              <w:rPr>
                <w:rFonts w:ascii="游明朝" w:eastAsia="游明朝" w:hAnsi="游明朝" w:hint="default"/>
                <w:color w:val="auto"/>
                <w:sz w:val="18"/>
                <w:szCs w:val="18"/>
              </w:rPr>
              <w:t>5(2)</w:t>
            </w:r>
            <w:r w:rsidRPr="007F72BB">
              <w:rPr>
                <w:rFonts w:ascii="游明朝" w:eastAsia="游明朝" w:hAnsi="游明朝"/>
                <w:color w:val="auto"/>
                <w:sz w:val="18"/>
                <w:szCs w:val="18"/>
              </w:rPr>
              <w:t>に規定する身体</w:t>
            </w:r>
            <w:r w:rsidRPr="007F72BB">
              <w:rPr>
                <w:rFonts w:ascii="游明朝" w:eastAsia="游明朝" w:hAnsi="游明朝"/>
                <w:color w:val="000000" w:themeColor="text1"/>
                <w:sz w:val="18"/>
                <w:szCs w:val="18"/>
              </w:rPr>
              <w:t>拘束等の記録</w:t>
            </w:r>
          </w:p>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000000" w:themeColor="text1"/>
                <w:sz w:val="18"/>
                <w:szCs w:val="18"/>
              </w:rPr>
              <w:t xml:space="preserve">五　</w:t>
            </w:r>
            <w:r w:rsidRPr="007F72BB">
              <w:rPr>
                <w:rFonts w:ascii="游明朝" w:eastAsia="游明朝" w:hAnsi="游明朝"/>
                <w:color w:val="auto"/>
                <w:sz w:val="18"/>
                <w:szCs w:val="18"/>
              </w:rPr>
              <w:t>4</w:t>
            </w:r>
            <w:r w:rsidRPr="007F72BB">
              <w:rPr>
                <w:rFonts w:ascii="游明朝" w:eastAsia="游明朝" w:hAnsi="游明朝" w:hint="default"/>
                <w:color w:val="auto"/>
                <w:sz w:val="18"/>
                <w:szCs w:val="18"/>
              </w:rPr>
              <w:t>1</w:t>
            </w:r>
            <w:r w:rsidR="00D37F09" w:rsidRPr="007F72BB">
              <w:rPr>
                <w:rFonts w:ascii="游明朝" w:eastAsia="游明朝" w:hAnsi="游明朝" w:hint="default"/>
                <w:color w:val="auto"/>
                <w:sz w:val="18"/>
                <w:szCs w:val="18"/>
              </w:rPr>
              <w:t>(2)</w:t>
            </w:r>
            <w:r w:rsidRPr="007F72BB">
              <w:rPr>
                <w:rFonts w:ascii="游明朝" w:eastAsia="游明朝" w:hAnsi="游明朝"/>
                <w:color w:val="auto"/>
                <w:sz w:val="18"/>
                <w:szCs w:val="18"/>
              </w:rPr>
              <w:t>に規定する苦情の内容等の記録</w:t>
            </w:r>
          </w:p>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auto"/>
                <w:sz w:val="18"/>
                <w:szCs w:val="18"/>
              </w:rPr>
              <w:t>六　4</w:t>
            </w:r>
            <w:r w:rsidRPr="007F72BB">
              <w:rPr>
                <w:rFonts w:ascii="游明朝" w:eastAsia="游明朝" w:hAnsi="游明朝" w:hint="default"/>
                <w:color w:val="auto"/>
                <w:sz w:val="18"/>
                <w:szCs w:val="18"/>
              </w:rPr>
              <w:t>3</w:t>
            </w:r>
            <w:r w:rsidR="00D37F09" w:rsidRPr="007F72BB">
              <w:rPr>
                <w:rFonts w:ascii="游明朝" w:eastAsia="游明朝" w:hAnsi="游明朝" w:hint="default"/>
                <w:color w:val="auto"/>
                <w:sz w:val="18"/>
                <w:szCs w:val="18"/>
              </w:rPr>
              <w:t>(2)</w:t>
            </w:r>
            <w:r w:rsidRPr="007F72BB">
              <w:rPr>
                <w:rFonts w:ascii="游明朝" w:eastAsia="游明朝" w:hAnsi="游明朝"/>
                <w:color w:val="auto"/>
                <w:sz w:val="18"/>
                <w:szCs w:val="18"/>
              </w:rPr>
              <w:t>に規定する</w:t>
            </w:r>
            <w:r w:rsidRPr="007F72BB">
              <w:rPr>
                <w:rFonts w:ascii="游明朝" w:eastAsia="游明朝" w:hAnsi="游明朝"/>
                <w:color w:val="000000" w:themeColor="text1"/>
                <w:sz w:val="18"/>
                <w:szCs w:val="18"/>
              </w:rPr>
              <w:t>事故の状況及び事故に際して採った処置についての記録</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◆平24厚令15第54条第２項</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条第２項　　規則第1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条</w:t>
            </w:r>
          </w:p>
          <w:p w:rsidR="00423ECB" w:rsidRPr="007F72BB" w:rsidRDefault="00423ECB" w:rsidP="00423E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◎解釈通知第三の３(</w:t>
            </w:r>
            <w:r w:rsidRPr="007F72BB">
              <w:rPr>
                <w:rFonts w:ascii="游ゴシック Medium" w:eastAsia="游ゴシック Medium" w:hAnsi="游ゴシック Medium" w:hint="default"/>
                <w:b/>
                <w:color w:val="000000" w:themeColor="text1"/>
                <w:sz w:val="18"/>
                <w:szCs w:val="18"/>
              </w:rPr>
              <w:t>43)</w:t>
            </w:r>
            <w:r w:rsidRPr="007F72BB">
              <w:rPr>
                <w:rFonts w:ascii="游ゴシック Medium" w:eastAsia="游ゴシック Medium" w:hAnsi="游ゴシック Medium"/>
                <w:b/>
                <w:color w:val="000000" w:themeColor="text1"/>
                <w:sz w:val="18"/>
                <w:szCs w:val="18"/>
              </w:rPr>
              <w:t>①②</w:t>
            </w:r>
          </w:p>
          <w:p w:rsidR="001873F0" w:rsidRPr="007F72BB"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左記一から六までの書類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46 電磁的記録等</w:t>
            </w:r>
          </w:p>
        </w:tc>
        <w:tc>
          <w:tcPr>
            <w:tcW w:w="3969" w:type="dxa"/>
          </w:tcPr>
          <w:p w:rsidR="001873F0"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w:t>
            </w:r>
            <w:r w:rsidRPr="00CB774F">
              <w:rPr>
                <w:rFonts w:ascii="游明朝" w:eastAsia="游明朝" w:hAnsi="游明朝" w:hint="default"/>
                <w:sz w:val="18"/>
                <w:szCs w:val="18"/>
              </w:rPr>
              <w:t xml:space="preserve">1) </w:t>
            </w:r>
            <w:r w:rsidRPr="00CB774F">
              <w:rPr>
                <w:rFonts w:ascii="游明朝" w:eastAsia="游明朝" w:hAnsi="游明朝"/>
                <w:sz w:val="18"/>
                <w:szCs w:val="18"/>
              </w:rPr>
              <w:t>指定障害児通所支援事業者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3の(</w:t>
            </w:r>
            <w:r w:rsidRPr="00CB774F">
              <w:rPr>
                <w:rFonts w:ascii="游明朝" w:eastAsia="游明朝" w:hAnsi="游明朝" w:hint="default"/>
                <w:sz w:val="18"/>
                <w:szCs w:val="18"/>
              </w:rPr>
              <w:t>1)</w:t>
            </w:r>
            <w:r w:rsidRPr="00CB774F">
              <w:rPr>
                <w:rFonts w:ascii="游明朝" w:eastAsia="游明朝" w:hAnsi="游明朝"/>
                <w:sz w:val="18"/>
                <w:szCs w:val="18"/>
              </w:rPr>
              <w:t>の受給者証記載事項又は７の受給者証に記載された内容により確認することが義務付けられているもの及び(</w:t>
            </w:r>
            <w:r w:rsidRPr="00CB774F">
              <w:rPr>
                <w:rFonts w:ascii="游明朝" w:eastAsia="游明朝" w:hAnsi="游明朝" w:hint="default"/>
                <w:sz w:val="18"/>
                <w:szCs w:val="18"/>
              </w:rPr>
              <w:t>2)</w:t>
            </w:r>
            <w:r w:rsidRPr="00CB774F">
              <w:rPr>
                <w:rFonts w:ascii="游明朝" w:eastAsia="游明朝" w:hAnsi="游明朝"/>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1873F0" w:rsidRPr="00BF4FBF"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平24厚令15第8</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条第１項</w:t>
            </w:r>
          </w:p>
          <w:p w:rsidR="001873F0"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条例第8</w:t>
            </w:r>
            <w:r w:rsidRPr="00BF4FBF">
              <w:rPr>
                <w:rFonts w:ascii="游ゴシック Medium" w:eastAsia="游ゴシック Medium" w:hAnsi="游ゴシック Medium" w:hint="default"/>
                <w:b/>
                <w:color w:val="000000" w:themeColor="text1"/>
                <w:sz w:val="18"/>
                <w:szCs w:val="18"/>
              </w:rPr>
              <w:t>5</w:t>
            </w:r>
            <w:r w:rsidRPr="00BF4FBF">
              <w:rPr>
                <w:rFonts w:ascii="游ゴシック Medium" w:eastAsia="游ゴシック Medium" w:hAnsi="游ゴシック Medium"/>
                <w:b/>
                <w:color w:val="000000" w:themeColor="text1"/>
                <w:sz w:val="18"/>
                <w:szCs w:val="18"/>
              </w:rPr>
              <w:t>条第１項</w:t>
            </w:r>
          </w:p>
          <w:p w:rsidR="004066F9" w:rsidRDefault="004066F9" w:rsidP="004066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◎解釈通知第九の２</w:t>
            </w:r>
            <w:r w:rsidR="007C0B97">
              <w:rPr>
                <w:rFonts w:ascii="游ゴシック Medium" w:eastAsia="游ゴシック Medium" w:hAnsi="游ゴシック Medium"/>
                <w:b/>
                <w:color w:val="000000" w:themeColor="text1"/>
                <w:sz w:val="18"/>
                <w:szCs w:val="18"/>
              </w:rPr>
              <w:t>(</w:t>
            </w:r>
            <w:r w:rsidR="007C0B97">
              <w:rPr>
                <w:rFonts w:ascii="游ゴシック Medium" w:eastAsia="游ゴシック Medium" w:hAnsi="游ゴシック Medium" w:hint="default"/>
                <w:b/>
                <w:color w:val="000000" w:themeColor="text1"/>
                <w:sz w:val="18"/>
                <w:szCs w:val="18"/>
              </w:rPr>
              <w:t>1)</w:t>
            </w:r>
            <w:r>
              <w:rPr>
                <w:rFonts w:ascii="游ゴシック Medium" w:eastAsia="游ゴシック Medium" w:hAnsi="游ゴシック Medium"/>
                <w:b/>
                <w:color w:val="000000" w:themeColor="text1"/>
                <w:sz w:val="18"/>
                <w:szCs w:val="18"/>
              </w:rPr>
              <w:t>①～④</w:t>
            </w:r>
          </w:p>
          <w:p w:rsidR="00AB23F7" w:rsidRPr="00CB774F" w:rsidRDefault="00AB23F7" w:rsidP="004066F9">
            <w:pPr>
              <w:kinsoku w:val="0"/>
              <w:autoSpaceDE w:val="0"/>
              <w:autoSpaceDN w:val="0"/>
              <w:adjustRightInd w:val="0"/>
              <w:snapToGrid w:val="0"/>
              <w:rPr>
                <w:rFonts w:ascii="游明朝" w:eastAsia="游明朝" w:hAnsi="游明朝" w:hint="default"/>
                <w:color w:val="000000" w:themeColor="text1"/>
                <w:sz w:val="18"/>
                <w:szCs w:val="18"/>
                <w:u w:val="single"/>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電磁的記録簿冊</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w:t>
            </w:r>
            <w:r w:rsidRPr="00CB774F">
              <w:rPr>
                <w:rFonts w:ascii="游明朝" w:eastAsia="游明朝" w:hAnsi="游明朝" w:hint="default"/>
                <w:sz w:val="18"/>
                <w:szCs w:val="18"/>
              </w:rPr>
              <w:t xml:space="preserve">2) </w:t>
            </w:r>
            <w:r w:rsidRPr="00CB774F">
              <w:rPr>
                <w:rFonts w:ascii="游明朝" w:eastAsia="游明朝" w:hAnsi="游明朝"/>
                <w:sz w:val="18"/>
                <w:szCs w:val="18"/>
              </w:rPr>
              <w:t>指定障害児通所支援事業者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w:t>
            </w:r>
            <w:r w:rsidRPr="00CB774F">
              <w:rPr>
                <w:rFonts w:ascii="游明朝" w:eastAsia="游明朝" w:hAnsi="游明朝"/>
                <w:sz w:val="18"/>
                <w:szCs w:val="18"/>
              </w:rPr>
              <w:lastRenderedPageBreak/>
              <w:t>害児の障害の特性に応じた適切な配慮をしつつ、書面に代えて、電磁的方法（電子的方法、磁気的方法その他人の知覚によって認識することができない方法をいう。）</w:t>
            </w:r>
            <w:r w:rsidR="00D37F09">
              <w:rPr>
                <w:rFonts w:ascii="游明朝" w:eastAsia="游明朝" w:hAnsi="游明朝"/>
                <w:sz w:val="18"/>
                <w:szCs w:val="18"/>
              </w:rPr>
              <w:t>によることが</w:t>
            </w:r>
            <w:r w:rsidRPr="00CB774F">
              <w:rPr>
                <w:rFonts w:ascii="游明朝" w:eastAsia="游明朝" w:hAnsi="游明朝"/>
                <w:sz w:val="18"/>
                <w:szCs w:val="18"/>
              </w:rPr>
              <w:t>できているか。</w:t>
            </w:r>
          </w:p>
          <w:p w:rsidR="001873F0" w:rsidRPr="00BF4FBF"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平24厚令15第8</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条第２項</w:t>
            </w:r>
          </w:p>
          <w:p w:rsidR="001873F0"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条例第8</w:t>
            </w:r>
            <w:r w:rsidRPr="00BF4FBF">
              <w:rPr>
                <w:rFonts w:ascii="游ゴシック Medium" w:eastAsia="游ゴシック Medium" w:hAnsi="游ゴシック Medium" w:hint="default"/>
                <w:b/>
                <w:color w:val="000000" w:themeColor="text1"/>
                <w:sz w:val="18"/>
                <w:szCs w:val="18"/>
              </w:rPr>
              <w:t>5</w:t>
            </w:r>
            <w:r w:rsidRPr="00BF4FBF">
              <w:rPr>
                <w:rFonts w:ascii="游ゴシック Medium" w:eastAsia="游ゴシック Medium" w:hAnsi="游ゴシック Medium"/>
                <w:b/>
                <w:color w:val="000000" w:themeColor="text1"/>
                <w:sz w:val="18"/>
                <w:szCs w:val="18"/>
              </w:rPr>
              <w:t>条第２項</w:t>
            </w:r>
          </w:p>
          <w:p w:rsidR="004066F9" w:rsidRDefault="004066F9" w:rsidP="004066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◎解釈通知第九の２</w:t>
            </w:r>
            <w:r w:rsidR="007C0B97">
              <w:rPr>
                <w:rFonts w:ascii="游ゴシック Medium" w:eastAsia="游ゴシック Medium" w:hAnsi="游ゴシック Medium"/>
                <w:b/>
                <w:color w:val="000000" w:themeColor="text1"/>
                <w:sz w:val="18"/>
                <w:szCs w:val="18"/>
              </w:rPr>
              <w:t>(</w:t>
            </w:r>
            <w:r w:rsidR="007C0B97">
              <w:rPr>
                <w:rFonts w:ascii="游ゴシック Medium" w:eastAsia="游ゴシック Medium" w:hAnsi="游ゴシック Medium" w:hint="default"/>
                <w:b/>
                <w:color w:val="000000" w:themeColor="text1"/>
                <w:sz w:val="18"/>
                <w:szCs w:val="18"/>
              </w:rPr>
              <w:t>2)</w:t>
            </w:r>
            <w:r>
              <w:rPr>
                <w:rFonts w:ascii="游ゴシック Medium" w:eastAsia="游ゴシック Medium" w:hAnsi="游ゴシック Medium"/>
                <w:b/>
                <w:color w:val="000000" w:themeColor="text1"/>
                <w:sz w:val="18"/>
                <w:szCs w:val="18"/>
              </w:rPr>
              <w:t>①～④</w:t>
            </w:r>
          </w:p>
          <w:p w:rsidR="00AB23F7" w:rsidRPr="004066F9" w:rsidRDefault="00AB23F7" w:rsidP="001873F0">
            <w:pPr>
              <w:kinsoku w:val="0"/>
              <w:autoSpaceDE w:val="0"/>
              <w:autoSpaceDN w:val="0"/>
              <w:adjustRightInd w:val="0"/>
              <w:snapToGrid w:val="0"/>
              <w:ind w:leftChars="100" w:left="200"/>
              <w:rPr>
                <w:rFonts w:ascii="游明朝" w:eastAsia="游明朝" w:hAnsi="游明朝" w:hint="default"/>
                <w:color w:val="000000" w:themeColor="text1"/>
                <w:sz w:val="18"/>
                <w:szCs w:val="18"/>
                <w:u w:val="single"/>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AB23F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hint="default"/>
                <w:color w:val="auto"/>
                <w:sz w:val="18"/>
                <w:szCs w:val="18"/>
              </w:rPr>
              <w:t>第５　共生型障害児通所支援に関する基準</w:t>
            </w:r>
          </w:p>
        </w:tc>
        <w:tc>
          <w:tcPr>
            <w:tcW w:w="3969" w:type="dxa"/>
          </w:tcPr>
          <w:p w:rsidR="00D86DFA" w:rsidRPr="00BF4FB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Pr>
                <w:rFonts w:ascii="游ゴシック Medium" w:eastAsia="游ゴシック Medium" w:hAnsi="游ゴシック Medium"/>
                <w:b/>
                <w:color w:val="auto"/>
                <w:sz w:val="18"/>
                <w:szCs w:val="18"/>
              </w:rPr>
              <w:t>◆</w:t>
            </w:r>
            <w:r w:rsidRPr="00BF4FBF">
              <w:rPr>
                <w:rFonts w:ascii="游ゴシック Medium" w:eastAsia="游ゴシック Medium" w:hAnsi="游ゴシック Medium" w:hint="default"/>
                <w:b/>
                <w:color w:val="auto"/>
                <w:sz w:val="18"/>
                <w:szCs w:val="18"/>
              </w:rPr>
              <w:t>法第21条の5の17</w:t>
            </w:r>
          </w:p>
          <w:p w:rsidR="00D86DFA" w:rsidRPr="00CB774F" w:rsidRDefault="005604D8" w:rsidP="00D86DFA">
            <w:pPr>
              <w:kinsoku w:val="0"/>
              <w:autoSpaceDE w:val="0"/>
              <w:autoSpaceDN w:val="0"/>
              <w:adjustRightInd w:val="0"/>
              <w:snapToGrid w:val="0"/>
              <w:ind w:left="353" w:hangingChars="200" w:hanging="353"/>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◎解釈通知第三の４</w:t>
            </w:r>
          </w:p>
          <w:p w:rsidR="00D86DFA" w:rsidRPr="00CB774F" w:rsidRDefault="00D86DFA" w:rsidP="00D86DFA">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D86DFA" w:rsidRPr="00C34246" w:rsidRDefault="00D86DFA" w:rsidP="00D86DFA">
            <w:pPr>
              <w:kinsoku w:val="0"/>
              <w:autoSpaceDE w:val="0"/>
              <w:autoSpaceDN w:val="0"/>
              <w:adjustRightInd w:val="0"/>
              <w:snapToGrid w:val="0"/>
              <w:jc w:val="center"/>
              <w:rPr>
                <w:rFonts w:ascii="游明朝" w:eastAsia="游明朝" w:hAnsi="游明朝" w:hint="default"/>
                <w:color w:val="auto"/>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 xml:space="preserve">１　</w:t>
            </w:r>
            <w:r w:rsidRPr="00CB774F">
              <w:rPr>
                <w:rFonts w:ascii="游明朝" w:eastAsia="游明朝" w:hAnsi="游明朝" w:hint="default"/>
                <w:color w:val="auto"/>
                <w:sz w:val="18"/>
                <w:szCs w:val="18"/>
              </w:rPr>
              <w:t>共生型児童発達支援の</w:t>
            </w:r>
            <w:r w:rsidRPr="00CB774F">
              <w:rPr>
                <w:rFonts w:ascii="游明朝" w:eastAsia="游明朝" w:hAnsi="游明朝"/>
                <w:color w:val="auto"/>
                <w:sz w:val="18"/>
                <w:szCs w:val="18"/>
              </w:rPr>
              <w:t>事業を行う指定生活介護事業者の基準</w:t>
            </w: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1873F0" w:rsidRPr="007F72BB" w:rsidRDefault="001873F0"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7F72BB">
              <w:rPr>
                <w:rFonts w:ascii="游明朝" w:eastAsia="游明朝" w:hAnsi="游明朝"/>
                <w:color w:val="auto"/>
                <w:sz w:val="18"/>
                <w:szCs w:val="18"/>
              </w:rPr>
              <w:t>児童発達支援に係る共生型通所支援（共生型児童発達支援）の事業を行う指定生活介護事業者が、当該事業に関して次の基準を満たしているか。</w:t>
            </w:r>
          </w:p>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一　指定生活介護事業所の従業者の員数が、当該指定生活介護事業所が提供する指定生活介護の利用者の数を指定生活介護の利用者の数及び共生型児童発達支援を受ける障害児の数の合計数であるとした場合における当該指定生活介護事業所として必要とされる数以上であること。</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◆平24厚令15第54条の２</w:t>
            </w:r>
            <w:r w:rsidR="00641068" w:rsidRPr="007F72BB">
              <w:rPr>
                <w:rFonts w:ascii="游ゴシック Medium" w:eastAsia="游ゴシック Medium" w:hAnsi="游ゴシック Medium"/>
                <w:b/>
                <w:color w:val="auto"/>
                <w:sz w:val="18"/>
                <w:szCs w:val="18"/>
              </w:rPr>
              <w:t>第１号</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条の２</w:t>
            </w:r>
          </w:p>
          <w:p w:rsidR="000B39C8" w:rsidRPr="007F72BB" w:rsidRDefault="000B39C8" w:rsidP="000B39C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6A0AFE" w:rsidRPr="007F72BB">
              <w:rPr>
                <w:rFonts w:ascii="游ゴシック Medium" w:eastAsia="游ゴシック Medium" w:hAnsi="游ゴシック Medium"/>
                <w:b/>
                <w:color w:val="000000" w:themeColor="text1"/>
                <w:sz w:val="18"/>
                <w:szCs w:val="18"/>
              </w:rPr>
              <w:t>(</w:t>
            </w:r>
            <w:r w:rsidR="006A0AFE"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①</w:t>
            </w:r>
          </w:p>
          <w:p w:rsidR="001873F0" w:rsidRPr="007F72BB"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w:t>
            </w:r>
            <w:r>
              <w:rPr>
                <w:rFonts w:ascii="游明朝" w:eastAsia="游明朝" w:hAnsi="游明朝"/>
                <w:color w:val="000000" w:themeColor="text1"/>
                <w:sz w:val="18"/>
                <w:szCs w:val="18"/>
              </w:rPr>
              <w:t>（実績表等）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41068" w:rsidRPr="00C34246" w:rsidTr="00D66825">
        <w:trPr>
          <w:trHeight w:val="64"/>
        </w:trPr>
        <w:tc>
          <w:tcPr>
            <w:tcW w:w="1696" w:type="dxa"/>
          </w:tcPr>
          <w:p w:rsidR="00641068" w:rsidRPr="00CB774F" w:rsidRDefault="00641068"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41068" w:rsidRPr="007F72BB" w:rsidRDefault="00641068" w:rsidP="00641068">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二　共生型児童発達支援を受ける障害児に対して適切なサービスを提供するため、障害児入所施設その他の関係施設から必要な技術的支援を受けていること。</w:t>
            </w:r>
          </w:p>
          <w:p w:rsidR="00641068" w:rsidRPr="007F72BB" w:rsidRDefault="00641068" w:rsidP="0064106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◆平24厚令15第54条の２第２号</w:t>
            </w:r>
          </w:p>
          <w:p w:rsidR="00641068" w:rsidRPr="007F72BB" w:rsidRDefault="00641068" w:rsidP="0064106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条の２</w:t>
            </w:r>
          </w:p>
          <w:p w:rsidR="00641068" w:rsidRPr="007F72BB" w:rsidRDefault="00641068" w:rsidP="0064106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②</w:t>
            </w:r>
          </w:p>
          <w:p w:rsidR="00641068" w:rsidRPr="007F72BB" w:rsidRDefault="00641068"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41068" w:rsidRDefault="00641068"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641068" w:rsidRDefault="00641068" w:rsidP="0064106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41068" w:rsidRDefault="00641068" w:rsidP="0064106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41068" w:rsidRDefault="00641068" w:rsidP="0064106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２　共生型児童発達支援の事業を行う指定通所介護事業者等の基準</w:t>
            </w:r>
          </w:p>
        </w:tc>
        <w:tc>
          <w:tcPr>
            <w:tcW w:w="3969" w:type="dxa"/>
          </w:tcPr>
          <w:p w:rsidR="001873F0" w:rsidRPr="007F72BB" w:rsidRDefault="001873F0"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7F72BB">
              <w:rPr>
                <w:rFonts w:ascii="游明朝" w:eastAsia="游明朝" w:hAnsi="游明朝"/>
                <w:color w:val="auto"/>
                <w:sz w:val="18"/>
                <w:szCs w:val="18"/>
              </w:rPr>
              <w:t>共生型児童発達支援の事業を行う指定通所介護事業者又は指定地域密着型通所介護事業者（指定通所介護事業者等）が、当該事業に関して次の基準を満たしているか。</w:t>
            </w:r>
          </w:p>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一　指定通所介護事業所又は指定地域密着型通所介護事業所（指定通所介護事業所等）の食堂及び機能訓練室の面積を、指定通所介護又は指定地域密着型通所介護（指定通所介護等）の利用者の数と共生型児童発</w:t>
            </w:r>
            <w:r w:rsidRPr="007F72BB">
              <w:rPr>
                <w:rFonts w:ascii="游明朝" w:eastAsia="游明朝" w:hAnsi="游明朝"/>
                <w:color w:val="auto"/>
                <w:sz w:val="18"/>
                <w:szCs w:val="18"/>
              </w:rPr>
              <w:lastRenderedPageBreak/>
              <w:t>達支援を受ける障害児の数の合計数で除して得た面積が３平方メートル以上であること。</w:t>
            </w:r>
          </w:p>
          <w:p w:rsidR="00F35429"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◆平24厚令15第54の３</w:t>
            </w:r>
            <w:r w:rsidR="00846D17" w:rsidRPr="007F72BB">
              <w:rPr>
                <w:rFonts w:ascii="游ゴシック Medium" w:eastAsia="游ゴシック Medium" w:hAnsi="游ゴシック Medium"/>
                <w:b/>
                <w:color w:val="auto"/>
                <w:sz w:val="18"/>
                <w:szCs w:val="18"/>
              </w:rPr>
              <w:t>第１号</w:t>
            </w:r>
          </w:p>
          <w:p w:rsidR="001873F0" w:rsidRPr="007F72BB" w:rsidRDefault="001873F0" w:rsidP="00F3542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 xml:space="preserve">　平11厚令37　</w:t>
            </w:r>
            <w:r w:rsidR="00F35429" w:rsidRPr="007F72BB">
              <w:rPr>
                <w:rFonts w:ascii="游ゴシック Medium" w:eastAsia="游ゴシック Medium" w:hAnsi="游ゴシック Medium"/>
                <w:b/>
                <w:color w:val="auto"/>
                <w:sz w:val="18"/>
                <w:szCs w:val="18"/>
              </w:rPr>
              <w:t xml:space="preserve">　</w:t>
            </w:r>
            <w:r w:rsidRPr="007F72BB">
              <w:rPr>
                <w:rFonts w:ascii="游ゴシック Medium" w:eastAsia="游ゴシック Medium" w:hAnsi="游ゴシック Medium"/>
                <w:b/>
                <w:color w:val="auto"/>
                <w:sz w:val="18"/>
                <w:szCs w:val="18"/>
              </w:rPr>
              <w:t>平18厚令34</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条の</w:t>
            </w:r>
            <w:r w:rsidR="00F35429" w:rsidRPr="007F72BB">
              <w:rPr>
                <w:rFonts w:ascii="游ゴシック Medium" w:eastAsia="游ゴシック Medium" w:hAnsi="游ゴシック Medium"/>
                <w:b/>
                <w:color w:val="000000" w:themeColor="text1"/>
                <w:sz w:val="18"/>
                <w:szCs w:val="18"/>
              </w:rPr>
              <w:t>3</w:t>
            </w:r>
            <w:r w:rsidRPr="007F72BB">
              <w:rPr>
                <w:rFonts w:ascii="游ゴシック Medium" w:eastAsia="游ゴシック Medium" w:hAnsi="游ゴシック Medium"/>
                <w:b/>
                <w:color w:val="000000" w:themeColor="text1"/>
                <w:sz w:val="18"/>
                <w:szCs w:val="18"/>
              </w:rPr>
              <w:t>第</w:t>
            </w:r>
            <w:r w:rsidR="00F35429" w:rsidRPr="007F72BB">
              <w:rPr>
                <w:rFonts w:ascii="游ゴシック Medium" w:eastAsia="游ゴシック Medium" w:hAnsi="游ゴシック Medium"/>
                <w:b/>
                <w:color w:val="000000" w:themeColor="text1"/>
                <w:sz w:val="18"/>
                <w:szCs w:val="18"/>
              </w:rPr>
              <w:t>1</w:t>
            </w:r>
            <w:r w:rsidRPr="007F72BB">
              <w:rPr>
                <w:rFonts w:ascii="游ゴシック Medium" w:eastAsia="游ゴシック Medium" w:hAnsi="游ゴシック Medium"/>
                <w:b/>
                <w:color w:val="000000" w:themeColor="text1"/>
                <w:sz w:val="18"/>
                <w:szCs w:val="18"/>
              </w:rPr>
              <w:t>号　規則第1</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条の</w:t>
            </w:r>
            <w:r w:rsidR="00F35429" w:rsidRPr="007F72BB">
              <w:rPr>
                <w:rFonts w:ascii="游ゴシック Medium" w:eastAsia="游ゴシック Medium" w:hAnsi="游ゴシック Medium"/>
                <w:b/>
                <w:color w:val="000000" w:themeColor="text1"/>
                <w:sz w:val="18"/>
                <w:szCs w:val="18"/>
              </w:rPr>
              <w:t>3</w:t>
            </w:r>
            <w:r w:rsidRPr="007F72BB">
              <w:rPr>
                <w:rFonts w:ascii="游ゴシック Medium" w:eastAsia="游ゴシック Medium" w:hAnsi="游ゴシック Medium"/>
                <w:b/>
                <w:color w:val="000000" w:themeColor="text1"/>
                <w:sz w:val="18"/>
                <w:szCs w:val="18"/>
              </w:rPr>
              <w:t>第</w:t>
            </w:r>
            <w:r w:rsidR="00F35429" w:rsidRPr="007F72BB">
              <w:rPr>
                <w:rFonts w:ascii="游ゴシック Medium" w:eastAsia="游ゴシック Medium" w:hAnsi="游ゴシック Medium"/>
                <w:b/>
                <w:color w:val="000000" w:themeColor="text1"/>
                <w:sz w:val="18"/>
                <w:szCs w:val="18"/>
              </w:rPr>
              <w:t>1</w:t>
            </w:r>
            <w:r w:rsidRPr="007F72BB">
              <w:rPr>
                <w:rFonts w:ascii="游ゴシック Medium" w:eastAsia="游ゴシック Medium" w:hAnsi="游ゴシック Medium"/>
                <w:b/>
                <w:color w:val="000000" w:themeColor="text1"/>
                <w:sz w:val="18"/>
                <w:szCs w:val="18"/>
              </w:rPr>
              <w:t>項</w:t>
            </w:r>
          </w:p>
          <w:p w:rsidR="000B39C8" w:rsidRPr="007F72BB" w:rsidRDefault="000B39C8" w:rsidP="000B39C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6A0AFE" w:rsidRPr="007F72BB">
              <w:rPr>
                <w:rFonts w:ascii="游ゴシック Medium" w:eastAsia="游ゴシック Medium" w:hAnsi="游ゴシック Medium"/>
                <w:b/>
                <w:color w:val="000000" w:themeColor="text1"/>
                <w:sz w:val="18"/>
                <w:szCs w:val="18"/>
              </w:rPr>
              <w:t>(</w:t>
            </w:r>
            <w:r w:rsidR="006A0AFE"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①</w:t>
            </w:r>
          </w:p>
          <w:p w:rsidR="001873F0" w:rsidRPr="007F72BB"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二　指定通所介護事業所等の従業者の員数が、当該指定通所介護事業所等が提供する指定通所介護等の利用者の数を指定通所介護等の利用者の数及び共生型児童発達支援を受ける障害児の数の合計数であるとした場合における当該指定通所介護事業所として必要とされる数以上であること。</w:t>
            </w:r>
          </w:p>
          <w:p w:rsidR="00846D17"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w:t>
            </w:r>
            <w:r w:rsidR="00846D17" w:rsidRPr="007F72BB">
              <w:rPr>
                <w:rFonts w:ascii="游ゴシック Medium" w:eastAsia="游ゴシック Medium" w:hAnsi="游ゴシック Medium"/>
                <w:b/>
                <w:color w:val="auto"/>
                <w:sz w:val="18"/>
                <w:szCs w:val="18"/>
              </w:rPr>
              <w:t>平24厚令15第54の３第２号</w:t>
            </w:r>
          </w:p>
          <w:p w:rsidR="001873F0" w:rsidRPr="007F72BB" w:rsidRDefault="001873F0" w:rsidP="00846D1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条の３第２号</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規則第1</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条の３第２項</w:t>
            </w:r>
          </w:p>
          <w:p w:rsidR="000B39C8" w:rsidRPr="007F72BB" w:rsidRDefault="000B39C8" w:rsidP="000B39C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6A0AFE" w:rsidRPr="007F72BB">
              <w:rPr>
                <w:rFonts w:ascii="游ゴシック Medium" w:eastAsia="游ゴシック Medium" w:hAnsi="游ゴシック Medium"/>
                <w:b/>
                <w:color w:val="000000" w:themeColor="text1"/>
                <w:sz w:val="18"/>
                <w:szCs w:val="18"/>
              </w:rPr>
              <w:t>(</w:t>
            </w:r>
            <w:r w:rsidR="006A0AFE"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②</w:t>
            </w:r>
          </w:p>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1873F0" w:rsidRPr="003772AE"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三　共生型児童発達支援を受ける障害児に対して適切なサービスを提供するため、障害児入所施設その他の関係施設から必要な技術的支援を受けていること。</w:t>
            </w:r>
          </w:p>
          <w:p w:rsidR="00846D17"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w:t>
            </w:r>
            <w:r w:rsidR="00846D17" w:rsidRPr="007F72BB">
              <w:rPr>
                <w:rFonts w:ascii="游ゴシック Medium" w:eastAsia="游ゴシック Medium" w:hAnsi="游ゴシック Medium"/>
                <w:b/>
                <w:color w:val="auto"/>
                <w:sz w:val="18"/>
                <w:szCs w:val="18"/>
              </w:rPr>
              <w:t>平24厚令15第54の３第３号</w:t>
            </w:r>
          </w:p>
          <w:p w:rsidR="001873F0" w:rsidRPr="007F72BB" w:rsidRDefault="001873F0" w:rsidP="00846D1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条例第5</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条の３第３号</w:t>
            </w:r>
          </w:p>
          <w:p w:rsidR="00112556" w:rsidRPr="007F72BB" w:rsidRDefault="00112556" w:rsidP="0011255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6A0AFE" w:rsidRPr="007F72BB">
              <w:rPr>
                <w:rFonts w:ascii="游ゴシック Medium" w:eastAsia="游ゴシック Medium" w:hAnsi="游ゴシック Medium"/>
                <w:b/>
                <w:color w:val="000000" w:themeColor="text1"/>
                <w:sz w:val="18"/>
                <w:szCs w:val="18"/>
              </w:rPr>
              <w:t>(</w:t>
            </w:r>
            <w:r w:rsidR="006A0AFE"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③</w:t>
            </w:r>
          </w:p>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３　共生型児童発達支援の事業を行う指定小規模多機能型居宅介護事業者等の基準</w:t>
            </w:r>
          </w:p>
        </w:tc>
        <w:tc>
          <w:tcPr>
            <w:tcW w:w="3969" w:type="dxa"/>
          </w:tcPr>
          <w:p w:rsidR="001873F0" w:rsidRPr="007F72BB" w:rsidRDefault="001873F0"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7F72BB">
              <w:rPr>
                <w:rFonts w:ascii="游明朝" w:eastAsia="游明朝" w:hAnsi="游明朝"/>
                <w:color w:val="auto"/>
                <w:sz w:val="18"/>
                <w:szCs w:val="18"/>
              </w:rPr>
              <w:t>共生型児童発達支援の事業を行う指定小規模多機能型居宅介護事業者、指定看護小規模多機能型居宅介護事業者（指定小規模多機能型居宅介護事業者等）又は指定介護予防小規模多機能型居宅介護事業者が、当該事業に関して次の基準を満たし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 xml:space="preserve">◆平24厚令15第54条の４　平18厚令34　</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平18厚令36　　平18厚令171</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 xml:space="preserve">平24厚令15第72条の２　</w:t>
            </w:r>
          </w:p>
          <w:p w:rsidR="001A2277" w:rsidRPr="007F72BB" w:rsidRDefault="001A2277"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条例第5</w:t>
            </w:r>
            <w:r w:rsidRPr="007F72BB">
              <w:rPr>
                <w:rFonts w:ascii="游ゴシック Medium" w:eastAsia="游ゴシック Medium" w:hAnsi="游ゴシック Medium" w:hint="default"/>
                <w:b/>
                <w:color w:val="auto"/>
                <w:sz w:val="18"/>
                <w:szCs w:val="18"/>
              </w:rPr>
              <w:t>6</w:t>
            </w:r>
            <w:r w:rsidRPr="007F72BB">
              <w:rPr>
                <w:rFonts w:ascii="游ゴシック Medium" w:eastAsia="游ゴシック Medium" w:hAnsi="游ゴシック Medium"/>
                <w:b/>
                <w:color w:val="auto"/>
                <w:sz w:val="18"/>
                <w:szCs w:val="18"/>
              </w:rPr>
              <w:t>条の４</w:t>
            </w:r>
          </w:p>
          <w:p w:rsidR="008D3AEF" w:rsidRPr="007F72BB"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6A0AFE" w:rsidRPr="007F72BB">
              <w:rPr>
                <w:rFonts w:ascii="游ゴシック Medium" w:eastAsia="游ゴシック Medium" w:hAnsi="游ゴシック Medium"/>
                <w:b/>
                <w:color w:val="000000" w:themeColor="text1"/>
                <w:sz w:val="18"/>
                <w:szCs w:val="18"/>
              </w:rPr>
              <w:t>(</w:t>
            </w:r>
            <w:r w:rsidR="006A0AFE" w:rsidRPr="007F72BB">
              <w:rPr>
                <w:rFonts w:ascii="游ゴシック Medium" w:eastAsia="游ゴシック Medium" w:hAnsi="游ゴシック Medium" w:hint="default"/>
                <w:b/>
                <w:color w:val="000000" w:themeColor="text1"/>
                <w:sz w:val="18"/>
                <w:szCs w:val="18"/>
              </w:rPr>
              <w:t>3)</w:t>
            </w:r>
          </w:p>
          <w:p w:rsidR="00AB23F7" w:rsidRPr="007F72BB" w:rsidRDefault="00AB23F7"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一　指定小規模多機能型居宅介護事業所、指定看護小規模多機能型居宅介護事業所又は指定介護予防小規模多機能型居宅介護</w:t>
            </w:r>
            <w:r w:rsidRPr="007F72BB">
              <w:rPr>
                <w:rFonts w:ascii="游明朝" w:eastAsia="游明朝" w:hAnsi="游明朝"/>
                <w:color w:val="auto"/>
                <w:sz w:val="18"/>
                <w:szCs w:val="18"/>
              </w:rPr>
              <w:lastRenderedPageBreak/>
              <w:t>事業所（指定小規模多機能型居宅介護事業所等）の登録定員（当該指定小規模多機能型居宅介護事業所等の登録者の数と共生型生活介護、共生型</w:t>
            </w:r>
            <w:r w:rsidR="00313C78" w:rsidRPr="007F72BB">
              <w:rPr>
                <w:rFonts w:ascii="游明朝" w:eastAsia="游明朝" w:hAnsi="游明朝"/>
                <w:color w:val="auto"/>
                <w:sz w:val="18"/>
                <w:szCs w:val="18"/>
              </w:rPr>
              <w:t>自立</w:t>
            </w:r>
            <w:r w:rsidRPr="007F72BB">
              <w:rPr>
                <w:rFonts w:ascii="游明朝" w:eastAsia="游明朝" w:hAnsi="游明朝"/>
                <w:color w:val="auto"/>
                <w:sz w:val="18"/>
                <w:szCs w:val="18"/>
              </w:rPr>
              <w:t>訓練（機能訓練）若しくは共生型自立訓練（生活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2</w:t>
            </w:r>
            <w:r w:rsidRPr="007F72BB">
              <w:rPr>
                <w:rFonts w:ascii="游明朝" w:eastAsia="游明朝" w:hAnsi="游明朝" w:hint="default"/>
                <w:color w:val="auto"/>
                <w:sz w:val="18"/>
                <w:szCs w:val="18"/>
              </w:rPr>
              <w:t>9</w:t>
            </w:r>
            <w:r w:rsidRPr="007F72BB">
              <w:rPr>
                <w:rFonts w:ascii="游明朝" w:eastAsia="游明朝" w:hAnsi="游明朝"/>
                <w:color w:val="auto"/>
                <w:sz w:val="18"/>
                <w:szCs w:val="18"/>
              </w:rPr>
              <w:t>人（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1</w:t>
            </w:r>
            <w:r w:rsidRPr="007F72BB">
              <w:rPr>
                <w:rFonts w:ascii="游明朝" w:eastAsia="游明朝" w:hAnsi="游明朝" w:hint="default"/>
                <w:color w:val="auto"/>
                <w:sz w:val="18"/>
                <w:szCs w:val="18"/>
              </w:rPr>
              <w:t>8</w:t>
            </w:r>
            <w:r w:rsidRPr="007F72BB">
              <w:rPr>
                <w:rFonts w:ascii="游明朝" w:eastAsia="游明朝" w:hAnsi="游明朝"/>
                <w:color w:val="auto"/>
                <w:sz w:val="18"/>
                <w:szCs w:val="18"/>
              </w:rPr>
              <w:t>人）以下とすること。</w:t>
            </w:r>
          </w:p>
          <w:p w:rsidR="00112556" w:rsidRPr="007F72BB" w:rsidRDefault="00112556"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◆平24厚令15第54条の４第１号</w:t>
            </w:r>
          </w:p>
          <w:p w:rsidR="001873F0" w:rsidRPr="007F72BB" w:rsidRDefault="00112556"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auto"/>
                <w:sz w:val="18"/>
                <w:szCs w:val="18"/>
              </w:rPr>
              <w:t xml:space="preserve">　</w:t>
            </w:r>
            <w:r w:rsidR="001873F0" w:rsidRPr="007F72BB">
              <w:rPr>
                <w:rFonts w:ascii="游ゴシック Medium" w:eastAsia="游ゴシック Medium" w:hAnsi="游ゴシック Medium"/>
                <w:b/>
                <w:color w:val="000000" w:themeColor="text1"/>
                <w:sz w:val="18"/>
                <w:szCs w:val="18"/>
              </w:rPr>
              <w:t>条例第5</w:t>
            </w:r>
            <w:r w:rsidR="001873F0" w:rsidRPr="007F72BB">
              <w:rPr>
                <w:rFonts w:ascii="游ゴシック Medium" w:eastAsia="游ゴシック Medium" w:hAnsi="游ゴシック Medium" w:hint="default"/>
                <w:b/>
                <w:color w:val="000000" w:themeColor="text1"/>
                <w:sz w:val="18"/>
                <w:szCs w:val="18"/>
              </w:rPr>
              <w:t>6</w:t>
            </w:r>
            <w:r w:rsidR="001873F0" w:rsidRPr="007F72BB">
              <w:rPr>
                <w:rFonts w:ascii="游ゴシック Medium" w:eastAsia="游ゴシック Medium" w:hAnsi="游ゴシック Medium"/>
                <w:b/>
                <w:color w:val="000000" w:themeColor="text1"/>
                <w:sz w:val="18"/>
                <w:szCs w:val="18"/>
              </w:rPr>
              <w:t>条の４第１号</w:t>
            </w:r>
          </w:p>
          <w:p w:rsidR="008D3AEF" w:rsidRPr="007F72BB"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6A0AFE" w:rsidRPr="007F72BB">
              <w:rPr>
                <w:rFonts w:ascii="游ゴシック Medium" w:eastAsia="游ゴシック Medium" w:hAnsi="游ゴシック Medium"/>
                <w:b/>
                <w:color w:val="000000" w:themeColor="text1"/>
                <w:sz w:val="18"/>
                <w:szCs w:val="18"/>
              </w:rPr>
              <w:t>(</w:t>
            </w:r>
            <w:r w:rsidR="006A0AFE"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①</w:t>
            </w:r>
          </w:p>
          <w:p w:rsidR="001873F0" w:rsidRPr="007F72BB" w:rsidRDefault="001873F0"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運営規程</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利用者数が分かる書類（利用者名簿等）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02B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FF0000"/>
                <w:sz w:val="18"/>
                <w:szCs w:val="18"/>
              </w:rPr>
            </w:pPr>
          </w:p>
        </w:tc>
        <w:tc>
          <w:tcPr>
            <w:tcW w:w="3969" w:type="dxa"/>
          </w:tcPr>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二　指定小規模多機能型居宅介護事業所等が提供する指定小規模多機能型居宅介護、指定看護小規模多機能型居宅介護（指定小規模多機能型居宅介護等）又は指定介護予防小規模多機能型居宅介護のうち通いサービスの利用定員（当該指定小規模多機能型居宅介護事業所等の通いサービスの利用者の数と共生型通いサービスを受ける障害者及び障害児の数の合計数の１日当たりの上限をいう。）を登録定員の２分の１から15人（登録定員が25人を超える指定小規模多機能型居宅介護事業所等にあっては、登録定員に応じて、次の表に定める利用定員、サテライト型指定小規模多機能型居宅介護事業所等にあっては、12人）までの範囲とすること。</w:t>
            </w:r>
          </w:p>
          <w:tbl>
            <w:tblPr>
              <w:tblStyle w:val="1"/>
              <w:tblW w:w="0" w:type="auto"/>
              <w:tblInd w:w="4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0"/>
              <w:gridCol w:w="1641"/>
            </w:tblGrid>
            <w:tr w:rsidR="001873F0" w:rsidRPr="007F72BB" w:rsidTr="00A1406F">
              <w:trPr>
                <w:cnfStyle w:val="100000000000" w:firstRow="1" w:lastRow="0" w:firstColumn="0" w:lastColumn="0" w:oddVBand="0" w:evenVBand="0" w:oddHBand="0" w:evenHBand="0" w:firstRowFirstColumn="0" w:firstRowLastColumn="0" w:lastRowFirstColumn="0" w:lastRowLastColumn="0"/>
              </w:trPr>
              <w:tc>
                <w:tcPr>
                  <w:tcW w:w="2346" w:type="dxa"/>
                  <w:tcBorders>
                    <w:right w:val="single" w:sz="4" w:space="0" w:color="auto"/>
                  </w:tcBorders>
                </w:tcPr>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r w:rsidRPr="007F72BB">
                    <w:rPr>
                      <w:rFonts w:ascii="游明朝" w:eastAsia="游明朝" w:hAnsi="游明朝"/>
                      <w:color w:val="auto"/>
                      <w:sz w:val="18"/>
                      <w:szCs w:val="18"/>
                    </w:rPr>
                    <w:t>登録定員</w:t>
                  </w:r>
                </w:p>
              </w:tc>
              <w:tc>
                <w:tcPr>
                  <w:tcW w:w="2347" w:type="dxa"/>
                  <w:tcBorders>
                    <w:left w:val="single" w:sz="4" w:space="0" w:color="auto"/>
                  </w:tcBorders>
                </w:tcPr>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r w:rsidRPr="007F72BB">
                    <w:rPr>
                      <w:rFonts w:ascii="游明朝" w:eastAsia="游明朝" w:hAnsi="游明朝"/>
                      <w:color w:val="auto"/>
                      <w:sz w:val="18"/>
                      <w:szCs w:val="18"/>
                    </w:rPr>
                    <w:t>利用定員</w:t>
                  </w:r>
                </w:p>
              </w:tc>
            </w:tr>
            <w:tr w:rsidR="001873F0" w:rsidRPr="007F72BB" w:rsidTr="00A1406F">
              <w:tc>
                <w:tcPr>
                  <w:tcW w:w="2346" w:type="dxa"/>
                  <w:tcBorders>
                    <w:top w:val="single" w:sz="4" w:space="0" w:color="auto"/>
                    <w:left w:val="single" w:sz="4" w:space="0" w:color="auto"/>
                    <w:bottom w:val="single" w:sz="4" w:space="0" w:color="auto"/>
                    <w:right w:val="single" w:sz="4" w:space="0" w:color="auto"/>
                  </w:tcBorders>
                </w:tcPr>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r w:rsidRPr="007F72BB">
                    <w:rPr>
                      <w:rFonts w:ascii="游明朝" w:eastAsia="游明朝" w:hAnsi="游明朝"/>
                      <w:color w:val="auto"/>
                      <w:sz w:val="18"/>
                      <w:szCs w:val="18"/>
                    </w:rPr>
                    <w:t>26人又は27人</w:t>
                  </w:r>
                </w:p>
              </w:tc>
              <w:tc>
                <w:tcPr>
                  <w:tcW w:w="2347" w:type="dxa"/>
                  <w:tcBorders>
                    <w:top w:val="single" w:sz="4" w:space="0" w:color="auto"/>
                    <w:left w:val="single" w:sz="4" w:space="0" w:color="auto"/>
                    <w:bottom w:val="single" w:sz="4" w:space="0" w:color="auto"/>
                    <w:right w:val="single" w:sz="4" w:space="0" w:color="auto"/>
                  </w:tcBorders>
                </w:tcPr>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r w:rsidRPr="007F72BB">
                    <w:rPr>
                      <w:rFonts w:ascii="游明朝" w:eastAsia="游明朝" w:hAnsi="游明朝"/>
                      <w:color w:val="auto"/>
                      <w:sz w:val="18"/>
                      <w:szCs w:val="18"/>
                    </w:rPr>
                    <w:t>16人</w:t>
                  </w:r>
                </w:p>
              </w:tc>
            </w:tr>
            <w:tr w:rsidR="001873F0" w:rsidRPr="007F72BB" w:rsidTr="00A1406F">
              <w:tc>
                <w:tcPr>
                  <w:tcW w:w="2346" w:type="dxa"/>
                  <w:tcBorders>
                    <w:top w:val="single" w:sz="4" w:space="0" w:color="auto"/>
                    <w:left w:val="single" w:sz="4" w:space="0" w:color="auto"/>
                    <w:bottom w:val="single" w:sz="4" w:space="0" w:color="auto"/>
                    <w:right w:val="single" w:sz="4" w:space="0" w:color="auto"/>
                  </w:tcBorders>
                </w:tcPr>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r w:rsidRPr="007F72BB">
                    <w:rPr>
                      <w:rFonts w:ascii="游明朝" w:eastAsia="游明朝" w:hAnsi="游明朝"/>
                      <w:color w:val="auto"/>
                      <w:sz w:val="18"/>
                      <w:szCs w:val="18"/>
                    </w:rPr>
                    <w:t>28人</w:t>
                  </w:r>
                </w:p>
              </w:tc>
              <w:tc>
                <w:tcPr>
                  <w:tcW w:w="2347" w:type="dxa"/>
                  <w:tcBorders>
                    <w:top w:val="single" w:sz="4" w:space="0" w:color="auto"/>
                    <w:left w:val="single" w:sz="4" w:space="0" w:color="auto"/>
                    <w:bottom w:val="single" w:sz="4" w:space="0" w:color="auto"/>
                    <w:right w:val="single" w:sz="4" w:space="0" w:color="auto"/>
                  </w:tcBorders>
                </w:tcPr>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r w:rsidRPr="007F72BB">
                    <w:rPr>
                      <w:rFonts w:ascii="游明朝" w:eastAsia="游明朝" w:hAnsi="游明朝"/>
                      <w:color w:val="auto"/>
                      <w:sz w:val="18"/>
                      <w:szCs w:val="18"/>
                    </w:rPr>
                    <w:t>17人</w:t>
                  </w:r>
                </w:p>
              </w:tc>
            </w:tr>
            <w:tr w:rsidR="001873F0" w:rsidRPr="007F72BB" w:rsidTr="00A1406F">
              <w:tc>
                <w:tcPr>
                  <w:tcW w:w="2346" w:type="dxa"/>
                  <w:tcBorders>
                    <w:top w:val="single" w:sz="4" w:space="0" w:color="auto"/>
                    <w:left w:val="single" w:sz="4" w:space="0" w:color="auto"/>
                    <w:bottom w:val="single" w:sz="4" w:space="0" w:color="auto"/>
                    <w:right w:val="single" w:sz="4" w:space="0" w:color="auto"/>
                  </w:tcBorders>
                </w:tcPr>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r w:rsidRPr="007F72BB">
                    <w:rPr>
                      <w:rFonts w:ascii="游明朝" w:eastAsia="游明朝" w:hAnsi="游明朝"/>
                      <w:color w:val="auto"/>
                      <w:sz w:val="18"/>
                      <w:szCs w:val="18"/>
                    </w:rPr>
                    <w:t>29人</w:t>
                  </w:r>
                </w:p>
              </w:tc>
              <w:tc>
                <w:tcPr>
                  <w:tcW w:w="2347" w:type="dxa"/>
                  <w:tcBorders>
                    <w:top w:val="single" w:sz="4" w:space="0" w:color="auto"/>
                    <w:left w:val="single" w:sz="4" w:space="0" w:color="auto"/>
                    <w:bottom w:val="single" w:sz="4" w:space="0" w:color="auto"/>
                    <w:right w:val="single" w:sz="4" w:space="0" w:color="auto"/>
                  </w:tcBorders>
                </w:tcPr>
                <w:p w:rsidR="001873F0" w:rsidRPr="007F72BB" w:rsidRDefault="001873F0" w:rsidP="001873F0">
                  <w:pPr>
                    <w:kinsoku w:val="0"/>
                    <w:autoSpaceDE w:val="0"/>
                    <w:autoSpaceDN w:val="0"/>
                    <w:adjustRightInd w:val="0"/>
                    <w:snapToGrid w:val="0"/>
                    <w:rPr>
                      <w:rFonts w:ascii="游明朝" w:eastAsia="游明朝" w:hAnsi="游明朝" w:hint="default"/>
                      <w:color w:val="auto"/>
                      <w:sz w:val="18"/>
                      <w:szCs w:val="18"/>
                    </w:rPr>
                  </w:pPr>
                  <w:r w:rsidRPr="007F72BB">
                    <w:rPr>
                      <w:rFonts w:ascii="游明朝" w:eastAsia="游明朝" w:hAnsi="游明朝"/>
                      <w:color w:val="auto"/>
                      <w:sz w:val="18"/>
                      <w:szCs w:val="18"/>
                    </w:rPr>
                    <w:t>18人</w:t>
                  </w:r>
                </w:p>
              </w:tc>
            </w:tr>
          </w:tbl>
          <w:p w:rsidR="00112556" w:rsidRPr="007F72BB" w:rsidRDefault="00112556" w:rsidP="0011255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◆平24厚令15第54条の４第２号</w:t>
            </w:r>
          </w:p>
          <w:p w:rsidR="001873F0" w:rsidRPr="007F72BB" w:rsidRDefault="00112556"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auto"/>
                <w:sz w:val="18"/>
                <w:szCs w:val="18"/>
              </w:rPr>
              <w:t xml:space="preserve">　</w:t>
            </w:r>
            <w:r w:rsidR="001873F0" w:rsidRPr="007F72BB">
              <w:rPr>
                <w:rFonts w:ascii="游ゴシック Medium" w:eastAsia="游ゴシック Medium" w:hAnsi="游ゴシック Medium"/>
                <w:b/>
                <w:color w:val="000000" w:themeColor="text1"/>
                <w:sz w:val="18"/>
                <w:szCs w:val="18"/>
              </w:rPr>
              <w:t>条例第5</w:t>
            </w:r>
            <w:r w:rsidR="001873F0" w:rsidRPr="007F72BB">
              <w:rPr>
                <w:rFonts w:ascii="游ゴシック Medium" w:eastAsia="游ゴシック Medium" w:hAnsi="游ゴシック Medium" w:hint="default"/>
                <w:b/>
                <w:color w:val="000000" w:themeColor="text1"/>
                <w:sz w:val="18"/>
                <w:szCs w:val="18"/>
              </w:rPr>
              <w:t>6</w:t>
            </w:r>
            <w:r w:rsidR="001873F0" w:rsidRPr="007F72BB">
              <w:rPr>
                <w:rFonts w:ascii="游ゴシック Medium" w:eastAsia="游ゴシック Medium" w:hAnsi="游ゴシック Medium"/>
                <w:b/>
                <w:color w:val="000000" w:themeColor="text1"/>
                <w:sz w:val="18"/>
                <w:szCs w:val="18"/>
              </w:rPr>
              <w:t>条の４第２号</w:t>
            </w:r>
          </w:p>
          <w:p w:rsidR="008D3AEF" w:rsidRPr="007F72BB"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6A0AFE" w:rsidRPr="007F72BB">
              <w:rPr>
                <w:rFonts w:ascii="游ゴシック Medium" w:eastAsia="游ゴシック Medium" w:hAnsi="游ゴシック Medium"/>
                <w:b/>
                <w:color w:val="000000" w:themeColor="text1"/>
                <w:sz w:val="18"/>
                <w:szCs w:val="18"/>
              </w:rPr>
              <w:t>(</w:t>
            </w:r>
            <w:r w:rsidR="006A0AFE"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②</w:t>
            </w:r>
          </w:p>
          <w:p w:rsidR="001873F0" w:rsidRPr="007F72BB"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運営規程</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利用者数が分かる書類（利用者名簿等）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三　指定小規模多機能型居宅介護事業所等の居間及び食堂は、機能を十分に発揮しうる適当な広さを有すること。</w:t>
            </w:r>
          </w:p>
          <w:p w:rsidR="008D3AEF" w:rsidRPr="007F72BB"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◆平24厚令15第54条の４第３号</w:t>
            </w:r>
          </w:p>
          <w:p w:rsidR="001873F0" w:rsidRPr="007F72BB" w:rsidRDefault="008D3AEF"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auto"/>
                <w:sz w:val="18"/>
                <w:szCs w:val="18"/>
              </w:rPr>
              <w:t xml:space="preserve">　</w:t>
            </w:r>
            <w:r w:rsidR="001873F0" w:rsidRPr="007F72BB">
              <w:rPr>
                <w:rFonts w:ascii="游ゴシック Medium" w:eastAsia="游ゴシック Medium" w:hAnsi="游ゴシック Medium"/>
                <w:b/>
                <w:color w:val="000000" w:themeColor="text1"/>
                <w:sz w:val="18"/>
                <w:szCs w:val="18"/>
              </w:rPr>
              <w:t>条例第5</w:t>
            </w:r>
            <w:r w:rsidR="001873F0" w:rsidRPr="007F72BB">
              <w:rPr>
                <w:rFonts w:ascii="游ゴシック Medium" w:eastAsia="游ゴシック Medium" w:hAnsi="游ゴシック Medium" w:hint="default"/>
                <w:b/>
                <w:color w:val="000000" w:themeColor="text1"/>
                <w:sz w:val="18"/>
                <w:szCs w:val="18"/>
              </w:rPr>
              <w:t>6</w:t>
            </w:r>
            <w:r w:rsidR="001873F0" w:rsidRPr="007F72BB">
              <w:rPr>
                <w:rFonts w:ascii="游ゴシック Medium" w:eastAsia="游ゴシック Medium" w:hAnsi="游ゴシック Medium"/>
                <w:b/>
                <w:color w:val="000000" w:themeColor="text1"/>
                <w:sz w:val="18"/>
                <w:szCs w:val="18"/>
              </w:rPr>
              <w:t xml:space="preserve">条の４第３号　</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規則第1</w:t>
            </w:r>
            <w:r w:rsidRPr="007F72BB">
              <w:rPr>
                <w:rFonts w:ascii="游ゴシック Medium" w:eastAsia="游ゴシック Medium" w:hAnsi="游ゴシック Medium" w:hint="default"/>
                <w:b/>
                <w:color w:val="auto"/>
                <w:sz w:val="18"/>
                <w:szCs w:val="18"/>
              </w:rPr>
              <w:t>1</w:t>
            </w:r>
            <w:r w:rsidRPr="007F72BB">
              <w:rPr>
                <w:rFonts w:ascii="游ゴシック Medium" w:eastAsia="游ゴシック Medium" w:hAnsi="游ゴシック Medium"/>
                <w:b/>
                <w:color w:val="auto"/>
                <w:sz w:val="18"/>
                <w:szCs w:val="18"/>
              </w:rPr>
              <w:t>条の４第１項</w:t>
            </w:r>
          </w:p>
          <w:p w:rsidR="008D3AEF" w:rsidRPr="007F72BB"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6A0AFE" w:rsidRPr="007F72BB">
              <w:rPr>
                <w:rFonts w:ascii="游ゴシック Medium" w:eastAsia="游ゴシック Medium" w:hAnsi="游ゴシック Medium"/>
                <w:b/>
                <w:color w:val="000000" w:themeColor="text1"/>
                <w:sz w:val="18"/>
                <w:szCs w:val="18"/>
              </w:rPr>
              <w:t>(</w:t>
            </w:r>
            <w:r w:rsidR="006A0AFE"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③</w:t>
            </w:r>
          </w:p>
          <w:p w:rsidR="00AB23F7" w:rsidRPr="007F72BB" w:rsidRDefault="00AB23F7"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C33CE8" w:rsidRPr="00CB774F" w:rsidRDefault="00C33CE8"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四　指定小規模多機能型居宅介護事業所等の従業者の員数が、当該指定小規模多機能型居宅介護事業</w:t>
            </w:r>
            <w:r w:rsidR="00BC5A02" w:rsidRPr="007F72BB">
              <w:rPr>
                <w:rFonts w:ascii="游明朝" w:eastAsia="游明朝" w:hAnsi="游明朝"/>
                <w:color w:val="auto"/>
                <w:sz w:val="18"/>
                <w:szCs w:val="18"/>
              </w:rPr>
              <w:t>所等</w:t>
            </w:r>
            <w:r w:rsidRPr="007F72BB">
              <w:rPr>
                <w:rFonts w:ascii="游明朝" w:eastAsia="游明朝" w:hAnsi="游明朝"/>
                <w:color w:val="auto"/>
                <w:sz w:val="18"/>
                <w:szCs w:val="18"/>
              </w:rPr>
              <w:t>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p w:rsidR="008D3AEF" w:rsidRPr="007F72BB"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◆平24厚令15第54条の４第４号</w:t>
            </w:r>
          </w:p>
          <w:p w:rsidR="001873F0" w:rsidRPr="007F72BB" w:rsidRDefault="008D3AEF"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auto"/>
                <w:sz w:val="18"/>
                <w:szCs w:val="18"/>
              </w:rPr>
              <w:t xml:space="preserve">　</w:t>
            </w:r>
            <w:r w:rsidR="001873F0" w:rsidRPr="007F72BB">
              <w:rPr>
                <w:rFonts w:ascii="游ゴシック Medium" w:eastAsia="游ゴシック Medium" w:hAnsi="游ゴシック Medium"/>
                <w:b/>
                <w:color w:val="000000" w:themeColor="text1"/>
                <w:sz w:val="18"/>
                <w:szCs w:val="18"/>
              </w:rPr>
              <w:t>条例第5</w:t>
            </w:r>
            <w:r w:rsidR="001873F0" w:rsidRPr="007F72BB">
              <w:rPr>
                <w:rFonts w:ascii="游ゴシック Medium" w:eastAsia="游ゴシック Medium" w:hAnsi="游ゴシック Medium" w:hint="default"/>
                <w:b/>
                <w:color w:val="000000" w:themeColor="text1"/>
                <w:sz w:val="18"/>
                <w:szCs w:val="18"/>
              </w:rPr>
              <w:t>6</w:t>
            </w:r>
            <w:r w:rsidR="001873F0" w:rsidRPr="007F72BB">
              <w:rPr>
                <w:rFonts w:ascii="游ゴシック Medium" w:eastAsia="游ゴシック Medium" w:hAnsi="游ゴシック Medium"/>
                <w:b/>
                <w:color w:val="000000" w:themeColor="text1"/>
                <w:sz w:val="18"/>
                <w:szCs w:val="18"/>
              </w:rPr>
              <w:t xml:space="preserve">条の４第４号　</w:t>
            </w:r>
          </w:p>
          <w:p w:rsidR="001873F0" w:rsidRPr="007F72BB"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規則第1</w:t>
            </w:r>
            <w:r w:rsidRPr="007F72BB">
              <w:rPr>
                <w:rFonts w:ascii="游ゴシック Medium" w:eastAsia="游ゴシック Medium" w:hAnsi="游ゴシック Medium" w:hint="default"/>
                <w:b/>
                <w:color w:val="auto"/>
                <w:sz w:val="18"/>
                <w:szCs w:val="18"/>
              </w:rPr>
              <w:t>1</w:t>
            </w:r>
            <w:r w:rsidRPr="007F72BB">
              <w:rPr>
                <w:rFonts w:ascii="游ゴシック Medium" w:eastAsia="游ゴシック Medium" w:hAnsi="游ゴシック Medium"/>
                <w:b/>
                <w:color w:val="auto"/>
                <w:sz w:val="18"/>
                <w:szCs w:val="18"/>
              </w:rPr>
              <w:t>条の４第２項</w:t>
            </w:r>
          </w:p>
          <w:p w:rsidR="008D3AEF" w:rsidRPr="007F72BB"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6A0AFE" w:rsidRPr="007F72BB">
              <w:rPr>
                <w:rFonts w:ascii="游ゴシック Medium" w:eastAsia="游ゴシック Medium" w:hAnsi="游ゴシック Medium"/>
                <w:b/>
                <w:color w:val="000000" w:themeColor="text1"/>
                <w:sz w:val="18"/>
                <w:szCs w:val="18"/>
              </w:rPr>
              <w:t>(</w:t>
            </w:r>
            <w:r w:rsidR="006A0AFE"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④</w:t>
            </w:r>
          </w:p>
          <w:p w:rsidR="00AB23F7" w:rsidRPr="007F72BB" w:rsidRDefault="00AB23F7"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02B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F72BB"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F72BB">
              <w:rPr>
                <w:rFonts w:ascii="游明朝" w:eastAsia="游明朝" w:hAnsi="游明朝"/>
                <w:color w:val="auto"/>
                <w:sz w:val="18"/>
                <w:szCs w:val="18"/>
              </w:rPr>
              <w:t>五　共生型児童発達支援を受ける障害児に対して適切なサービスを提供するため、障害児入所施設その他の関係施設から必要な技術的支援を受けていること。</w:t>
            </w:r>
          </w:p>
          <w:p w:rsidR="008D3AEF" w:rsidRPr="007F72BB"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◆平24厚令15第54条の４第５号</w:t>
            </w:r>
          </w:p>
          <w:p w:rsidR="001873F0" w:rsidRPr="007F72BB" w:rsidRDefault="008D3AEF"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auto"/>
                <w:sz w:val="18"/>
                <w:szCs w:val="18"/>
              </w:rPr>
              <w:t xml:space="preserve">　</w:t>
            </w:r>
            <w:r w:rsidR="001873F0" w:rsidRPr="007F72BB">
              <w:rPr>
                <w:rFonts w:ascii="游ゴシック Medium" w:eastAsia="游ゴシック Medium" w:hAnsi="游ゴシック Medium"/>
                <w:b/>
                <w:color w:val="000000" w:themeColor="text1"/>
                <w:sz w:val="18"/>
                <w:szCs w:val="18"/>
              </w:rPr>
              <w:t>条例第5</w:t>
            </w:r>
            <w:r w:rsidR="001873F0" w:rsidRPr="007F72BB">
              <w:rPr>
                <w:rFonts w:ascii="游ゴシック Medium" w:eastAsia="游ゴシック Medium" w:hAnsi="游ゴシック Medium" w:hint="default"/>
                <w:b/>
                <w:color w:val="000000" w:themeColor="text1"/>
                <w:sz w:val="18"/>
                <w:szCs w:val="18"/>
              </w:rPr>
              <w:t>6</w:t>
            </w:r>
            <w:r w:rsidR="001873F0" w:rsidRPr="007F72BB">
              <w:rPr>
                <w:rFonts w:ascii="游ゴシック Medium" w:eastAsia="游ゴシック Medium" w:hAnsi="游ゴシック Medium"/>
                <w:b/>
                <w:color w:val="000000" w:themeColor="text1"/>
                <w:sz w:val="18"/>
                <w:szCs w:val="18"/>
              </w:rPr>
              <w:t>条の４第５号</w:t>
            </w:r>
          </w:p>
          <w:p w:rsidR="008D3AEF" w:rsidRPr="007F72BB"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0083696D" w:rsidRPr="007F72BB">
              <w:rPr>
                <w:rFonts w:ascii="游ゴシック Medium" w:eastAsia="游ゴシック Medium" w:hAnsi="游ゴシック Medium"/>
                <w:b/>
                <w:color w:val="000000" w:themeColor="text1"/>
                <w:sz w:val="18"/>
                <w:szCs w:val="18"/>
              </w:rPr>
              <w:t>(</w:t>
            </w:r>
            <w:r w:rsidR="0083696D"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⑤</w:t>
            </w:r>
          </w:p>
          <w:p w:rsidR="001873F0" w:rsidRPr="007F72BB" w:rsidRDefault="001873F0"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360" w:hangingChars="200" w:hanging="360"/>
              <w:rPr>
                <w:rFonts w:ascii="游明朝" w:eastAsia="游明朝" w:hAnsi="游明朝" w:hint="default"/>
                <w:color w:val="FF0000"/>
                <w:sz w:val="18"/>
                <w:szCs w:val="18"/>
              </w:rPr>
            </w:pPr>
            <w:r w:rsidRPr="00CB774F">
              <w:rPr>
                <w:rFonts w:ascii="游明朝" w:eastAsia="游明朝" w:hAnsi="游明朝"/>
                <w:color w:val="auto"/>
                <w:sz w:val="18"/>
                <w:szCs w:val="18"/>
              </w:rPr>
              <w:t>４　準用</w:t>
            </w:r>
          </w:p>
        </w:tc>
        <w:tc>
          <w:tcPr>
            <w:tcW w:w="3969" w:type="dxa"/>
          </w:tcPr>
          <w:p w:rsidR="00D86DFA" w:rsidRPr="007F72BB" w:rsidRDefault="00D86DFA" w:rsidP="00D86DFA">
            <w:pPr>
              <w:kinsoku w:val="0"/>
              <w:autoSpaceDE w:val="0"/>
              <w:autoSpaceDN w:val="0"/>
              <w:adjustRightInd w:val="0"/>
              <w:snapToGrid w:val="0"/>
              <w:rPr>
                <w:rFonts w:ascii="游明朝" w:eastAsia="游明朝" w:hAnsi="游明朝" w:hint="default"/>
                <w:color w:val="auto"/>
                <w:sz w:val="18"/>
                <w:szCs w:val="18"/>
              </w:rPr>
            </w:pPr>
            <w:r w:rsidRPr="007F72BB">
              <w:rPr>
                <w:rFonts w:ascii="游明朝" w:eastAsia="游明朝" w:hAnsi="游明朝"/>
                <w:color w:val="auto"/>
                <w:sz w:val="18"/>
                <w:szCs w:val="18"/>
              </w:rPr>
              <w:t>（平成24年厚生労働省令第15号第4条、第7条、第8条及び第4節（第11条を除く。）の規定を準用）</w:t>
            </w:r>
          </w:p>
          <w:p w:rsidR="00D86DFA" w:rsidRPr="007F72BB"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w:t>
            </w:r>
            <w:r w:rsidR="00DE7845" w:rsidRPr="007F72BB">
              <w:rPr>
                <w:rFonts w:ascii="游ゴシック Medium" w:eastAsia="游ゴシック Medium" w:hAnsi="游ゴシック Medium"/>
                <w:b/>
                <w:color w:val="auto"/>
                <w:sz w:val="18"/>
                <w:szCs w:val="18"/>
              </w:rPr>
              <w:t>1</w:t>
            </w:r>
            <w:r w:rsidR="00DE7845" w:rsidRPr="007F72BB">
              <w:rPr>
                <w:rFonts w:ascii="游ゴシック Medium" w:eastAsia="游ゴシック Medium" w:hAnsi="游ゴシック Medium" w:hint="default"/>
                <w:b/>
                <w:color w:val="auto"/>
                <w:sz w:val="18"/>
                <w:szCs w:val="18"/>
              </w:rPr>
              <w:t>5</w:t>
            </w:r>
            <w:r w:rsidRPr="007F72BB">
              <w:rPr>
                <w:rFonts w:ascii="游ゴシック Medium" w:eastAsia="游ゴシック Medium" w:hAnsi="游ゴシック Medium"/>
                <w:b/>
                <w:color w:val="auto"/>
                <w:sz w:val="18"/>
                <w:szCs w:val="18"/>
              </w:rPr>
              <w:t>第54条の５</w:t>
            </w:r>
          </w:p>
          <w:p w:rsidR="00AB23F7" w:rsidRPr="007F72BB" w:rsidRDefault="0083696D"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◎解釈通知第三の４(</w:t>
            </w:r>
            <w:r w:rsidRPr="007F72BB">
              <w:rPr>
                <w:rFonts w:ascii="游ゴシック Medium" w:eastAsia="游ゴシック Medium" w:hAnsi="游ゴシック Medium" w:hint="default"/>
                <w:b/>
                <w:color w:val="000000" w:themeColor="text1"/>
                <w:sz w:val="18"/>
                <w:szCs w:val="18"/>
              </w:rPr>
              <w:t>5)</w:t>
            </w:r>
          </w:p>
          <w:p w:rsidR="0083696D" w:rsidRPr="007F72BB" w:rsidRDefault="0083696D" w:rsidP="00D86DF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第三の１(</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、３の(</w:t>
            </w:r>
            <w:r w:rsidRPr="007F72BB">
              <w:rPr>
                <w:rFonts w:ascii="游明朝" w:eastAsia="游明朝" w:hAnsi="游明朝" w:hint="default"/>
                <w:color w:val="000000" w:themeColor="text1"/>
                <w:sz w:val="18"/>
                <w:szCs w:val="18"/>
              </w:rPr>
              <w:t>2)</w:t>
            </w:r>
            <w:r w:rsidRPr="007F72BB">
              <w:rPr>
                <w:rFonts w:ascii="游明朝" w:eastAsia="游明朝" w:hAnsi="游明朝"/>
                <w:color w:val="000000" w:themeColor="text1"/>
                <w:sz w:val="18"/>
                <w:szCs w:val="18"/>
              </w:rPr>
              <w:t>から(</w:t>
            </w:r>
            <w:r w:rsidRPr="007F72BB">
              <w:rPr>
                <w:rFonts w:ascii="游明朝" w:eastAsia="游明朝" w:hAnsi="游明朝" w:hint="default"/>
                <w:color w:val="000000" w:themeColor="text1"/>
                <w:sz w:val="18"/>
                <w:szCs w:val="18"/>
              </w:rPr>
              <w:t>43)</w:t>
            </w:r>
            <w:r w:rsidRPr="007F72BB">
              <w:rPr>
                <w:rFonts w:ascii="游明朝" w:eastAsia="游明朝" w:hAnsi="游明朝"/>
                <w:color w:val="000000" w:themeColor="text1"/>
                <w:sz w:val="18"/>
                <w:szCs w:val="18"/>
              </w:rPr>
              <w:t>を参照のこと</w:t>
            </w:r>
          </w:p>
          <w:p w:rsidR="0083696D" w:rsidRPr="007F72BB" w:rsidRDefault="0083696D"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同準用項目と同一文書</w:t>
            </w:r>
          </w:p>
        </w:tc>
        <w:tc>
          <w:tcPr>
            <w:tcW w:w="1701" w:type="dxa"/>
            <w:vAlign w:val="center"/>
          </w:tcPr>
          <w:p w:rsidR="00D86DFA" w:rsidRPr="00C34246" w:rsidRDefault="00D86DFA" w:rsidP="00D86DFA">
            <w:pPr>
              <w:kinsoku w:val="0"/>
              <w:autoSpaceDE w:val="0"/>
              <w:autoSpaceDN w:val="0"/>
              <w:adjustRightInd w:val="0"/>
              <w:snapToGrid w:val="0"/>
              <w:jc w:val="center"/>
              <w:rPr>
                <w:rFonts w:ascii="游明朝" w:eastAsia="游明朝" w:hAnsi="游明朝" w:hint="default"/>
                <w:color w:val="auto"/>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CB774F">
              <w:rPr>
                <w:rFonts w:ascii="游明朝" w:eastAsia="游明朝" w:hAnsi="游明朝"/>
                <w:color w:val="auto"/>
                <w:sz w:val="18"/>
                <w:szCs w:val="18"/>
              </w:rPr>
              <w:t>５　電磁的記録等</w:t>
            </w: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 </w:t>
            </w:r>
            <w:r w:rsidRPr="007F72BB">
              <w:rPr>
                <w:rFonts w:ascii="游明朝" w:eastAsia="游明朝" w:hAnsi="游明朝"/>
                <w:sz w:val="18"/>
                <w:szCs w:val="18"/>
              </w:rPr>
              <w:t>指定障害児通所支援事業者等及びその従業者は、作成、保存その他これらに類するもののうち、書面で行うことが規定されている又は想定されるもの（受給者証記載事項又は受給者証に記載された内容により確認する</w:t>
            </w:r>
            <w:r w:rsidRPr="007F72BB">
              <w:rPr>
                <w:rFonts w:ascii="游明朝" w:eastAsia="游明朝" w:hAnsi="游明朝"/>
                <w:sz w:val="18"/>
                <w:szCs w:val="18"/>
              </w:rPr>
              <w:lastRenderedPageBreak/>
              <w:t>ことが義務付けられているもの及び(</w:t>
            </w:r>
            <w:r w:rsidRPr="007F72BB">
              <w:rPr>
                <w:rFonts w:ascii="游明朝" w:eastAsia="游明朝" w:hAnsi="游明朝" w:hint="default"/>
                <w:sz w:val="18"/>
                <w:szCs w:val="18"/>
              </w:rPr>
              <w:t>2)</w:t>
            </w:r>
            <w:r w:rsidRPr="007F72BB">
              <w:rPr>
                <w:rFonts w:ascii="游明朝" w:eastAsia="游明朝" w:hAnsi="游明朝"/>
                <w:sz w:val="18"/>
                <w:szCs w:val="18"/>
              </w:rPr>
              <w:t>に規定するものを除く。）については、書面に代えて、当該書面に係る電磁的記録により行うことができているか。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w:t>
            </w:r>
            <w:r w:rsidR="00781514" w:rsidRPr="007F72BB">
              <w:rPr>
                <w:rFonts w:ascii="游ゴシック Medium" w:eastAsia="游ゴシック Medium" w:hAnsi="游ゴシック Medium"/>
                <w:b/>
                <w:color w:val="auto"/>
                <w:sz w:val="18"/>
                <w:szCs w:val="18"/>
              </w:rPr>
              <w:t>1</w:t>
            </w:r>
            <w:r w:rsidR="00781514" w:rsidRPr="007F72BB">
              <w:rPr>
                <w:rFonts w:ascii="游ゴシック Medium" w:eastAsia="游ゴシック Medium" w:hAnsi="游ゴシック Medium" w:hint="default"/>
                <w:b/>
                <w:color w:val="auto"/>
                <w:sz w:val="18"/>
                <w:szCs w:val="18"/>
              </w:rPr>
              <w:t>5</w:t>
            </w:r>
            <w:r w:rsidRPr="007F72BB">
              <w:rPr>
                <w:rFonts w:ascii="游ゴシック Medium" w:eastAsia="游ゴシック Medium" w:hAnsi="游ゴシック Medium"/>
                <w:b/>
                <w:color w:val="auto"/>
                <w:sz w:val="18"/>
                <w:szCs w:val="18"/>
              </w:rPr>
              <w:t>第8</w:t>
            </w:r>
            <w:r w:rsidRPr="007F72BB">
              <w:rPr>
                <w:rFonts w:ascii="游ゴシック Medium" w:eastAsia="游ゴシック Medium" w:hAnsi="游ゴシック Medium" w:hint="default"/>
                <w:b/>
                <w:color w:val="auto"/>
                <w:sz w:val="18"/>
                <w:szCs w:val="18"/>
              </w:rPr>
              <w:t>3</w:t>
            </w:r>
            <w:r w:rsidRPr="007F72BB">
              <w:rPr>
                <w:rFonts w:ascii="游ゴシック Medium" w:eastAsia="游ゴシック Medium" w:hAnsi="游ゴシック Medium"/>
                <w:b/>
                <w:color w:val="auto"/>
                <w:sz w:val="18"/>
                <w:szCs w:val="18"/>
              </w:rPr>
              <w:t xml:space="preserve">条第１項　</w:t>
            </w:r>
          </w:p>
          <w:p w:rsidR="001873F0" w:rsidRPr="007F72BB"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条例第8</w:t>
            </w:r>
            <w:r w:rsidRPr="007F72BB">
              <w:rPr>
                <w:rFonts w:ascii="游ゴシック Medium" w:eastAsia="游ゴシック Medium" w:hAnsi="游ゴシック Medium" w:hint="default"/>
                <w:b/>
                <w:color w:val="auto"/>
                <w:sz w:val="18"/>
                <w:szCs w:val="18"/>
              </w:rPr>
              <w:t>5</w:t>
            </w:r>
            <w:r w:rsidRPr="007F72BB">
              <w:rPr>
                <w:rFonts w:ascii="游ゴシック Medium" w:eastAsia="游ゴシック Medium" w:hAnsi="游ゴシック Medium"/>
                <w:b/>
                <w:color w:val="auto"/>
                <w:sz w:val="18"/>
                <w:szCs w:val="18"/>
              </w:rPr>
              <w:t>条第１項</w:t>
            </w:r>
          </w:p>
          <w:p w:rsidR="00C74F2E" w:rsidRPr="007F72BB" w:rsidRDefault="00C74F2E" w:rsidP="00C74F2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◎解釈通知第九の２(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①～④</w:t>
            </w:r>
          </w:p>
          <w:p w:rsidR="00AB23F7" w:rsidRPr="007F72BB" w:rsidRDefault="00AB23F7" w:rsidP="00C74F2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電磁的記録簿冊</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1873F0" w:rsidRPr="007F72BB"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2) </w:t>
            </w:r>
            <w:r w:rsidRPr="007F72BB">
              <w:rPr>
                <w:rFonts w:ascii="游明朝" w:eastAsia="游明朝" w:hAnsi="游明朝"/>
                <w:sz w:val="18"/>
                <w:szCs w:val="18"/>
              </w:rPr>
              <w:t>指定障害児通所支援事業者等及びその従業者は、交付等のうち、書面で行うことが規定されている又は想定されるものについては、当該交付等の相手方の承諾を得て、 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p w:rsidR="001873F0" w:rsidRPr="007F72BB"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◆平24厚令</w:t>
            </w:r>
            <w:r w:rsidR="00781514" w:rsidRPr="007F72BB">
              <w:rPr>
                <w:rFonts w:ascii="游ゴシック Medium" w:eastAsia="游ゴシック Medium" w:hAnsi="游ゴシック Medium"/>
                <w:b/>
                <w:color w:val="auto"/>
                <w:sz w:val="18"/>
                <w:szCs w:val="18"/>
              </w:rPr>
              <w:t>1</w:t>
            </w:r>
            <w:r w:rsidR="00781514" w:rsidRPr="007F72BB">
              <w:rPr>
                <w:rFonts w:ascii="游ゴシック Medium" w:eastAsia="游ゴシック Medium" w:hAnsi="游ゴシック Medium" w:hint="default"/>
                <w:b/>
                <w:color w:val="auto"/>
                <w:sz w:val="18"/>
                <w:szCs w:val="18"/>
              </w:rPr>
              <w:t>5</w:t>
            </w:r>
            <w:r w:rsidRPr="007F72BB">
              <w:rPr>
                <w:rFonts w:ascii="游ゴシック Medium" w:eastAsia="游ゴシック Medium" w:hAnsi="游ゴシック Medium"/>
                <w:b/>
                <w:color w:val="auto"/>
                <w:sz w:val="18"/>
                <w:szCs w:val="18"/>
              </w:rPr>
              <w:t>第8</w:t>
            </w:r>
            <w:r w:rsidRPr="007F72BB">
              <w:rPr>
                <w:rFonts w:ascii="游ゴシック Medium" w:eastAsia="游ゴシック Medium" w:hAnsi="游ゴシック Medium" w:hint="default"/>
                <w:b/>
                <w:color w:val="auto"/>
                <w:sz w:val="18"/>
                <w:szCs w:val="18"/>
              </w:rPr>
              <w:t>3</w:t>
            </w:r>
            <w:r w:rsidRPr="007F72BB">
              <w:rPr>
                <w:rFonts w:ascii="游ゴシック Medium" w:eastAsia="游ゴシック Medium" w:hAnsi="游ゴシック Medium"/>
                <w:b/>
                <w:color w:val="auto"/>
                <w:sz w:val="18"/>
                <w:szCs w:val="18"/>
              </w:rPr>
              <w:t xml:space="preserve">条第２項　</w:t>
            </w:r>
          </w:p>
          <w:p w:rsidR="001873F0" w:rsidRPr="007F72BB"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条例第8</w:t>
            </w:r>
            <w:r w:rsidRPr="007F72BB">
              <w:rPr>
                <w:rFonts w:ascii="游ゴシック Medium" w:eastAsia="游ゴシック Medium" w:hAnsi="游ゴシック Medium" w:hint="default"/>
                <w:b/>
                <w:color w:val="auto"/>
                <w:sz w:val="18"/>
                <w:szCs w:val="18"/>
              </w:rPr>
              <w:t>5</w:t>
            </w:r>
            <w:r w:rsidRPr="007F72BB">
              <w:rPr>
                <w:rFonts w:ascii="游ゴシック Medium" w:eastAsia="游ゴシック Medium" w:hAnsi="游ゴシック Medium"/>
                <w:b/>
                <w:color w:val="auto"/>
                <w:sz w:val="18"/>
                <w:szCs w:val="18"/>
              </w:rPr>
              <w:t>条第２項</w:t>
            </w:r>
          </w:p>
          <w:p w:rsidR="00C74F2E" w:rsidRPr="007F72BB" w:rsidRDefault="00C74F2E" w:rsidP="00C74F2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◎解釈通知第九の２(</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①～④</w:t>
            </w:r>
          </w:p>
          <w:p w:rsidR="00AB23F7" w:rsidRPr="007F72BB" w:rsidRDefault="00AB23F7" w:rsidP="00C74F2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Pr="00CB774F">
              <w:rPr>
                <w:rFonts w:ascii="游明朝" w:eastAsia="游明朝" w:hAnsi="游明朝"/>
                <w:color w:val="auto"/>
                <w:sz w:val="18"/>
                <w:szCs w:val="18"/>
              </w:rPr>
              <w:t>６</w:t>
            </w:r>
            <w:r w:rsidRPr="00CB774F">
              <w:rPr>
                <w:rFonts w:ascii="游明朝" w:eastAsia="游明朝" w:hAnsi="游明朝"/>
                <w:color w:val="000000" w:themeColor="text1"/>
                <w:sz w:val="18"/>
                <w:szCs w:val="18"/>
              </w:rPr>
              <w:t xml:space="preserve">　基準該当通所支援に関する基準</w:t>
            </w:r>
          </w:p>
        </w:tc>
        <w:tc>
          <w:tcPr>
            <w:tcW w:w="3969" w:type="dxa"/>
          </w:tcPr>
          <w:p w:rsidR="00D86DFA" w:rsidRPr="007F72BB" w:rsidRDefault="00D86DFA" w:rsidP="00D86DFA">
            <w:pPr>
              <w:kinsoku w:val="0"/>
              <w:autoSpaceDE w:val="0"/>
              <w:autoSpaceDN w:val="0"/>
              <w:adjustRightInd w:val="0"/>
              <w:snapToGrid w:val="0"/>
              <w:ind w:left="353" w:hangingChars="200" w:hanging="353"/>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◆法第21条の５の４第１項第２号</w:t>
            </w:r>
          </w:p>
          <w:p w:rsidR="0083696D" w:rsidRPr="007F72BB" w:rsidRDefault="0083696D" w:rsidP="00D86DFA">
            <w:pPr>
              <w:kinsoku w:val="0"/>
              <w:autoSpaceDE w:val="0"/>
              <w:autoSpaceDN w:val="0"/>
              <w:adjustRightInd w:val="0"/>
              <w:snapToGrid w:val="0"/>
              <w:ind w:left="353" w:hangingChars="200" w:hanging="353"/>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◎解釈通知第三の５</w:t>
            </w:r>
          </w:p>
        </w:tc>
        <w:tc>
          <w:tcPr>
            <w:tcW w:w="1843" w:type="dxa"/>
          </w:tcPr>
          <w:p w:rsidR="00D86DFA" w:rsidRPr="00CB774F" w:rsidRDefault="00D86DFA" w:rsidP="00D86DFA">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D86DFA" w:rsidRDefault="00D86DFA" w:rsidP="00D86DFA">
            <w:pPr>
              <w:kinsoku w:val="0"/>
              <w:autoSpaceDE w:val="0"/>
              <w:autoSpaceDN w:val="0"/>
              <w:adjustRightInd w:val="0"/>
              <w:snapToGrid w:val="0"/>
              <w:jc w:val="center"/>
              <w:rPr>
                <w:rFonts w:ascii="游明朝" w:eastAsia="游明朝" w:hAnsi="游明朝" w:hint="default"/>
                <w:color w:val="000000" w:themeColor="text1"/>
              </w:rPr>
            </w:pPr>
          </w:p>
          <w:p w:rsidR="00D86DFA" w:rsidRPr="00C34246" w:rsidRDefault="00D86DFA" w:rsidP="00D86DFA">
            <w:pPr>
              <w:kinsoku w:val="0"/>
              <w:autoSpaceDE w:val="0"/>
              <w:autoSpaceDN w:val="0"/>
              <w:adjustRightInd w:val="0"/>
              <w:snapToGrid w:val="0"/>
              <w:jc w:val="center"/>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8026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00C74F2E">
              <w:rPr>
                <w:rFonts w:ascii="游明朝" w:eastAsia="游明朝" w:hAnsi="游明朝"/>
                <w:color w:val="000000" w:themeColor="text1"/>
                <w:sz w:val="18"/>
                <w:szCs w:val="18"/>
              </w:rPr>
              <w:t>７</w:t>
            </w:r>
            <w:r w:rsidRPr="00CB774F">
              <w:rPr>
                <w:rFonts w:ascii="游明朝" w:eastAsia="游明朝" w:hAnsi="游明朝"/>
                <w:color w:val="000000" w:themeColor="text1"/>
                <w:sz w:val="18"/>
                <w:szCs w:val="18"/>
              </w:rPr>
              <w:t xml:space="preserve">　多機能型事業所に関する特例</w:t>
            </w:r>
          </w:p>
        </w:tc>
        <w:tc>
          <w:tcPr>
            <w:tcW w:w="3969" w:type="dxa"/>
          </w:tcPr>
          <w:p w:rsidR="00536D67" w:rsidRPr="007F72BB" w:rsidRDefault="00D86DFA" w:rsidP="00D86DF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000000" w:themeColor="text1"/>
                <w:sz w:val="18"/>
                <w:szCs w:val="18"/>
              </w:rPr>
              <w:t>◆法第21条の５の</w:t>
            </w:r>
            <w:r w:rsidRPr="007F72BB">
              <w:rPr>
                <w:rFonts w:ascii="游ゴシック Medium" w:eastAsia="游ゴシック Medium" w:hAnsi="游ゴシック Medium"/>
                <w:b/>
                <w:color w:val="auto"/>
                <w:sz w:val="18"/>
                <w:szCs w:val="18"/>
              </w:rPr>
              <w:t>19</w:t>
            </w:r>
          </w:p>
          <w:p w:rsidR="00536D67" w:rsidRPr="007F72BB" w:rsidRDefault="00536D67" w:rsidP="00536D6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◎解釈通知第八</w:t>
            </w:r>
          </w:p>
          <w:p w:rsidR="00D86DFA" w:rsidRPr="007F72BB" w:rsidRDefault="00D86DFA" w:rsidP="00D86DFA">
            <w:pPr>
              <w:kinsoku w:val="0"/>
              <w:autoSpaceDE w:val="0"/>
              <w:autoSpaceDN w:val="0"/>
              <w:adjustRightInd w:val="0"/>
              <w:snapToGrid w:val="0"/>
              <w:ind w:left="177" w:hangingChars="100" w:hanging="177"/>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auto"/>
                <w:sz w:val="18"/>
                <w:szCs w:val="18"/>
              </w:rPr>
              <w:t xml:space="preserve">　</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34246"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4400" w:rsidRPr="00C34246" w:rsidTr="00D66825">
        <w:trPr>
          <w:trHeight w:val="64"/>
        </w:trPr>
        <w:tc>
          <w:tcPr>
            <w:tcW w:w="1696" w:type="dxa"/>
          </w:tcPr>
          <w:p w:rsidR="00284400" w:rsidRPr="00CB774F" w:rsidRDefault="00284400" w:rsidP="0028440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従業者の員数に関する特例</w:t>
            </w:r>
          </w:p>
        </w:tc>
        <w:tc>
          <w:tcPr>
            <w:tcW w:w="3969" w:type="dxa"/>
          </w:tcPr>
          <w:p w:rsidR="00284400" w:rsidRPr="007F72BB" w:rsidRDefault="00284400" w:rsidP="0028440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指定児童発達支援事業者が当該事業を行う多機能型事業所（平成24年厚生労働省令第15号に規定する事業のみを行う多機能型事業所に限る。以下(</w:t>
            </w:r>
            <w:r w:rsidRPr="007F72BB">
              <w:rPr>
                <w:rFonts w:ascii="游明朝" w:eastAsia="游明朝" w:hAnsi="游明朝" w:hint="default"/>
                <w:color w:val="000000" w:themeColor="text1"/>
                <w:sz w:val="18"/>
                <w:szCs w:val="18"/>
              </w:rPr>
              <w:t>8)</w:t>
            </w:r>
            <w:r w:rsidRPr="007F72BB">
              <w:rPr>
                <w:rFonts w:ascii="游明朝" w:eastAsia="游明朝" w:hAnsi="游明朝"/>
                <w:color w:val="000000" w:themeColor="text1"/>
                <w:sz w:val="18"/>
                <w:szCs w:val="18"/>
              </w:rPr>
              <w:t>まで同じ。）（児童発達支援センターであるものを除く。以下(</w:t>
            </w:r>
            <w:r w:rsidRPr="007F72BB">
              <w:rPr>
                <w:rFonts w:ascii="游明朝" w:eastAsia="游明朝" w:hAnsi="游明朝" w:hint="default"/>
                <w:color w:val="000000" w:themeColor="text1"/>
                <w:sz w:val="18"/>
                <w:szCs w:val="18"/>
              </w:rPr>
              <w:t>2)</w:t>
            </w:r>
            <w:r w:rsidRPr="007F72BB">
              <w:rPr>
                <w:rFonts w:ascii="游明朝" w:eastAsia="游明朝" w:hAnsi="游明朝"/>
                <w:color w:val="000000" w:themeColor="text1"/>
                <w:sz w:val="18"/>
                <w:szCs w:val="18"/>
              </w:rPr>
              <w:t>まで同じ。）に置くべき従業者及びその員数は、次のとおりとなっているか。</w:t>
            </w:r>
          </w:p>
          <w:p w:rsidR="00284400" w:rsidRPr="007F72BB" w:rsidRDefault="00284400" w:rsidP="00284400">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一　</w:t>
            </w:r>
            <w:r w:rsidRPr="007F72BB">
              <w:rPr>
                <w:rFonts w:ascii="游明朝" w:eastAsia="游明朝" w:hAnsi="游明朝"/>
                <w:color w:val="auto"/>
                <w:sz w:val="18"/>
                <w:szCs w:val="18"/>
              </w:rPr>
              <w:t xml:space="preserve">児童指導員又は保育士　</w:t>
            </w:r>
            <w:r w:rsidRPr="007F72BB">
              <w:rPr>
                <w:rFonts w:ascii="游明朝" w:eastAsia="游明朝" w:hAnsi="游明朝"/>
                <w:color w:val="000000" w:themeColor="text1"/>
                <w:sz w:val="18"/>
                <w:szCs w:val="18"/>
              </w:rPr>
              <w:t>指定通所支援の単位（指定通所支援であって、その提供が同時に一又は複数の障害児に対して一体的に行われるもの）ごとにその提供を行う時間帯を通じて専ら当該指定</w:t>
            </w:r>
            <w:r w:rsidRPr="007F72BB">
              <w:rPr>
                <w:rFonts w:ascii="游明朝" w:eastAsia="游明朝" w:hAnsi="游明朝"/>
                <w:color w:val="auto"/>
                <w:sz w:val="18"/>
                <w:szCs w:val="18"/>
              </w:rPr>
              <w:t>通所支援の提供に当たる児童指導員又は保育士の</w:t>
            </w:r>
            <w:r w:rsidRPr="007F72BB">
              <w:rPr>
                <w:rFonts w:ascii="游明朝" w:eastAsia="游明朝" w:hAnsi="游明朝"/>
                <w:color w:val="000000" w:themeColor="text1"/>
                <w:sz w:val="18"/>
                <w:szCs w:val="18"/>
              </w:rPr>
              <w:t>合計数が、イ又はロに掲げる障害児の数の区分に応じ、それぞれイ又はロに定める数以上</w:t>
            </w:r>
          </w:p>
          <w:p w:rsidR="00284400" w:rsidRPr="007F72BB" w:rsidRDefault="00284400" w:rsidP="00284400">
            <w:pPr>
              <w:kinsoku w:val="0"/>
              <w:autoSpaceDE w:val="0"/>
              <w:autoSpaceDN w:val="0"/>
              <w:adjustRightInd w:val="0"/>
              <w:snapToGrid w:val="0"/>
              <w:ind w:leftChars="300" w:left="6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イ　障害児の数が10までのもの　　</w:t>
            </w:r>
          </w:p>
          <w:p w:rsidR="00284400" w:rsidRPr="007F72BB" w:rsidRDefault="00284400" w:rsidP="00284400">
            <w:pPr>
              <w:kinsoku w:val="0"/>
              <w:autoSpaceDE w:val="0"/>
              <w:autoSpaceDN w:val="0"/>
              <w:adjustRightInd w:val="0"/>
              <w:snapToGrid w:val="0"/>
              <w:ind w:leftChars="300" w:left="600"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２以上</w:t>
            </w:r>
          </w:p>
          <w:p w:rsidR="00284400" w:rsidRPr="007F72BB" w:rsidRDefault="00284400" w:rsidP="00284400">
            <w:pPr>
              <w:kinsoku w:val="0"/>
              <w:autoSpaceDE w:val="0"/>
              <w:autoSpaceDN w:val="0"/>
              <w:adjustRightInd w:val="0"/>
              <w:snapToGrid w:val="0"/>
              <w:ind w:leftChars="300" w:left="7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ロ　障害児の数が10を超えるもの　</w:t>
            </w:r>
          </w:p>
          <w:p w:rsidR="00284400" w:rsidRPr="007F72BB" w:rsidRDefault="00284400" w:rsidP="00284400">
            <w:pPr>
              <w:kinsoku w:val="0"/>
              <w:autoSpaceDE w:val="0"/>
              <w:autoSpaceDN w:val="0"/>
              <w:adjustRightInd w:val="0"/>
              <w:snapToGrid w:val="0"/>
              <w:ind w:leftChars="400" w:left="80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２に、障害児の数が10を超えて５又はその端数を増すごとに１を加えて得た数以上</w:t>
            </w:r>
          </w:p>
          <w:p w:rsidR="00284400" w:rsidRPr="007F72BB" w:rsidRDefault="00284400" w:rsidP="00284400">
            <w:pPr>
              <w:kinsoku w:val="0"/>
              <w:autoSpaceDE w:val="0"/>
              <w:autoSpaceDN w:val="0"/>
              <w:adjustRightInd w:val="0"/>
              <w:snapToGrid w:val="0"/>
              <w:ind w:firstLineChars="200" w:firstLine="36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児童発達支援管理責任者　１以上</w:t>
            </w:r>
          </w:p>
          <w:p w:rsidR="00284400" w:rsidRPr="007F72BB" w:rsidRDefault="00284400" w:rsidP="0028440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000000" w:themeColor="text1"/>
                <w:sz w:val="18"/>
                <w:szCs w:val="18"/>
              </w:rPr>
              <w:t>◆平24厚令15第80条第１項</w:t>
            </w:r>
            <w:r w:rsidRPr="007F72BB">
              <w:rPr>
                <w:rFonts w:ascii="游ゴシック Medium" w:eastAsia="游ゴシック Medium" w:hAnsi="游ゴシック Medium"/>
                <w:b/>
                <w:color w:val="auto"/>
                <w:sz w:val="18"/>
                <w:szCs w:val="18"/>
              </w:rPr>
              <w:t xml:space="preserve">（第5条第1項適用）　</w:t>
            </w:r>
          </w:p>
          <w:p w:rsidR="00284400" w:rsidRPr="007F72BB" w:rsidRDefault="00284400" w:rsidP="0028440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 xml:space="preserve">条（第６条第１項適用）　</w:t>
            </w:r>
          </w:p>
          <w:p w:rsidR="00284400" w:rsidRPr="007F72BB" w:rsidRDefault="00284400" w:rsidP="0028440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規則第2</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条（第２条第１項適用）</w:t>
            </w:r>
          </w:p>
          <w:p w:rsidR="00D613F0" w:rsidRPr="007F72BB" w:rsidRDefault="00D613F0" w:rsidP="00D61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◎解釈通知第八の１</w:t>
            </w:r>
            <w:r w:rsidRPr="007F72BB">
              <w:rPr>
                <w:rFonts w:ascii="游ゴシック Medium" w:eastAsia="游ゴシック Medium" w:hAnsi="游ゴシック Medium" w:hint="default"/>
                <w:b/>
                <w:color w:val="000000" w:themeColor="text1"/>
                <w:sz w:val="18"/>
                <w:szCs w:val="18"/>
              </w:rPr>
              <w:t>(1)</w:t>
            </w:r>
          </w:p>
          <w:p w:rsidR="00AB23F7" w:rsidRPr="007F72BB" w:rsidRDefault="00D613F0" w:rsidP="00D613F0">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多機能型事業所に配置される従業者については、当該多機能型事業所(指定通所支援の事業のみを行う多機能型事業所に限る</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の職務に専従するものとし、各指定障害児通所支援事業所に配置とされる従業者間での兼務</w:t>
            </w:r>
            <w:r w:rsidR="0083696D" w:rsidRPr="007F72BB">
              <w:rPr>
                <w:rFonts w:ascii="游明朝" w:eastAsia="游明朝" w:hAnsi="游明朝"/>
                <w:color w:val="000000" w:themeColor="text1"/>
                <w:sz w:val="18"/>
                <w:szCs w:val="18"/>
              </w:rPr>
              <w:t>が</w:t>
            </w:r>
            <w:r w:rsidRPr="007F72BB">
              <w:rPr>
                <w:rFonts w:ascii="游明朝" w:eastAsia="游明朝" w:hAnsi="游明朝"/>
                <w:color w:val="000000" w:themeColor="text1"/>
                <w:sz w:val="18"/>
                <w:szCs w:val="18"/>
              </w:rPr>
              <w:t>可能</w:t>
            </w:r>
          </w:p>
          <w:p w:rsidR="00D613F0" w:rsidRPr="007F72BB" w:rsidRDefault="00D613F0" w:rsidP="00D61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勤務実績表</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284400"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284400"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10)</w:t>
            </w:r>
            <w:r>
              <w:rPr>
                <w:rFonts w:ascii="游明朝" w:eastAsia="游明朝" w:hAnsi="游明朝"/>
                <w:color w:val="000000" w:themeColor="text1"/>
                <w:sz w:val="18"/>
                <w:szCs w:val="18"/>
              </w:rPr>
              <w:t>まで同じ</w:t>
            </w:r>
          </w:p>
        </w:tc>
        <w:tc>
          <w:tcPr>
            <w:tcW w:w="1701" w:type="dxa"/>
            <w:vAlign w:val="center"/>
          </w:tcPr>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定員　　　　名</w:t>
            </w:r>
          </w:p>
          <w:p w:rsidR="00284400" w:rsidRPr="00122DD3"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児童指導員</w:t>
            </w:r>
            <w:r>
              <w:rPr>
                <w:rFonts w:ascii="游明朝" w:eastAsia="游明朝" w:hAnsi="游明朝"/>
                <w:color w:val="000000" w:themeColor="text1"/>
                <w:sz w:val="18"/>
                <w:szCs w:val="18"/>
              </w:rPr>
              <w:t xml:space="preserve">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284400" w:rsidRDefault="00284400" w:rsidP="00284400">
            <w:pPr>
              <w:kinsoku w:val="0"/>
              <w:autoSpaceDE w:val="0"/>
              <w:autoSpaceDN w:val="0"/>
              <w:adjustRightInd w:val="0"/>
              <w:snapToGrid w:val="0"/>
              <w:ind w:left="1170" w:hangingChars="650" w:hanging="117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(うち専任・常勤　　名)</w:t>
            </w:r>
          </w:p>
          <w:p w:rsidR="00284400" w:rsidRPr="00122DD3"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障害福祉サービス経験者　　　　名</w:t>
            </w:r>
          </w:p>
          <w:p w:rsidR="00284400" w:rsidRPr="0067002B" w:rsidRDefault="00284400" w:rsidP="00284400">
            <w:pPr>
              <w:kinsoku w:val="0"/>
              <w:autoSpaceDE w:val="0"/>
              <w:autoSpaceDN w:val="0"/>
              <w:adjustRightInd w:val="0"/>
              <w:snapToGrid w:val="0"/>
              <w:jc w:val="left"/>
              <w:rPr>
                <w:rFonts w:ascii="游明朝" w:eastAsia="游明朝" w:hAnsi="游明朝" w:hint="default"/>
                <w:color w:val="000000" w:themeColor="text1"/>
              </w:rPr>
            </w:pPr>
          </w:p>
        </w:tc>
      </w:tr>
      <w:tr w:rsidR="00802627" w:rsidRPr="0019121E" w:rsidTr="00D66825">
        <w:trPr>
          <w:trHeight w:val="64"/>
        </w:trPr>
        <w:tc>
          <w:tcPr>
            <w:tcW w:w="1696" w:type="dxa"/>
          </w:tcPr>
          <w:p w:rsidR="00802627" w:rsidRPr="00CB774F" w:rsidRDefault="00802627" w:rsidP="00802627">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802627" w:rsidRPr="007F72BB" w:rsidRDefault="00802627" w:rsidP="008026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2)  (1)</w:t>
            </w:r>
            <w:r w:rsidRPr="007F72BB">
              <w:rPr>
                <w:rFonts w:ascii="游明朝" w:eastAsia="游明朝" w:hAnsi="游明朝"/>
                <w:color w:val="000000" w:themeColor="text1"/>
                <w:sz w:val="18"/>
                <w:szCs w:val="18"/>
              </w:rPr>
              <w:t>の各号に掲げる従業者のほか、多機能型事業所において、日常生活を営むのに必要な機能訓練を行う場合には機能訓練担当職員を、日常生活及び社会生活を営むために医療的ケア（人工呼吸器による呼吸管理、喀痰吸引その他厚生労働大臣が定める医療行為をいう。以下同じ。）を恒常的に受けることが不可欠である障害児に医療的ケアを行う場合には看護職員（保健師、助産師、看護師又は准看護師をいう。以下同じ。）を、それぞれ置かれているか。（この場合において、指定児童発達支援の単位は、指定児童発達支援であって、その提供が同時に一又は複数の障害児に対して一体的に行われるものをいう。）ただし、次の各号のいずれかに該当する場合には、看護職員を置かないことができる。</w:t>
            </w:r>
          </w:p>
          <w:p w:rsidR="00802627" w:rsidRPr="007F72BB" w:rsidRDefault="00802627" w:rsidP="008026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　医療機関等との連携により、看護職員を指定児童発達支援事業所に訪問させ、当該看護職員が障害児に対して医療的ケアを行う場合</w:t>
            </w:r>
          </w:p>
          <w:p w:rsidR="00802627" w:rsidRPr="007F72BB" w:rsidRDefault="00802627" w:rsidP="008026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　指定児童発達支援事業所（社会福祉士及び介護福祉士法第4</w:t>
            </w:r>
            <w:r w:rsidRPr="007F72BB">
              <w:rPr>
                <w:rFonts w:ascii="游明朝" w:eastAsia="游明朝" w:hAnsi="游明朝" w:hint="default"/>
                <w:color w:val="000000" w:themeColor="text1"/>
                <w:sz w:val="18"/>
                <w:szCs w:val="18"/>
              </w:rPr>
              <w:t>8</w:t>
            </w:r>
            <w:r w:rsidRPr="007F72BB">
              <w:rPr>
                <w:rFonts w:ascii="游明朝" w:eastAsia="游明朝" w:hAnsi="游明朝"/>
                <w:color w:val="000000" w:themeColor="text1"/>
                <w:sz w:val="18"/>
                <w:szCs w:val="18"/>
              </w:rPr>
              <w:t>条の3第1項の登録に係る事業所である場合に限る。）において、医療的ケアのうち喀痰吸引等のみを必要とする障害児に対し、当該登録を受けた者が自らの事業又はその一環として喀痰吸引等業務を行う場合</w:t>
            </w:r>
          </w:p>
          <w:p w:rsidR="00802627" w:rsidRPr="007F72BB" w:rsidRDefault="00802627" w:rsidP="008026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三　当該指定児童発達支援事業所（社会福祉士及び介護福祉士法附則第2</w:t>
            </w:r>
            <w:r w:rsidRPr="007F72BB">
              <w:rPr>
                <w:rFonts w:ascii="游明朝" w:eastAsia="游明朝" w:hAnsi="游明朝" w:hint="default"/>
                <w:color w:val="000000" w:themeColor="text1"/>
                <w:sz w:val="18"/>
                <w:szCs w:val="18"/>
              </w:rPr>
              <w:t>0</w:t>
            </w:r>
            <w:r w:rsidRPr="007F72BB">
              <w:rPr>
                <w:rFonts w:ascii="游明朝" w:eastAsia="游明朝" w:hAnsi="游明朝"/>
                <w:color w:val="000000" w:themeColor="text1"/>
                <w:sz w:val="18"/>
                <w:szCs w:val="18"/>
              </w:rPr>
              <w:t>条第１項の登録に係る事業所である場合に限る。）において、医療的ケアのうち特定行為のみを必要とする障害児に対し、当該登録を受けた者が自らの事業又はその一環として特定行為業務を行う場合</w:t>
            </w:r>
          </w:p>
          <w:p w:rsidR="00802627" w:rsidRPr="007F72BB" w:rsidRDefault="00802627" w:rsidP="008026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000000" w:themeColor="text1"/>
                <w:sz w:val="18"/>
                <w:szCs w:val="18"/>
              </w:rPr>
              <w:t>◆平24厚令15第80条第１項</w:t>
            </w:r>
            <w:r w:rsidRPr="007F72BB">
              <w:rPr>
                <w:rFonts w:ascii="游ゴシック Medium" w:eastAsia="游ゴシック Medium" w:hAnsi="游ゴシック Medium"/>
                <w:b/>
                <w:color w:val="auto"/>
                <w:sz w:val="18"/>
                <w:szCs w:val="18"/>
              </w:rPr>
              <w:t xml:space="preserve">（第5条第2項適用）　</w:t>
            </w:r>
          </w:p>
          <w:p w:rsidR="00802627" w:rsidRPr="007F72BB" w:rsidRDefault="00802627" w:rsidP="008026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条（第６条第２項適用）</w:t>
            </w:r>
          </w:p>
          <w:p w:rsidR="00AB23F7" w:rsidRPr="007F72BB" w:rsidRDefault="00AB23F7" w:rsidP="008026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802627" w:rsidRPr="00CB774F" w:rsidRDefault="00802627" w:rsidP="0080262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rPr>
            </w:pPr>
          </w:p>
          <w:p w:rsidR="00802627" w:rsidRDefault="00802627" w:rsidP="0080262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機能訓練担当職員</w:t>
            </w:r>
          </w:p>
          <w:p w:rsidR="00802627" w:rsidRDefault="00802627" w:rsidP="0080262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看護職員</w:t>
            </w:r>
            <w:r>
              <w:rPr>
                <w:rFonts w:ascii="游明朝" w:eastAsia="游明朝" w:hAnsi="游明朝"/>
                <w:color w:val="000000" w:themeColor="text1"/>
                <w:sz w:val="18"/>
                <w:szCs w:val="18"/>
              </w:rPr>
              <w:t xml:space="preserve">　</w:t>
            </w:r>
            <w:r w:rsidRPr="00122DD3">
              <w:rPr>
                <w:rFonts w:ascii="游明朝" w:eastAsia="游明朝" w:hAnsi="游明朝"/>
                <w:color w:val="000000" w:themeColor="text1"/>
                <w:sz w:val="18"/>
                <w:szCs w:val="18"/>
              </w:rPr>
              <w:t xml:space="preserve">　　名</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sz w:val="18"/>
                <w:szCs w:val="18"/>
              </w:rPr>
            </w:pP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sz w:val="18"/>
                <w:szCs w:val="18"/>
              </w:rPr>
            </w:pPr>
          </w:p>
          <w:p w:rsidR="00802627" w:rsidRPr="0068479B"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802627" w:rsidRPr="0019121E" w:rsidTr="00D66825">
        <w:trPr>
          <w:trHeight w:val="64"/>
        </w:trPr>
        <w:tc>
          <w:tcPr>
            <w:tcW w:w="1696" w:type="dxa"/>
          </w:tcPr>
          <w:p w:rsidR="00802627" w:rsidRPr="00CB774F" w:rsidRDefault="00802627" w:rsidP="00802627">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802627" w:rsidRPr="007F72BB" w:rsidRDefault="00802627" w:rsidP="008026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3)  (2)</w:t>
            </w:r>
            <w:r w:rsidRPr="007F72BB">
              <w:rPr>
                <w:rFonts w:ascii="游明朝" w:eastAsia="游明朝" w:hAnsi="游明朝"/>
                <w:sz w:val="18"/>
                <w:szCs w:val="18"/>
              </w:rPr>
              <w:t>の規定に基づき、機能訓練担当職員又は看護職員（以下「機能訓練担当職員等」という。）を</w:t>
            </w:r>
            <w:r w:rsidR="00CF6D94" w:rsidRPr="007F72BB">
              <w:rPr>
                <w:rFonts w:ascii="游明朝" w:eastAsia="游明朝" w:hAnsi="游明朝"/>
                <w:sz w:val="18"/>
                <w:szCs w:val="18"/>
              </w:rPr>
              <w:t>置いた</w:t>
            </w:r>
            <w:r w:rsidRPr="007F72BB">
              <w:rPr>
                <w:rFonts w:ascii="游明朝" w:eastAsia="游明朝" w:hAnsi="游明朝"/>
                <w:sz w:val="18"/>
                <w:szCs w:val="18"/>
              </w:rPr>
              <w:t>場合において、当該機能訓練担当職員等が指定児童発達支援の単位ごとにその提供を行う時間帯を通じて専ら当該指定児童発達支援の提供に当たる場合には、当該機能訓練担当職員等の数を児童指導員又は保育士の合計数に含めることができる。</w:t>
            </w:r>
          </w:p>
          <w:p w:rsidR="00802627" w:rsidRPr="007F72BB" w:rsidRDefault="00802627" w:rsidP="008026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000000" w:themeColor="text1"/>
                <w:sz w:val="18"/>
                <w:szCs w:val="18"/>
              </w:rPr>
              <w:t>◆平24厚令15第80条第１項</w:t>
            </w:r>
            <w:r w:rsidRPr="007F72BB">
              <w:rPr>
                <w:rFonts w:ascii="游ゴシック Medium" w:eastAsia="游ゴシック Medium" w:hAnsi="游ゴシック Medium"/>
                <w:b/>
                <w:color w:val="auto"/>
                <w:sz w:val="18"/>
                <w:szCs w:val="18"/>
              </w:rPr>
              <w:t xml:space="preserve">（第5条第3項適用）　</w:t>
            </w:r>
          </w:p>
          <w:p w:rsidR="00802627" w:rsidRPr="007F72BB" w:rsidRDefault="00802627" w:rsidP="00802627">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規則第2</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条（第２条第２項適用）</w:t>
            </w:r>
          </w:p>
          <w:p w:rsidR="00AB23F7" w:rsidRPr="007F72BB" w:rsidRDefault="00AB23F7" w:rsidP="00802627">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802627" w:rsidRPr="00CB774F" w:rsidRDefault="00802627" w:rsidP="0080262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□該当あり</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⇒機能訓練担当職員又は看護職員</w:t>
            </w:r>
            <w:r>
              <w:rPr>
                <w:rFonts w:ascii="游明朝" w:eastAsia="游明朝" w:hAnsi="游明朝"/>
                <w:color w:val="000000" w:themeColor="text1"/>
                <w:sz w:val="18"/>
                <w:szCs w:val="18"/>
              </w:rPr>
              <w:t>の数を、児童指導員又は保育士に</w:t>
            </w:r>
          </w:p>
          <w:p w:rsidR="00802627" w:rsidRDefault="00802627" w:rsidP="00802627">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含む</w:t>
            </w:r>
          </w:p>
          <w:p w:rsidR="00802627" w:rsidRPr="00453191" w:rsidRDefault="00802627" w:rsidP="00802627">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含まない</w:t>
            </w:r>
          </w:p>
          <w:p w:rsidR="00802627" w:rsidRPr="0067002B"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105B1" w:rsidRPr="0019121E" w:rsidTr="00D66825">
        <w:trPr>
          <w:trHeight w:val="64"/>
        </w:trPr>
        <w:tc>
          <w:tcPr>
            <w:tcW w:w="1696" w:type="dxa"/>
          </w:tcPr>
          <w:p w:rsidR="006105B1" w:rsidRPr="00CB774F" w:rsidRDefault="006105B1" w:rsidP="006105B1">
            <w:pPr>
              <w:kinsoku w:val="0"/>
              <w:autoSpaceDE w:val="0"/>
              <w:autoSpaceDN w:val="0"/>
              <w:adjustRightInd w:val="0"/>
              <w:snapToGrid w:val="0"/>
              <w:ind w:left="180" w:hangingChars="100" w:hanging="180"/>
              <w:rPr>
                <w:rFonts w:ascii="ＭＳ 明朝" w:hAnsi="ＭＳ 明朝" w:hint="default"/>
                <w:color w:val="000000" w:themeColor="text1"/>
                <w:sz w:val="18"/>
                <w:szCs w:val="18"/>
              </w:rPr>
            </w:pPr>
          </w:p>
        </w:tc>
        <w:tc>
          <w:tcPr>
            <w:tcW w:w="3969" w:type="dxa"/>
          </w:tcPr>
          <w:p w:rsidR="006105B1" w:rsidRPr="007F72BB" w:rsidRDefault="006105B1" w:rsidP="006105B1">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4) </w:t>
            </w:r>
            <w:r w:rsidRPr="007F72BB">
              <w:rPr>
                <w:rFonts w:ascii="游明朝" w:eastAsia="游明朝" w:hAnsi="游明朝"/>
                <w:sz w:val="18"/>
                <w:szCs w:val="18"/>
              </w:rPr>
              <w:t>指定児童発達支援事業者が多機能型事業所（児童発達支援センターであるものに限る。以下（８）まで同じ。）に置くべき従業者及びその員数は、次のとおりとなっているか。（ただし、40人以下の障害児を通わせる多機能型事業所にあっては第三号の栄養士を、調理業務の全部を委託する多機能型事業所にあっては第四号の調理員を置かないことができる。）</w:t>
            </w:r>
          </w:p>
          <w:p w:rsidR="006105B1" w:rsidRPr="007F72BB" w:rsidRDefault="006105B1" w:rsidP="006105B1">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一　嘱託医 １以上</w:t>
            </w:r>
          </w:p>
          <w:p w:rsidR="006105B1" w:rsidRPr="007F72BB" w:rsidRDefault="006105B1" w:rsidP="006105B1">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二　児童指導員及び保育士</w:t>
            </w:r>
          </w:p>
          <w:p w:rsidR="006105B1" w:rsidRPr="007F72BB" w:rsidRDefault="006105B1" w:rsidP="006105B1">
            <w:pPr>
              <w:kinsoku w:val="0"/>
              <w:autoSpaceDE w:val="0"/>
              <w:autoSpaceDN w:val="0"/>
              <w:adjustRightInd w:val="0"/>
              <w:snapToGrid w:val="0"/>
              <w:ind w:firstLineChars="200" w:firstLine="360"/>
              <w:rPr>
                <w:rFonts w:ascii="游明朝" w:eastAsia="游明朝" w:hAnsi="游明朝" w:hint="default"/>
                <w:sz w:val="18"/>
                <w:szCs w:val="18"/>
              </w:rPr>
            </w:pPr>
            <w:r w:rsidRPr="007F72BB">
              <w:rPr>
                <w:rFonts w:ascii="游明朝" w:eastAsia="游明朝" w:hAnsi="游明朝"/>
                <w:sz w:val="18"/>
                <w:szCs w:val="18"/>
              </w:rPr>
              <w:t>イ　児童指導員及び保育士の総数</w:t>
            </w:r>
          </w:p>
          <w:p w:rsidR="006105B1" w:rsidRPr="007F72BB" w:rsidRDefault="006105B1" w:rsidP="006105B1">
            <w:pPr>
              <w:kinsoku w:val="0"/>
              <w:autoSpaceDE w:val="0"/>
              <w:autoSpaceDN w:val="0"/>
              <w:adjustRightInd w:val="0"/>
              <w:snapToGrid w:val="0"/>
              <w:ind w:leftChars="300" w:left="600"/>
              <w:rPr>
                <w:rFonts w:ascii="游明朝" w:eastAsia="游明朝" w:hAnsi="游明朝" w:hint="default"/>
                <w:sz w:val="18"/>
                <w:szCs w:val="18"/>
              </w:rPr>
            </w:pPr>
            <w:r w:rsidRPr="007F72BB">
              <w:rPr>
                <w:rFonts w:ascii="游明朝" w:eastAsia="游明朝" w:hAnsi="游明朝"/>
                <w:sz w:val="18"/>
                <w:szCs w:val="18"/>
              </w:rPr>
              <w:t>指定通所支援の単位（指定通所支援であって、その提供が同時に一又は複数の障害児に対して一体的に行われるもの） ごとに、通じておおむね障害児の数を ４で除して得た数以上</w:t>
            </w:r>
          </w:p>
          <w:p w:rsidR="006105B1" w:rsidRPr="007F72BB" w:rsidRDefault="006105B1" w:rsidP="006105B1">
            <w:pPr>
              <w:kinsoku w:val="0"/>
              <w:autoSpaceDE w:val="0"/>
              <w:autoSpaceDN w:val="0"/>
              <w:adjustRightInd w:val="0"/>
              <w:snapToGrid w:val="0"/>
              <w:ind w:firstLineChars="200" w:firstLine="360"/>
              <w:rPr>
                <w:rFonts w:ascii="游明朝" w:eastAsia="游明朝" w:hAnsi="游明朝" w:hint="default"/>
                <w:sz w:val="18"/>
                <w:szCs w:val="18"/>
              </w:rPr>
            </w:pPr>
            <w:r w:rsidRPr="007F72BB">
              <w:rPr>
                <w:rFonts w:ascii="游明朝" w:eastAsia="游明朝" w:hAnsi="游明朝"/>
                <w:sz w:val="18"/>
                <w:szCs w:val="18"/>
              </w:rPr>
              <w:t>ロ　児童指導員 １以上</w:t>
            </w:r>
          </w:p>
          <w:p w:rsidR="006105B1" w:rsidRPr="007F72BB" w:rsidRDefault="006105B1" w:rsidP="006105B1">
            <w:pPr>
              <w:kinsoku w:val="0"/>
              <w:autoSpaceDE w:val="0"/>
              <w:autoSpaceDN w:val="0"/>
              <w:adjustRightInd w:val="0"/>
              <w:snapToGrid w:val="0"/>
              <w:ind w:firstLineChars="200" w:firstLine="360"/>
              <w:rPr>
                <w:rFonts w:ascii="游明朝" w:eastAsia="游明朝" w:hAnsi="游明朝" w:hint="default"/>
                <w:sz w:val="18"/>
                <w:szCs w:val="18"/>
              </w:rPr>
            </w:pPr>
            <w:r w:rsidRPr="007F72BB">
              <w:rPr>
                <w:rFonts w:ascii="游明朝" w:eastAsia="游明朝" w:hAnsi="游明朝"/>
                <w:sz w:val="18"/>
                <w:szCs w:val="18"/>
              </w:rPr>
              <w:t>ハ　保育士 １以上</w:t>
            </w:r>
          </w:p>
          <w:p w:rsidR="006105B1" w:rsidRPr="007F72BB" w:rsidRDefault="006105B1" w:rsidP="006105B1">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三　栄養士 １以上</w:t>
            </w:r>
          </w:p>
          <w:p w:rsidR="006105B1" w:rsidRPr="007F72BB" w:rsidRDefault="006105B1" w:rsidP="006105B1">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四　調理員 １以上</w:t>
            </w:r>
          </w:p>
          <w:p w:rsidR="006105B1" w:rsidRPr="007F72BB" w:rsidRDefault="006105B1" w:rsidP="006105B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sz w:val="18"/>
                <w:szCs w:val="18"/>
              </w:rPr>
              <w:t>五</w:t>
            </w:r>
            <w:r w:rsidRPr="007F72BB">
              <w:rPr>
                <w:rFonts w:ascii="游明朝" w:eastAsia="游明朝" w:hAnsi="游明朝"/>
                <w:color w:val="000000" w:themeColor="text1"/>
                <w:sz w:val="18"/>
                <w:szCs w:val="18"/>
              </w:rPr>
              <w:t xml:space="preserve">　児童発達支援管理責任者 </w:t>
            </w:r>
            <w:r w:rsidRPr="007F72BB">
              <w:rPr>
                <w:rFonts w:ascii="游明朝" w:eastAsia="游明朝" w:hAnsi="游明朝" w:hint="default"/>
                <w:color w:val="000000" w:themeColor="text1"/>
                <w:sz w:val="18"/>
                <w:szCs w:val="18"/>
              </w:rPr>
              <w:t xml:space="preserve"> </w:t>
            </w:r>
            <w:r w:rsidRPr="007F72BB">
              <w:rPr>
                <w:rFonts w:ascii="游明朝" w:eastAsia="游明朝" w:hAnsi="游明朝"/>
                <w:color w:val="000000" w:themeColor="text1"/>
                <w:sz w:val="18"/>
                <w:szCs w:val="18"/>
              </w:rPr>
              <w:t>１以上</w:t>
            </w:r>
          </w:p>
          <w:p w:rsidR="006105B1" w:rsidRPr="007F72BB" w:rsidRDefault="006105B1" w:rsidP="006105B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000000" w:themeColor="text1"/>
                <w:sz w:val="18"/>
                <w:szCs w:val="18"/>
              </w:rPr>
              <w:lastRenderedPageBreak/>
              <w:t>◆平24厚令15第80条第１項</w:t>
            </w:r>
            <w:r w:rsidRPr="007F72BB">
              <w:rPr>
                <w:rFonts w:ascii="游ゴシック Medium" w:eastAsia="游ゴシック Medium" w:hAnsi="游ゴシック Medium"/>
                <w:b/>
                <w:color w:val="auto"/>
                <w:sz w:val="18"/>
                <w:szCs w:val="18"/>
              </w:rPr>
              <w:t xml:space="preserve">（第6条第1項適用）　</w:t>
            </w:r>
          </w:p>
          <w:p w:rsidR="006105B1" w:rsidRPr="007F72BB" w:rsidRDefault="006105B1" w:rsidP="006105B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条例第8</w:t>
            </w:r>
            <w:r w:rsidRPr="007F72BB">
              <w:rPr>
                <w:rFonts w:ascii="游ゴシック Medium" w:eastAsia="游ゴシック Medium" w:hAnsi="游ゴシック Medium" w:hint="default"/>
                <w:b/>
                <w:color w:val="auto"/>
                <w:sz w:val="18"/>
                <w:szCs w:val="18"/>
              </w:rPr>
              <w:t>2</w:t>
            </w:r>
            <w:r w:rsidRPr="007F72BB">
              <w:rPr>
                <w:rFonts w:ascii="游ゴシック Medium" w:eastAsia="游ゴシック Medium" w:hAnsi="游ゴシック Medium"/>
                <w:b/>
                <w:color w:val="auto"/>
                <w:sz w:val="18"/>
                <w:szCs w:val="18"/>
              </w:rPr>
              <w:t xml:space="preserve">条（第７条第１項適用）　</w:t>
            </w:r>
          </w:p>
          <w:p w:rsidR="006105B1" w:rsidRPr="007F72BB" w:rsidRDefault="006105B1" w:rsidP="006105B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規則第2</w:t>
            </w:r>
            <w:r w:rsidRPr="007F72BB">
              <w:rPr>
                <w:rFonts w:ascii="游ゴシック Medium" w:eastAsia="游ゴシック Medium" w:hAnsi="游ゴシック Medium" w:hint="default"/>
                <w:b/>
                <w:color w:val="auto"/>
                <w:sz w:val="18"/>
                <w:szCs w:val="18"/>
              </w:rPr>
              <w:t>1</w:t>
            </w:r>
            <w:r w:rsidRPr="007F72BB">
              <w:rPr>
                <w:rFonts w:ascii="游ゴシック Medium" w:eastAsia="游ゴシック Medium" w:hAnsi="游ゴシック Medium"/>
                <w:b/>
                <w:color w:val="auto"/>
                <w:sz w:val="18"/>
                <w:szCs w:val="18"/>
              </w:rPr>
              <w:t>条（第３条第１項適用）</w:t>
            </w:r>
          </w:p>
          <w:p w:rsidR="006105B1" w:rsidRPr="007F72BB" w:rsidRDefault="006105B1" w:rsidP="006105B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6105B1" w:rsidRPr="00CB774F" w:rsidRDefault="006105B1" w:rsidP="006105B1">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 xml:space="preserve">⇒嘱託医　　</w:t>
            </w:r>
            <w:r>
              <w:rPr>
                <w:rFonts w:ascii="游明朝" w:eastAsia="游明朝" w:hAnsi="游明朝"/>
                <w:color w:val="000000" w:themeColor="text1"/>
                <w:sz w:val="18"/>
                <w:szCs w:val="18"/>
              </w:rPr>
              <w:t xml:space="preserve">　</w:t>
            </w:r>
            <w:r w:rsidRPr="00453191">
              <w:rPr>
                <w:rFonts w:ascii="游明朝" w:eastAsia="游明朝" w:hAnsi="游明朝"/>
                <w:color w:val="000000" w:themeColor="text1"/>
                <w:sz w:val="18"/>
                <w:szCs w:val="18"/>
              </w:rPr>
              <w:t>名</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児童指導員　名</w:t>
            </w:r>
          </w:p>
          <w:p w:rsidR="006105B1" w:rsidRDefault="006105B1" w:rsidP="006105B1">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6105B1" w:rsidRDefault="006105B1" w:rsidP="006105B1">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栄養士　　　名</w:t>
            </w:r>
          </w:p>
          <w:p w:rsidR="006105B1" w:rsidRDefault="006105B1" w:rsidP="006105B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調理員　　　名</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児童発達支援管</w:t>
            </w:r>
          </w:p>
          <w:p w:rsidR="006105B1" w:rsidRDefault="006105B1" w:rsidP="006105B1">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理責任者　　名</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p>
          <w:p w:rsidR="006105B1" w:rsidRPr="0067002B"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105B1" w:rsidRPr="0019121E" w:rsidTr="00D66825">
        <w:trPr>
          <w:trHeight w:val="64"/>
        </w:trPr>
        <w:tc>
          <w:tcPr>
            <w:tcW w:w="1696" w:type="dxa"/>
          </w:tcPr>
          <w:p w:rsidR="006105B1" w:rsidRPr="00CB774F" w:rsidRDefault="006105B1" w:rsidP="006105B1">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6105B1" w:rsidRPr="007F72BB" w:rsidRDefault="006105B1" w:rsidP="006105B1">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5)  (4)</w:t>
            </w:r>
            <w:r w:rsidRPr="007F72BB">
              <w:rPr>
                <w:rFonts w:ascii="游明朝" w:eastAsia="游明朝" w:hAnsi="游明朝"/>
                <w:sz w:val="18"/>
                <w:szCs w:val="18"/>
              </w:rPr>
              <w:t>各号に掲げる従業者のほか、多機能型事業所において、日常生活を営むのに必要な機能訓練を行う場合には、機能訓練担当職員が、日常生活及び社会生活を営むために医療的ケアを恒常的に受けることが不可欠である障害児に医療的なケアを行う場合には看護職員が、それぞれ置かれているか。ただし、次の各号のいずれかに該当する場合には、看護職員を置かないことができる。</w:t>
            </w:r>
          </w:p>
          <w:p w:rsidR="006105B1" w:rsidRPr="007F72BB" w:rsidRDefault="006105B1" w:rsidP="006105B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一　医療機関等との連携により、看護職員を指定児童発達支援事業所に訪問させ、当該看護職員が障害児に対して医療的ケアを行う場合</w:t>
            </w:r>
          </w:p>
          <w:p w:rsidR="006105B1" w:rsidRPr="007F72BB" w:rsidRDefault="006105B1" w:rsidP="006105B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二　当該指定児童発達支援事業所（社会福祉法及び介護福祉士法第48条の3第1項の登録に係る事業所に限る。）において、 医療的ケアのうち喀痰吸引等のみを必要とする障害児に対し、当該登録を受けた者が自らの事業又はその一環として喀痰吸引等業務を行う場合</w:t>
            </w:r>
          </w:p>
          <w:p w:rsidR="006105B1" w:rsidRPr="007F72BB" w:rsidRDefault="006105B1" w:rsidP="006105B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三　当該指定児童発達支援事業所（社会福祉法及び介護福祉士法附則第20条第1項の登録に係る事業所である場合に限る。）において、医療的なケアのうち特定行為のみを必要とする障害児に対し、当該登録を受けた者が自らの事業又はその一環として特定行為業務を行う場合</w:t>
            </w:r>
          </w:p>
          <w:p w:rsidR="006105B1" w:rsidRPr="007F72BB" w:rsidRDefault="006105B1" w:rsidP="006105B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000000" w:themeColor="text1"/>
                <w:sz w:val="18"/>
                <w:szCs w:val="18"/>
              </w:rPr>
              <w:t>◆平24厚令15第80条第１項</w:t>
            </w:r>
            <w:r w:rsidRPr="007F72BB">
              <w:rPr>
                <w:rFonts w:ascii="游ゴシック Medium" w:eastAsia="游ゴシック Medium" w:hAnsi="游ゴシック Medium"/>
                <w:b/>
                <w:color w:val="auto"/>
                <w:sz w:val="18"/>
                <w:szCs w:val="18"/>
              </w:rPr>
              <w:t xml:space="preserve">（第6条第2項適用）　</w:t>
            </w:r>
          </w:p>
          <w:p w:rsidR="006105B1" w:rsidRPr="007F72BB" w:rsidRDefault="006105B1" w:rsidP="006105B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条例8</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条（第７条第２項適用）</w:t>
            </w:r>
          </w:p>
          <w:p w:rsidR="006105B1" w:rsidRPr="007F72BB" w:rsidRDefault="006105B1" w:rsidP="006105B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6105B1" w:rsidRPr="00CB774F" w:rsidRDefault="006105B1" w:rsidP="006105B1">
            <w:pPr>
              <w:kinsoku w:val="0"/>
              <w:autoSpaceDE w:val="0"/>
              <w:autoSpaceDN w:val="0"/>
              <w:adjustRightInd w:val="0"/>
              <w:snapToGrid w:val="0"/>
              <w:jc w:val="center"/>
              <w:rPr>
                <w:rFonts w:ascii="ＭＳ 明朝" w:hAnsi="ＭＳ 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105B1" w:rsidRDefault="006105B1" w:rsidP="006105B1">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機能訓練担当職員</w:t>
            </w:r>
          </w:p>
          <w:p w:rsidR="006105B1" w:rsidRDefault="006105B1" w:rsidP="006105B1">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看護職員</w:t>
            </w:r>
            <w:r>
              <w:rPr>
                <w:rFonts w:ascii="游明朝" w:eastAsia="游明朝" w:hAnsi="游明朝"/>
                <w:color w:val="000000" w:themeColor="text1"/>
                <w:sz w:val="18"/>
                <w:szCs w:val="18"/>
              </w:rPr>
              <w:t xml:space="preserve">　</w:t>
            </w:r>
            <w:r w:rsidRPr="00122DD3">
              <w:rPr>
                <w:rFonts w:ascii="游明朝" w:eastAsia="游明朝" w:hAnsi="游明朝"/>
                <w:color w:val="000000" w:themeColor="text1"/>
                <w:sz w:val="18"/>
                <w:szCs w:val="18"/>
              </w:rPr>
              <w:t xml:space="preserve">　　名</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p>
          <w:p w:rsidR="006105B1" w:rsidRPr="00122DD3" w:rsidRDefault="006105B1" w:rsidP="006105B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□該当なし</w:t>
            </w:r>
          </w:p>
        </w:tc>
      </w:tr>
      <w:tr w:rsidR="006105B1" w:rsidRPr="0019121E" w:rsidTr="00D66825">
        <w:trPr>
          <w:trHeight w:val="64"/>
        </w:trPr>
        <w:tc>
          <w:tcPr>
            <w:tcW w:w="1696" w:type="dxa"/>
          </w:tcPr>
          <w:p w:rsidR="006105B1" w:rsidRPr="00CB774F" w:rsidRDefault="006105B1" w:rsidP="006105B1">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6105B1" w:rsidRPr="007F72BB" w:rsidRDefault="006105B1" w:rsidP="006105B1">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6)   (5)</w:t>
            </w:r>
            <w:r w:rsidRPr="007F72BB">
              <w:rPr>
                <w:rFonts w:ascii="游明朝" w:eastAsia="游明朝" w:hAnsi="游明朝"/>
                <w:sz w:val="18"/>
                <w:szCs w:val="18"/>
              </w:rPr>
              <w:t>の規定に基づき、機能訓練担当職員等を置いた場合においては、当該機能訓練担当職員等の数を児童指導員又は保育士の総数に含めているか。</w:t>
            </w:r>
          </w:p>
          <w:p w:rsidR="006105B1" w:rsidRPr="007F72BB" w:rsidRDefault="006105B1" w:rsidP="006105B1">
            <w:pPr>
              <w:kinsoku w:val="0"/>
              <w:autoSpaceDE w:val="0"/>
              <w:autoSpaceDN w:val="0"/>
              <w:adjustRightInd w:val="0"/>
              <w:snapToGrid w:val="0"/>
              <w:ind w:left="177" w:hangingChars="100" w:hanging="177"/>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◆平24厚令15第80条第１項</w:t>
            </w:r>
            <w:r w:rsidRPr="007F72BB">
              <w:rPr>
                <w:rFonts w:ascii="游ゴシック Medium" w:eastAsia="游ゴシック Medium" w:hAnsi="游ゴシック Medium"/>
                <w:b/>
                <w:color w:val="auto"/>
                <w:sz w:val="18"/>
                <w:szCs w:val="18"/>
              </w:rPr>
              <w:t>（第6条第3項適用）</w:t>
            </w:r>
          </w:p>
        </w:tc>
        <w:tc>
          <w:tcPr>
            <w:tcW w:w="1843" w:type="dxa"/>
          </w:tcPr>
          <w:p w:rsidR="006105B1" w:rsidRPr="00CB774F" w:rsidRDefault="006105B1" w:rsidP="006105B1">
            <w:pPr>
              <w:kinsoku w:val="0"/>
              <w:autoSpaceDE w:val="0"/>
              <w:autoSpaceDN w:val="0"/>
              <w:adjustRightInd w:val="0"/>
              <w:snapToGrid w:val="0"/>
              <w:jc w:val="center"/>
              <w:rPr>
                <w:rFonts w:ascii="ＭＳ 明朝" w:hAnsi="ＭＳ 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□該当あり</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⇒機能訓練担当職員又は看護職員</w:t>
            </w:r>
            <w:r>
              <w:rPr>
                <w:rFonts w:ascii="游明朝" w:eastAsia="游明朝" w:hAnsi="游明朝"/>
                <w:color w:val="000000" w:themeColor="text1"/>
                <w:sz w:val="18"/>
                <w:szCs w:val="18"/>
              </w:rPr>
              <w:t>の数を、児童指導員又は保育士に</w:t>
            </w:r>
          </w:p>
          <w:p w:rsidR="006105B1" w:rsidRDefault="006105B1" w:rsidP="006105B1">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含む</w:t>
            </w:r>
          </w:p>
          <w:p w:rsidR="006105B1" w:rsidRPr="00453191" w:rsidRDefault="006105B1" w:rsidP="006105B1">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含まない</w:t>
            </w:r>
          </w:p>
          <w:p w:rsidR="006105B1" w:rsidRPr="0067002B"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105B1" w:rsidRPr="0019121E" w:rsidTr="00D66825">
        <w:trPr>
          <w:trHeight w:val="64"/>
        </w:trPr>
        <w:tc>
          <w:tcPr>
            <w:tcW w:w="1696" w:type="dxa"/>
          </w:tcPr>
          <w:p w:rsidR="006105B1" w:rsidRPr="00CB774F" w:rsidRDefault="006105B1" w:rsidP="006105B1">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6105B1" w:rsidRPr="007F72BB" w:rsidRDefault="006105B1" w:rsidP="006105B1">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7)  (5)</w:t>
            </w:r>
            <w:r w:rsidR="00EC0BC5" w:rsidRPr="007F72BB">
              <w:rPr>
                <w:rFonts w:ascii="游明朝" w:eastAsia="游明朝" w:hAnsi="游明朝"/>
                <w:sz w:val="18"/>
                <w:szCs w:val="18"/>
              </w:rPr>
              <w:t>及び</w:t>
            </w:r>
            <w:r w:rsidR="00DA5C22" w:rsidRPr="007F72BB">
              <w:rPr>
                <w:rFonts w:ascii="游明朝" w:eastAsia="游明朝" w:hAnsi="游明朝" w:hint="default"/>
                <w:sz w:val="18"/>
                <w:szCs w:val="18"/>
              </w:rPr>
              <w:t>(6)</w:t>
            </w:r>
            <w:r w:rsidRPr="007F72BB">
              <w:rPr>
                <w:rFonts w:ascii="游明朝" w:eastAsia="游明朝" w:hAnsi="游明朝"/>
                <w:sz w:val="18"/>
                <w:szCs w:val="18"/>
              </w:rPr>
              <w:t>の規定にかかわらず、主として難聴児を通わせる多機能型事業所には、(</w:t>
            </w:r>
            <w:r w:rsidRPr="007F72BB">
              <w:rPr>
                <w:rFonts w:ascii="游明朝" w:eastAsia="游明朝" w:hAnsi="游明朝" w:hint="default"/>
                <w:sz w:val="18"/>
                <w:szCs w:val="18"/>
              </w:rPr>
              <w:t>4)</w:t>
            </w:r>
            <w:r w:rsidRPr="007F72BB">
              <w:rPr>
                <w:rFonts w:ascii="游明朝" w:eastAsia="游明朝" w:hAnsi="游明朝"/>
                <w:sz w:val="18"/>
                <w:szCs w:val="18"/>
              </w:rPr>
              <w:lastRenderedPageBreak/>
              <w:t>各号に掲げる従業者のほか、次の各号に掲げる従業者（(</w:t>
            </w:r>
            <w:r w:rsidR="004447BF" w:rsidRPr="007F72BB">
              <w:rPr>
                <w:rFonts w:ascii="游明朝" w:eastAsia="游明朝" w:hAnsi="游明朝" w:hint="default"/>
                <w:sz w:val="18"/>
                <w:szCs w:val="18"/>
              </w:rPr>
              <w:t>5</w:t>
            </w:r>
            <w:r w:rsidRPr="007F72BB">
              <w:rPr>
                <w:rFonts w:ascii="游明朝" w:eastAsia="游明朝" w:hAnsi="游明朝" w:hint="default"/>
                <w:sz w:val="18"/>
                <w:szCs w:val="18"/>
              </w:rPr>
              <w:t>)</w:t>
            </w:r>
            <w:r w:rsidRPr="007F72BB">
              <w:rPr>
                <w:rFonts w:ascii="游明朝" w:eastAsia="游明朝" w:hAnsi="游明朝"/>
                <w:sz w:val="18"/>
                <w:szCs w:val="18"/>
              </w:rPr>
              <w:t>ただし書各号のいずれかに該当する場合にあっては、第三号に掲げる看護職員を除く。）が置かれているか。（この場合において、当該各号に掲げる従業者については、その数を児童指導員及び保育士の総数に含めることができる。）</w:t>
            </w:r>
          </w:p>
          <w:p w:rsidR="006105B1" w:rsidRPr="007F72BB" w:rsidRDefault="006105B1" w:rsidP="006105B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一　言語聴覚士</w:t>
            </w:r>
            <w:r w:rsidR="00933DA1" w:rsidRPr="007F72BB">
              <w:rPr>
                <w:rFonts w:ascii="游明朝" w:eastAsia="游明朝" w:hAnsi="游明朝"/>
                <w:sz w:val="18"/>
                <w:szCs w:val="18"/>
              </w:rPr>
              <w:t xml:space="preserve">  </w:t>
            </w:r>
            <w:r w:rsidRPr="007F72BB">
              <w:rPr>
                <w:rFonts w:ascii="游明朝" w:eastAsia="游明朝" w:hAnsi="游明朝"/>
                <w:sz w:val="18"/>
                <w:szCs w:val="18"/>
              </w:rPr>
              <w:t>指定通所支援の単位（指定通所支援であって、その提供が同時に一又は複数の障害児に対して一体的に行われるもの）ごとに４以上</w:t>
            </w:r>
          </w:p>
          <w:p w:rsidR="006105B1" w:rsidRPr="007F72BB" w:rsidRDefault="006105B1" w:rsidP="006105B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二　機能訓練担当職員（日常生活を営むのに必要な機能訓練を行う場合に限る。）</w:t>
            </w:r>
            <w:r w:rsidR="00B44A96" w:rsidRPr="007F72BB">
              <w:rPr>
                <w:rFonts w:ascii="游明朝" w:eastAsia="游明朝" w:hAnsi="游明朝"/>
                <w:sz w:val="18"/>
                <w:szCs w:val="18"/>
              </w:rPr>
              <w:t xml:space="preserve">　</w:t>
            </w:r>
            <w:r w:rsidRPr="007F72BB">
              <w:rPr>
                <w:rFonts w:ascii="游明朝" w:eastAsia="游明朝" w:hAnsi="游明朝"/>
                <w:sz w:val="18"/>
                <w:szCs w:val="18"/>
              </w:rPr>
              <w:t>機能訓練を行うために必要な数</w:t>
            </w:r>
          </w:p>
          <w:p w:rsidR="006105B1" w:rsidRPr="007F72BB" w:rsidRDefault="006105B1" w:rsidP="006105B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000000" w:themeColor="text1"/>
                <w:sz w:val="18"/>
                <w:szCs w:val="18"/>
              </w:rPr>
              <w:t>◆平24厚令15第80条第１項</w:t>
            </w:r>
            <w:r w:rsidRPr="007F72BB">
              <w:rPr>
                <w:rFonts w:ascii="游ゴシック Medium" w:eastAsia="游ゴシック Medium" w:hAnsi="游ゴシック Medium"/>
                <w:b/>
                <w:color w:val="auto"/>
                <w:sz w:val="18"/>
                <w:szCs w:val="18"/>
              </w:rPr>
              <w:t xml:space="preserve">（第6条第4項適用）　</w:t>
            </w:r>
          </w:p>
          <w:p w:rsidR="006105B1" w:rsidRPr="007F72BB" w:rsidRDefault="006105B1" w:rsidP="006105B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 xml:space="preserve">条（第７条第３項適用）　</w:t>
            </w:r>
          </w:p>
          <w:p w:rsidR="006105B1" w:rsidRPr="007F72BB" w:rsidRDefault="006105B1" w:rsidP="006105B1">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規則第2</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条（第３条第３項）</w:t>
            </w:r>
          </w:p>
          <w:p w:rsidR="006105B1" w:rsidRPr="007F72BB" w:rsidRDefault="006105B1" w:rsidP="006105B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6105B1" w:rsidRPr="00CB774F" w:rsidRDefault="006105B1" w:rsidP="006105B1">
            <w:pPr>
              <w:kinsoku w:val="0"/>
              <w:autoSpaceDE w:val="0"/>
              <w:autoSpaceDN w:val="0"/>
              <w:adjustRightInd w:val="0"/>
              <w:snapToGrid w:val="0"/>
              <w:jc w:val="center"/>
              <w:rPr>
                <w:rFonts w:ascii="ＭＳ 明朝" w:hAnsi="ＭＳ 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lastRenderedPageBreak/>
              <w:t>⇒</w:t>
            </w:r>
            <w:r>
              <w:rPr>
                <w:rFonts w:ascii="游明朝" w:eastAsia="游明朝" w:hAnsi="游明朝"/>
                <w:color w:val="000000" w:themeColor="text1"/>
                <w:sz w:val="18"/>
                <w:szCs w:val="18"/>
              </w:rPr>
              <w:t xml:space="preserve">言語聴覚士　</w:t>
            </w:r>
            <w:r w:rsidRPr="00453191">
              <w:rPr>
                <w:rFonts w:ascii="游明朝" w:eastAsia="游明朝" w:hAnsi="游明朝"/>
                <w:color w:val="000000" w:themeColor="text1"/>
                <w:sz w:val="18"/>
                <w:szCs w:val="18"/>
              </w:rPr>
              <w:t>名</w:t>
            </w:r>
          </w:p>
          <w:p w:rsidR="006105B1" w:rsidRDefault="006105B1" w:rsidP="006105B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機能訓練担当職員　　　　　名</w:t>
            </w:r>
          </w:p>
          <w:p w:rsidR="006105B1" w:rsidRDefault="006105B1" w:rsidP="006105B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看護職員　　名</w:t>
            </w:r>
          </w:p>
          <w:p w:rsidR="006105B1" w:rsidRDefault="006105B1" w:rsidP="006105B1">
            <w:pPr>
              <w:kinsoku w:val="0"/>
              <w:autoSpaceDE w:val="0"/>
              <w:autoSpaceDN w:val="0"/>
              <w:adjustRightInd w:val="0"/>
              <w:snapToGrid w:val="0"/>
              <w:jc w:val="left"/>
              <w:rPr>
                <w:rFonts w:ascii="游明朝" w:eastAsia="游明朝" w:hAnsi="游明朝" w:hint="default"/>
                <w:color w:val="000000" w:themeColor="text1"/>
              </w:rPr>
            </w:pPr>
          </w:p>
          <w:p w:rsidR="006105B1" w:rsidRPr="0067002B" w:rsidRDefault="006105B1" w:rsidP="006105B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B58AC" w:rsidRPr="0019121E" w:rsidTr="00D66825">
        <w:trPr>
          <w:trHeight w:val="64"/>
        </w:trPr>
        <w:tc>
          <w:tcPr>
            <w:tcW w:w="1696" w:type="dxa"/>
          </w:tcPr>
          <w:p w:rsidR="00CB58AC" w:rsidRPr="00CB774F" w:rsidRDefault="00CB58AC" w:rsidP="00CB58AC">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CB58AC" w:rsidRPr="007F72BB" w:rsidRDefault="00CB58AC" w:rsidP="00CB58AC">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8)  (5)</w:t>
            </w:r>
            <w:r w:rsidR="00EC0BC5" w:rsidRPr="007F72BB">
              <w:rPr>
                <w:rFonts w:ascii="游明朝" w:eastAsia="游明朝" w:hAnsi="游明朝"/>
                <w:sz w:val="18"/>
                <w:szCs w:val="18"/>
              </w:rPr>
              <w:t>及び</w:t>
            </w:r>
            <w:r w:rsidR="004447BF" w:rsidRPr="007F72BB">
              <w:rPr>
                <w:rFonts w:ascii="游明朝" w:eastAsia="游明朝" w:hAnsi="游明朝"/>
                <w:sz w:val="18"/>
                <w:szCs w:val="18"/>
              </w:rPr>
              <w:t>(</w:t>
            </w:r>
            <w:r w:rsidR="004447BF" w:rsidRPr="007F72BB">
              <w:rPr>
                <w:rFonts w:ascii="游明朝" w:eastAsia="游明朝" w:hAnsi="游明朝" w:hint="default"/>
                <w:sz w:val="18"/>
                <w:szCs w:val="18"/>
              </w:rPr>
              <w:t>6)</w:t>
            </w:r>
            <w:r w:rsidRPr="007F72BB">
              <w:rPr>
                <w:rFonts w:ascii="游明朝" w:eastAsia="游明朝" w:hAnsi="游明朝"/>
                <w:sz w:val="18"/>
                <w:szCs w:val="18"/>
              </w:rPr>
              <w:t>の規定にかかわらず、主として重症心身障害児を通わせる多機能型事業所には、(</w:t>
            </w:r>
            <w:r w:rsidRPr="007F72BB">
              <w:rPr>
                <w:rFonts w:ascii="游明朝" w:eastAsia="游明朝" w:hAnsi="游明朝" w:hint="default"/>
                <w:sz w:val="18"/>
                <w:szCs w:val="18"/>
              </w:rPr>
              <w:t>4)</w:t>
            </w:r>
            <w:r w:rsidRPr="007F72BB">
              <w:rPr>
                <w:rFonts w:ascii="游明朝" w:eastAsia="游明朝" w:hAnsi="游明朝"/>
                <w:sz w:val="18"/>
                <w:szCs w:val="18"/>
              </w:rPr>
              <w:t>各号に掲げる従業者のほか、次の各号に掲げる従業者が置かれているか。（この場合において、当該各号に掲げる従業者については、その数を児童指導員及び保育士の総数に含めることができる。）</w:t>
            </w:r>
          </w:p>
          <w:p w:rsidR="00CB58AC" w:rsidRPr="007F72BB" w:rsidRDefault="00CB58AC" w:rsidP="00CB58AC">
            <w:pPr>
              <w:kinsoku w:val="0"/>
              <w:autoSpaceDE w:val="0"/>
              <w:autoSpaceDN w:val="0"/>
              <w:adjustRightInd w:val="0"/>
              <w:snapToGrid w:val="0"/>
              <w:ind w:leftChars="100" w:left="200"/>
              <w:rPr>
                <w:rFonts w:ascii="游明朝" w:eastAsia="游明朝" w:hAnsi="游明朝" w:hint="default"/>
                <w:sz w:val="18"/>
                <w:szCs w:val="18"/>
              </w:rPr>
            </w:pPr>
            <w:r w:rsidRPr="007F72BB">
              <w:rPr>
                <w:rFonts w:ascii="游明朝" w:eastAsia="游明朝" w:hAnsi="游明朝"/>
                <w:sz w:val="18"/>
                <w:szCs w:val="18"/>
              </w:rPr>
              <w:t>一　看護職員 １以上</w:t>
            </w:r>
          </w:p>
          <w:p w:rsidR="00CB58AC" w:rsidRPr="007F72BB" w:rsidRDefault="00CB58AC" w:rsidP="00CB58AC">
            <w:pPr>
              <w:kinsoku w:val="0"/>
              <w:autoSpaceDE w:val="0"/>
              <w:autoSpaceDN w:val="0"/>
              <w:adjustRightInd w:val="0"/>
              <w:snapToGrid w:val="0"/>
              <w:ind w:leftChars="100" w:left="200"/>
              <w:rPr>
                <w:rFonts w:ascii="游明朝" w:eastAsia="游明朝" w:hAnsi="游明朝" w:hint="default"/>
                <w:sz w:val="18"/>
                <w:szCs w:val="18"/>
              </w:rPr>
            </w:pPr>
            <w:r w:rsidRPr="007F72BB">
              <w:rPr>
                <w:rFonts w:ascii="游明朝" w:eastAsia="游明朝" w:hAnsi="游明朝"/>
                <w:sz w:val="18"/>
                <w:szCs w:val="18"/>
              </w:rPr>
              <w:t>二　機能訓練担当職員 １以上</w:t>
            </w:r>
          </w:p>
          <w:p w:rsidR="00CB58AC" w:rsidRPr="007F72BB" w:rsidRDefault="00CB58AC" w:rsidP="00CB58A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000000" w:themeColor="text1"/>
                <w:sz w:val="18"/>
                <w:szCs w:val="18"/>
              </w:rPr>
              <w:t>◆平24厚令15第80条第１項</w:t>
            </w:r>
            <w:r w:rsidRPr="007F72BB">
              <w:rPr>
                <w:rFonts w:ascii="游ゴシック Medium" w:eastAsia="游ゴシック Medium" w:hAnsi="游ゴシック Medium"/>
                <w:b/>
                <w:color w:val="auto"/>
                <w:sz w:val="18"/>
                <w:szCs w:val="18"/>
              </w:rPr>
              <w:t xml:space="preserve">（第6条第5項適用）　</w:t>
            </w:r>
          </w:p>
          <w:p w:rsidR="00CB58AC" w:rsidRPr="007F72BB" w:rsidRDefault="00CB58AC" w:rsidP="00CB58A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 xml:space="preserve">条（第７条第４項適用）　</w:t>
            </w:r>
          </w:p>
          <w:p w:rsidR="00CB58AC" w:rsidRPr="007F72BB" w:rsidRDefault="00CB58AC" w:rsidP="00CB58AC">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規則第2</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条（第３条第４項）</w:t>
            </w:r>
          </w:p>
          <w:p w:rsidR="00CB58AC" w:rsidRPr="007F72BB" w:rsidRDefault="00CB58AC" w:rsidP="00CB58AC">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CB58AC" w:rsidRPr="00CB774F" w:rsidRDefault="00CB58AC" w:rsidP="00CB58AC">
            <w:pPr>
              <w:kinsoku w:val="0"/>
              <w:autoSpaceDE w:val="0"/>
              <w:autoSpaceDN w:val="0"/>
              <w:adjustRightInd w:val="0"/>
              <w:snapToGrid w:val="0"/>
              <w:jc w:val="center"/>
              <w:rPr>
                <w:rFonts w:ascii="ＭＳ 明朝" w:hAnsi="ＭＳ 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CB58AC" w:rsidRDefault="00CB58AC" w:rsidP="00CB58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B58AC" w:rsidRDefault="00CB58AC" w:rsidP="00CB58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B58AC" w:rsidRDefault="00CB58AC" w:rsidP="00CB58AC">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Pr>
                <w:rFonts w:ascii="游明朝" w:eastAsia="游明朝" w:hAnsi="游明朝"/>
                <w:color w:val="000000" w:themeColor="text1"/>
                <w:sz w:val="18"/>
                <w:szCs w:val="18"/>
              </w:rPr>
              <w:t xml:space="preserve">看護職員　　</w:t>
            </w:r>
            <w:r w:rsidRPr="00453191">
              <w:rPr>
                <w:rFonts w:ascii="游明朝" w:eastAsia="游明朝" w:hAnsi="游明朝"/>
                <w:color w:val="000000" w:themeColor="text1"/>
                <w:sz w:val="18"/>
                <w:szCs w:val="18"/>
              </w:rPr>
              <w:t>名</w:t>
            </w:r>
          </w:p>
          <w:p w:rsidR="00CB58AC" w:rsidRDefault="00CB58AC" w:rsidP="00CB58AC">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機能訓練担当職員　　　　　名</w:t>
            </w:r>
          </w:p>
          <w:p w:rsidR="00CB58AC" w:rsidRDefault="00CB58AC" w:rsidP="00CB58AC">
            <w:pPr>
              <w:kinsoku w:val="0"/>
              <w:autoSpaceDE w:val="0"/>
              <w:autoSpaceDN w:val="0"/>
              <w:adjustRightInd w:val="0"/>
              <w:snapToGrid w:val="0"/>
              <w:jc w:val="left"/>
              <w:rPr>
                <w:rFonts w:ascii="游明朝" w:eastAsia="游明朝" w:hAnsi="游明朝" w:hint="default"/>
                <w:color w:val="000000" w:themeColor="text1"/>
              </w:rPr>
            </w:pPr>
          </w:p>
          <w:p w:rsidR="00CB58AC" w:rsidRPr="0067002B" w:rsidRDefault="00CB58AC" w:rsidP="00CB58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19121E"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9)  (4)</w:t>
            </w:r>
            <w:r w:rsidRPr="007F72BB">
              <w:rPr>
                <w:rFonts w:ascii="游明朝" w:eastAsia="游明朝" w:hAnsi="游明朝"/>
                <w:sz w:val="18"/>
                <w:szCs w:val="18"/>
              </w:rPr>
              <w:t>から(</w:t>
            </w:r>
            <w:r w:rsidRPr="007F72BB">
              <w:rPr>
                <w:rFonts w:ascii="游明朝" w:eastAsia="游明朝" w:hAnsi="游明朝" w:hint="default"/>
                <w:sz w:val="18"/>
                <w:szCs w:val="18"/>
              </w:rPr>
              <w:t>8)</w:t>
            </w:r>
            <w:r w:rsidRPr="007F72BB">
              <w:rPr>
                <w:rFonts w:ascii="游明朝" w:eastAsia="游明朝" w:hAnsi="游明朝"/>
                <w:sz w:val="18"/>
                <w:szCs w:val="18"/>
              </w:rPr>
              <w:t>まで（(</w:t>
            </w:r>
            <w:r w:rsidRPr="007F72BB">
              <w:rPr>
                <w:rFonts w:ascii="游明朝" w:eastAsia="游明朝" w:hAnsi="游明朝" w:hint="default"/>
                <w:sz w:val="18"/>
                <w:szCs w:val="18"/>
              </w:rPr>
              <w:t>4)</w:t>
            </w:r>
            <w:r w:rsidRPr="007F72BB">
              <w:rPr>
                <w:rFonts w:ascii="游明朝" w:eastAsia="游明朝" w:hAnsi="游明朝"/>
                <w:sz w:val="18"/>
                <w:szCs w:val="18"/>
              </w:rPr>
              <w:t>第一号を除く。）に規定する従業者は、専ら当該多機能型事業所の職務に従事する者又は指定通所支援の単位ごとに専ら当該指定通所支援の提供に当たる者となっているか。（ただし、障害児の支援に支障がない場合は、(</w:t>
            </w:r>
            <w:r w:rsidR="00BF5372" w:rsidRPr="007F72BB">
              <w:rPr>
                <w:rFonts w:ascii="游明朝" w:eastAsia="游明朝" w:hAnsi="游明朝" w:hint="default"/>
                <w:sz w:val="18"/>
                <w:szCs w:val="18"/>
              </w:rPr>
              <w:t>4</w:t>
            </w:r>
            <w:r w:rsidRPr="007F72BB">
              <w:rPr>
                <w:rFonts w:ascii="游明朝" w:eastAsia="游明朝" w:hAnsi="游明朝" w:hint="default"/>
                <w:sz w:val="18"/>
                <w:szCs w:val="18"/>
              </w:rPr>
              <w:t>)</w:t>
            </w:r>
            <w:r w:rsidRPr="007F72BB">
              <w:rPr>
                <w:rFonts w:ascii="游明朝" w:eastAsia="游明朝" w:hAnsi="游明朝"/>
                <w:sz w:val="18"/>
                <w:szCs w:val="18"/>
              </w:rPr>
              <w:t>第三号の栄養士及び同第四号の調理員については、併せて設置する他の社会福祉施設の職務に従事させることができる。）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◆平24厚令15第80条第１項（第6条第8項適用）　</w:t>
            </w:r>
          </w:p>
          <w:p w:rsidR="00285127" w:rsidRPr="007F72BB"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規則第2</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条（第３条第７項）</w:t>
            </w:r>
          </w:p>
          <w:p w:rsidR="00CB58AC" w:rsidRPr="007F72BB" w:rsidRDefault="00CB58AC" w:rsidP="002851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jc w:val="center"/>
              <w:rPr>
                <w:rFonts w:ascii="ＭＳ 明朝" w:hAnsi="ＭＳ 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19121E"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10) </w:t>
            </w:r>
            <w:r w:rsidRPr="007F72BB">
              <w:rPr>
                <w:rFonts w:ascii="游明朝" w:eastAsia="游明朝" w:hAnsi="游明朝"/>
                <w:sz w:val="18"/>
                <w:szCs w:val="18"/>
              </w:rPr>
              <w:t>利用定員の合計が20人未満である多機能</w:t>
            </w:r>
            <w:r w:rsidRPr="007F72BB">
              <w:rPr>
                <w:rFonts w:ascii="游明朝" w:eastAsia="游明朝" w:hAnsi="游明朝"/>
                <w:sz w:val="18"/>
                <w:szCs w:val="18"/>
              </w:rPr>
              <w:lastRenderedPageBreak/>
              <w:t>型事業所（平成24年厚生労働省令第15号に規定する事業のみを行う多機能型事業所を除く。）は、第２の１の(</w:t>
            </w:r>
            <w:r w:rsidRPr="007F72BB">
              <w:rPr>
                <w:rFonts w:ascii="游明朝" w:eastAsia="游明朝" w:hAnsi="游明朝" w:hint="default"/>
                <w:sz w:val="18"/>
                <w:szCs w:val="18"/>
              </w:rPr>
              <w:t>5)</w:t>
            </w:r>
            <w:r w:rsidRPr="007F72BB">
              <w:rPr>
                <w:rFonts w:ascii="游明朝" w:eastAsia="游明朝" w:hAnsi="游明朝"/>
                <w:sz w:val="18"/>
                <w:szCs w:val="18"/>
              </w:rPr>
              <w:t>の規定にかかわらず、当該多機能型事業所に置くべき従業者（児童発達支援管理責任者、嘱託医及び管理者を除く。）のうち、１人以上は、常勤でなければならないとすることができる。</w:t>
            </w:r>
          </w:p>
          <w:p w:rsidR="00285127" w:rsidRPr="007F72BB" w:rsidRDefault="00285127" w:rsidP="00285127">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◆平24厚令15第80条第２項</w:t>
            </w:r>
          </w:p>
          <w:p w:rsidR="00933DA1" w:rsidRPr="007F72BB" w:rsidRDefault="00933DA1" w:rsidP="00285127">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　条例　　規則第2</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条第２項</w:t>
            </w:r>
          </w:p>
          <w:p w:rsidR="002605B1" w:rsidRPr="007F72BB" w:rsidRDefault="002605B1" w:rsidP="002605B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◎解釈通知第八の１</w:t>
            </w:r>
            <w:r w:rsidRPr="007F72BB">
              <w:rPr>
                <w:rFonts w:ascii="游ゴシック Medium" w:eastAsia="游ゴシック Medium" w:hAnsi="游ゴシック Medium" w:hint="default"/>
                <w:b/>
                <w:color w:val="000000" w:themeColor="text1"/>
                <w:sz w:val="18"/>
                <w:szCs w:val="18"/>
              </w:rPr>
              <w:t>(2)</w:t>
            </w:r>
          </w:p>
          <w:p w:rsidR="00285127" w:rsidRPr="007F72BB" w:rsidRDefault="002605B1" w:rsidP="002605B1">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jc w:val="center"/>
              <w:rPr>
                <w:rFonts w:ascii="ＭＳ 明朝" w:hAnsi="ＭＳ 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２　設備に関する特例</w:t>
            </w:r>
          </w:p>
        </w:tc>
        <w:tc>
          <w:tcPr>
            <w:tcW w:w="3969" w:type="dxa"/>
          </w:tcPr>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多機能型事業所については、サービスの提供に支障を来さないよう配慮しつつ、一体的に事業を行う他の多機能型事業所の設備を兼用することができる。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◆平24厚令15第81条　</w:t>
            </w:r>
          </w:p>
          <w:p w:rsidR="00285127" w:rsidRPr="007F72BB"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条</w:t>
            </w:r>
          </w:p>
          <w:p w:rsidR="002605B1" w:rsidRPr="007F72BB" w:rsidRDefault="002605B1" w:rsidP="002605B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◎解釈通知第八の２</w:t>
            </w:r>
          </w:p>
          <w:p w:rsidR="00CB58AC" w:rsidRPr="007F72BB" w:rsidRDefault="002605B1" w:rsidP="002605B1">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多機能型事業所の設備については、当該指定通所支援ごとに必要とされる相談室、洗面所、便所及び多目的室等を兼用することができる。しかし、多機能型事業所全体の利用定員と比して明らかに利便性を損なう面積規模である場合など、サービス提供に支障があると認められる場合については、この限りでない。</w:t>
            </w:r>
          </w:p>
          <w:p w:rsidR="002605B1" w:rsidRPr="007F72BB" w:rsidRDefault="002605B1" w:rsidP="002605B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３　利用定員に関する特例</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多機能型事業所（平成24年厚生労働省令第15号に規定する事業のみを行う多機能型事業所に限る。）は、第４の１の規定にかかわらず、その利用定員を、当該多機能型事業所が行う全ての指定通所支援の事業を通じて10人以上とすることができ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◆平24厚令15第82条第１項　</w:t>
            </w:r>
          </w:p>
          <w:p w:rsidR="00285127" w:rsidRPr="007F72BB"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条第１項</w:t>
            </w:r>
          </w:p>
          <w:p w:rsidR="00D14E47" w:rsidRPr="007F72BB"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◎解釈通知第八の３(</w:t>
            </w:r>
            <w:r w:rsidRPr="007F72BB">
              <w:rPr>
                <w:rFonts w:ascii="游ゴシック Medium" w:eastAsia="游ゴシック Medium" w:hAnsi="游ゴシック Medium" w:hint="default"/>
                <w:b/>
                <w:color w:val="000000" w:themeColor="text1"/>
                <w:sz w:val="18"/>
                <w:szCs w:val="18"/>
              </w:rPr>
              <w:t>1)</w:t>
            </w:r>
          </w:p>
          <w:p w:rsidR="00CB58AC" w:rsidRPr="007F72BB" w:rsidRDefault="00CB58AC" w:rsidP="00D14E4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285127"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利用者数が分かる書類（利用者名簿等）</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5)</w:t>
            </w:r>
            <w:r>
              <w:rPr>
                <w:rFonts w:ascii="游明朝" w:eastAsia="游明朝" w:hAnsi="游明朝"/>
                <w:color w:val="000000" w:themeColor="text1"/>
                <w:sz w:val="18"/>
                <w:szCs w:val="18"/>
              </w:rPr>
              <w:t>まで同じ</w:t>
            </w:r>
          </w:p>
        </w:tc>
        <w:tc>
          <w:tcPr>
            <w:tcW w:w="1701" w:type="dxa"/>
            <w:vAlign w:val="center"/>
          </w:tcPr>
          <w:p w:rsidR="00CB58AC" w:rsidRDefault="005E452A"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利用定員合計</w:t>
            </w:r>
          </w:p>
          <w:p w:rsidR="00306818" w:rsidRDefault="005E452A"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306818" w:rsidRPr="00CB58AC" w:rsidRDefault="00306818" w:rsidP="00306818">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サービス種別</w:t>
            </w:r>
          </w:p>
          <w:p w:rsidR="00306818" w:rsidRDefault="00306818" w:rsidP="00306818">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306818" w:rsidRDefault="00306818" w:rsidP="00306818">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CB58AC" w:rsidRPr="001C79D5" w:rsidRDefault="00306818"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tc>
      </w:tr>
      <w:tr w:rsidR="00285127" w:rsidRPr="00F24721"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利用定員の合計が20人以上である多機能型事業所（平成24年厚生労働省令第15号に規定する事業のみを行う多機能型事業所を除く。）は、第４の１の規定にかかわらず、指定児童発達支援の利用定員を５人以上（指定児童発達支援の事業、指定医療型児童発達支援の事業又は指定放課後等デイサービスの事業を併せて行う場合にあっては、これらの</w:t>
            </w:r>
            <w:r w:rsidRPr="007F72BB">
              <w:rPr>
                <w:rFonts w:ascii="游明朝" w:eastAsia="游明朝" w:hAnsi="游明朝"/>
                <w:color w:val="000000" w:themeColor="text1"/>
                <w:sz w:val="18"/>
                <w:szCs w:val="18"/>
              </w:rPr>
              <w:lastRenderedPageBreak/>
              <w:t>事業を通じて５人以上）とすることができる。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◆平24厚令15第82条第２項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条第２項</w:t>
            </w:r>
          </w:p>
          <w:p w:rsidR="00D14E47" w:rsidRPr="007F72BB"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◎解釈通知第八の３(</w:t>
            </w:r>
            <w:r w:rsidRPr="007F72BB">
              <w:rPr>
                <w:rFonts w:ascii="游ゴシック Medium" w:eastAsia="游ゴシック Medium" w:hAnsi="游ゴシック Medium" w:hint="default"/>
                <w:b/>
                <w:color w:val="000000" w:themeColor="text1"/>
                <w:sz w:val="18"/>
                <w:szCs w:val="18"/>
              </w:rPr>
              <w:t>2)</w:t>
            </w:r>
          </w:p>
          <w:p w:rsidR="00285127" w:rsidRPr="007F72BB" w:rsidRDefault="00D14E47" w:rsidP="00D14E47">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w:t>
            </w:r>
            <w:r w:rsidRPr="007F72BB">
              <w:rPr>
                <w:rFonts w:ascii="游明朝" w:eastAsia="游明朝" w:hAnsi="游明朝" w:hint="default"/>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306818" w:rsidRDefault="00306818"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利用定員合計</w:t>
            </w:r>
          </w:p>
          <w:p w:rsidR="00306818" w:rsidRDefault="00306818"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306818" w:rsidRDefault="00306818" w:rsidP="00CB58AC">
            <w:pPr>
              <w:kinsoku w:val="0"/>
              <w:autoSpaceDE w:val="0"/>
              <w:autoSpaceDN w:val="0"/>
              <w:adjustRightInd w:val="0"/>
              <w:snapToGrid w:val="0"/>
              <w:jc w:val="left"/>
              <w:rPr>
                <w:rFonts w:ascii="游明朝" w:eastAsia="游明朝" w:hAnsi="游明朝" w:hint="default"/>
                <w:color w:val="000000" w:themeColor="text1"/>
                <w:sz w:val="18"/>
                <w:szCs w:val="18"/>
              </w:rPr>
            </w:pPr>
          </w:p>
          <w:p w:rsidR="00F24721" w:rsidRDefault="008F646A"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サービス種別ごとの</w:t>
            </w:r>
            <w:r w:rsidR="00F24721">
              <w:rPr>
                <w:rFonts w:ascii="游明朝" w:eastAsia="游明朝" w:hAnsi="游明朝"/>
                <w:color w:val="000000" w:themeColor="text1"/>
                <w:sz w:val="18"/>
                <w:szCs w:val="18"/>
              </w:rPr>
              <w:t>利用</w:t>
            </w:r>
            <w:r w:rsidR="00CB58AC" w:rsidRPr="00F24721">
              <w:rPr>
                <w:rFonts w:ascii="游明朝" w:eastAsia="游明朝" w:hAnsi="游明朝"/>
                <w:color w:val="000000" w:themeColor="text1"/>
                <w:sz w:val="18"/>
                <w:szCs w:val="18"/>
              </w:rPr>
              <w:t>定員</w:t>
            </w:r>
          </w:p>
          <w:p w:rsidR="008F646A" w:rsidRPr="00CB58AC"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サービス種別</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8F646A" w:rsidRPr="00F24721"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3)  (1)</w:t>
            </w:r>
            <w:r w:rsidRPr="007F72BB">
              <w:rPr>
                <w:rFonts w:ascii="游明朝" w:eastAsia="游明朝" w:hAnsi="游明朝"/>
                <w:color w:val="000000" w:themeColor="text1"/>
                <w:sz w:val="18"/>
                <w:szCs w:val="18"/>
              </w:rPr>
              <w:t>及び(</w:t>
            </w:r>
            <w:r w:rsidRPr="007F72BB">
              <w:rPr>
                <w:rFonts w:ascii="游明朝" w:eastAsia="游明朝" w:hAnsi="游明朝" w:hint="default"/>
                <w:color w:val="000000" w:themeColor="text1"/>
                <w:sz w:val="18"/>
                <w:szCs w:val="18"/>
              </w:rPr>
              <w:t>2)</w:t>
            </w:r>
            <w:r w:rsidRPr="007F72BB">
              <w:rPr>
                <w:rFonts w:ascii="游明朝" w:eastAsia="游明朝" w:hAnsi="游明朝"/>
                <w:color w:val="000000" w:themeColor="text1"/>
                <w:sz w:val="18"/>
                <w:szCs w:val="18"/>
              </w:rPr>
              <w:t>の規定にかかわらず、主として重症心身障害児を通わせる多機能型事業所は、第４の１の規定にかかわらず、その利用定員を５人以上とすることができる。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◆平24厚令15第82条第３項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条第３項</w:t>
            </w:r>
          </w:p>
          <w:p w:rsidR="00285127" w:rsidRPr="007F72BB"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AB23F7" w:rsidRPr="00F24721" w:rsidRDefault="00F24721" w:rsidP="00AB23F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　　　名</w:t>
            </w:r>
          </w:p>
        </w:tc>
      </w:tr>
      <w:tr w:rsidR="00AB23F7" w:rsidRPr="00C15412" w:rsidTr="00D66825">
        <w:trPr>
          <w:trHeight w:val="64"/>
        </w:trPr>
        <w:tc>
          <w:tcPr>
            <w:tcW w:w="1696" w:type="dxa"/>
          </w:tcPr>
          <w:p w:rsidR="00AB23F7" w:rsidRPr="00CB774F" w:rsidRDefault="00AB23F7" w:rsidP="00AB23F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B23F7" w:rsidRPr="007F72BB" w:rsidRDefault="00AB23F7" w:rsidP="00AB23F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4)  (2)</w:t>
            </w:r>
            <w:r w:rsidRPr="007F72BB">
              <w:rPr>
                <w:rFonts w:ascii="游明朝" w:eastAsia="游明朝" w:hAnsi="游明朝"/>
                <w:color w:val="000000" w:themeColor="text1"/>
                <w:sz w:val="18"/>
                <w:szCs w:val="18"/>
              </w:rPr>
              <w:t>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その利用定員を、当該多機能型事業所が行う全ての事業を通じて５人以上とすることができる。</w:t>
            </w:r>
          </w:p>
          <w:p w:rsidR="00AB23F7" w:rsidRPr="007F72BB" w:rsidRDefault="00AB23F7" w:rsidP="00AB23F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◆平24厚令15第82条第４項　</w:t>
            </w:r>
          </w:p>
          <w:p w:rsidR="00AB23F7" w:rsidRPr="007F72BB" w:rsidRDefault="00AB23F7"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条第４項</w:t>
            </w:r>
          </w:p>
          <w:p w:rsidR="00AB23F7" w:rsidRPr="007F72BB" w:rsidRDefault="00AB23F7" w:rsidP="00AB23F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AB23F7" w:rsidRPr="00CB774F" w:rsidRDefault="00AB23F7" w:rsidP="00AB23F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AB23F7" w:rsidRPr="00F24721" w:rsidRDefault="00AB23F7" w:rsidP="00AB23F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　　　名</w:t>
            </w:r>
          </w:p>
        </w:tc>
      </w:tr>
      <w:tr w:rsidR="00AB23F7" w:rsidRPr="00C15412" w:rsidTr="00D66825">
        <w:trPr>
          <w:trHeight w:val="64"/>
        </w:trPr>
        <w:tc>
          <w:tcPr>
            <w:tcW w:w="1696" w:type="dxa"/>
          </w:tcPr>
          <w:p w:rsidR="00AB23F7" w:rsidRPr="00CB774F" w:rsidRDefault="00AB23F7" w:rsidP="00AB23F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B23F7" w:rsidRPr="007F72BB" w:rsidRDefault="00AB23F7" w:rsidP="00AB23F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5) </w:t>
            </w:r>
            <w:r w:rsidRPr="007F72BB">
              <w:rPr>
                <w:rFonts w:ascii="游明朝" w:eastAsia="游明朝" w:hAnsi="游明朝"/>
                <w:color w:val="000000" w:themeColor="text1"/>
                <w:sz w:val="18"/>
                <w:szCs w:val="18"/>
              </w:rPr>
              <w:t>離島その他の地域であって平成24年厚生労働省告示第232号「厚生労働大臣が定める離島その他の地域」のうち、将来的にも利用者の確保の見込みがないものとして都道府県知事が認めるものにおいて事業を行う多機能型事業所（平成24年厚生労働省令第15号に規定する事業のみを行う多機能型事業所を除く。）については、(</w:t>
            </w:r>
            <w:r w:rsidRPr="007F72BB">
              <w:rPr>
                <w:rFonts w:ascii="游明朝" w:eastAsia="游明朝" w:hAnsi="游明朝" w:hint="default"/>
                <w:color w:val="000000" w:themeColor="text1"/>
                <w:sz w:val="18"/>
                <w:szCs w:val="18"/>
              </w:rPr>
              <w:t>2)</w:t>
            </w:r>
            <w:r w:rsidRPr="007F72BB">
              <w:rPr>
                <w:rFonts w:ascii="游明朝" w:eastAsia="游明朝" w:hAnsi="游明朝"/>
                <w:color w:val="000000" w:themeColor="text1"/>
                <w:sz w:val="18"/>
                <w:szCs w:val="18"/>
              </w:rPr>
              <w:t>中「20人」とあるのは、「10人」とする。</w:t>
            </w:r>
          </w:p>
          <w:p w:rsidR="00AB23F7" w:rsidRPr="007F72BB" w:rsidRDefault="00AB23F7" w:rsidP="00AB23F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◆平24厚令15第82条第５項　平24厚告232　</w:t>
            </w:r>
          </w:p>
          <w:p w:rsidR="00AB23F7" w:rsidRPr="007F72BB" w:rsidRDefault="00AB23F7" w:rsidP="00AB23F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条第５項</w:t>
            </w:r>
          </w:p>
          <w:p w:rsidR="00D14E47" w:rsidRPr="007F72BB"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◎解釈通知第八の３(</w:t>
            </w:r>
            <w:r w:rsidRPr="007F72BB">
              <w:rPr>
                <w:rFonts w:ascii="游ゴシック Medium" w:eastAsia="游ゴシック Medium" w:hAnsi="游ゴシック Medium" w:hint="default"/>
                <w:b/>
                <w:color w:val="000000" w:themeColor="text1"/>
                <w:sz w:val="18"/>
                <w:szCs w:val="18"/>
              </w:rPr>
              <w:t>3)</w:t>
            </w:r>
          </w:p>
          <w:p w:rsidR="00AB23F7" w:rsidRPr="007F72BB" w:rsidRDefault="00D14E47" w:rsidP="00D14E47">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w:t>
            </w:r>
          </w:p>
        </w:tc>
        <w:tc>
          <w:tcPr>
            <w:tcW w:w="1843" w:type="dxa"/>
          </w:tcPr>
          <w:p w:rsidR="00AB23F7" w:rsidRPr="00CB774F" w:rsidRDefault="00AB23F7" w:rsidP="00AB23F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AB23F7" w:rsidRPr="00F24721" w:rsidRDefault="00AB23F7" w:rsidP="00AB23F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　　　名</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４　電磁的記録等</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 </w:t>
            </w:r>
            <w:r w:rsidRPr="007F72BB">
              <w:rPr>
                <w:rFonts w:ascii="游明朝" w:eastAsia="游明朝" w:hAnsi="游明朝"/>
                <w:sz w:val="18"/>
                <w:szCs w:val="18"/>
              </w:rPr>
              <w:t>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7F72BB">
              <w:rPr>
                <w:rFonts w:ascii="游明朝" w:eastAsia="游明朝" w:hAnsi="游明朝" w:hint="default"/>
                <w:sz w:val="18"/>
                <w:szCs w:val="18"/>
              </w:rPr>
              <w:t>(2)</w:t>
            </w:r>
            <w:r w:rsidRPr="007F72BB">
              <w:rPr>
                <w:rFonts w:ascii="游明朝" w:eastAsia="游明朝" w:hAnsi="游明朝"/>
                <w:sz w:val="18"/>
                <w:szCs w:val="18"/>
              </w:rPr>
              <w:t>に規定するものを除く。）については、書面に代</w:t>
            </w:r>
            <w:r w:rsidRPr="007F72BB">
              <w:rPr>
                <w:rFonts w:ascii="游明朝" w:eastAsia="游明朝" w:hAnsi="游明朝"/>
                <w:sz w:val="18"/>
                <w:szCs w:val="18"/>
              </w:rPr>
              <w:lastRenderedPageBreak/>
              <w:t>えて、当該書面に係る電磁的記録により行うことができているか。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◆平24厚令15第8</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 xml:space="preserve">条第１項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条第１項</w:t>
            </w:r>
          </w:p>
          <w:p w:rsidR="00D14E47" w:rsidRPr="007F72BB"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◎解釈通知第九の２(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①～④</w:t>
            </w:r>
          </w:p>
          <w:p w:rsidR="00285127" w:rsidRPr="007F72BB" w:rsidRDefault="00D14E47" w:rsidP="00D14E4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電磁的記録簿冊</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2) </w:t>
            </w:r>
            <w:r w:rsidRPr="007F72BB">
              <w:rPr>
                <w:rFonts w:ascii="游明朝" w:eastAsia="游明朝" w:hAnsi="游明朝"/>
                <w:sz w:val="18"/>
                <w:szCs w:val="18"/>
              </w:rPr>
              <w:t>指定障害児通所支援事業者等及びその従業者は、交付等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◆平24厚令15第8</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 xml:space="preserve">条第２項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条例第8</w:t>
            </w:r>
            <w:r w:rsidRPr="007F72BB">
              <w:rPr>
                <w:rFonts w:ascii="游ゴシック Medium" w:eastAsia="游ゴシック Medium" w:hAnsi="游ゴシック Medium" w:hint="default"/>
                <w:b/>
                <w:color w:val="000000" w:themeColor="text1"/>
                <w:sz w:val="18"/>
                <w:szCs w:val="18"/>
              </w:rPr>
              <w:t>5</w:t>
            </w:r>
            <w:r w:rsidRPr="007F72BB">
              <w:rPr>
                <w:rFonts w:ascii="游ゴシック Medium" w:eastAsia="游ゴシック Medium" w:hAnsi="游ゴシック Medium"/>
                <w:b/>
                <w:color w:val="000000" w:themeColor="text1"/>
                <w:sz w:val="18"/>
                <w:szCs w:val="18"/>
              </w:rPr>
              <w:t>条第２項</w:t>
            </w:r>
          </w:p>
          <w:p w:rsidR="00D14E47" w:rsidRPr="007F72BB"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◎解釈通知第九の２(</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①～④</w:t>
            </w:r>
          </w:p>
          <w:p w:rsidR="00285127" w:rsidRPr="007F72BB" w:rsidRDefault="00D14E47" w:rsidP="00D14E4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Pr="00CB774F">
              <w:rPr>
                <w:rFonts w:ascii="游明朝" w:eastAsia="游明朝" w:hAnsi="游明朝"/>
                <w:color w:val="auto"/>
                <w:sz w:val="18"/>
                <w:szCs w:val="18"/>
              </w:rPr>
              <w:t>８</w:t>
            </w:r>
            <w:r w:rsidRPr="00CB774F">
              <w:rPr>
                <w:rFonts w:ascii="游明朝" w:eastAsia="游明朝" w:hAnsi="游明朝"/>
                <w:color w:val="000000" w:themeColor="text1"/>
                <w:sz w:val="18"/>
                <w:szCs w:val="18"/>
              </w:rPr>
              <w:t xml:space="preserve">　変更の届出等</w:t>
            </w: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指定児童発達支援事業者は、当該指定に係る児童発達支援事業所の名称及び所在地その他児童福祉法施行規則で定める事項に変更があつたとき、又は休止した当該指定児童発達支援の事業を再開したときは、児童福祉法施行規則で定めるところにより、10日以内に、その旨を都道府県知事に届け出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◆法第21条の５の</w:t>
            </w:r>
            <w:r w:rsidRPr="007F72BB">
              <w:rPr>
                <w:rFonts w:ascii="游ゴシック Medium" w:eastAsia="游ゴシック Medium" w:hAnsi="游ゴシック Medium"/>
                <w:b/>
                <w:color w:val="auto"/>
                <w:sz w:val="18"/>
                <w:szCs w:val="18"/>
              </w:rPr>
              <w:t>20第３</w:t>
            </w:r>
            <w:r w:rsidRPr="007F72BB">
              <w:rPr>
                <w:rFonts w:ascii="游ゴシック Medium" w:eastAsia="游ゴシック Medium" w:hAnsi="游ゴシック Medium"/>
                <w:b/>
                <w:color w:val="000000" w:themeColor="text1"/>
                <w:sz w:val="18"/>
                <w:szCs w:val="18"/>
              </w:rPr>
              <w:t xml:space="preserve">項　</w:t>
            </w:r>
          </w:p>
          <w:p w:rsidR="00285127" w:rsidRPr="007F72BB"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施行規則第18条の35第１項～第３項</w:t>
            </w:r>
          </w:p>
          <w:p w:rsidR="00285127" w:rsidRPr="007F72BB"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2) </w:t>
            </w:r>
            <w:r w:rsidRPr="007F72BB">
              <w:rPr>
                <w:rFonts w:ascii="游明朝" w:eastAsia="游明朝" w:hAnsi="游明朝"/>
                <w:color w:val="000000" w:themeColor="text1"/>
                <w:sz w:val="18"/>
                <w:szCs w:val="18"/>
              </w:rPr>
              <w:t>指定児童発達支援事業者は、当該指定児童発達支援の事業を廃止し、又は休止しようとするときは、児童福祉法施行規則で定めるところにより、その廃止又は休止の日の１月前までに、その旨を都道府県知事に届け出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◆法第21条の５の</w:t>
            </w:r>
            <w:r w:rsidRPr="007F72BB">
              <w:rPr>
                <w:rFonts w:ascii="游ゴシック Medium" w:eastAsia="游ゴシック Medium" w:hAnsi="游ゴシック Medium"/>
                <w:b/>
                <w:color w:val="auto"/>
                <w:sz w:val="18"/>
                <w:szCs w:val="18"/>
              </w:rPr>
              <w:t>20第４</w:t>
            </w:r>
            <w:r w:rsidRPr="007F72BB">
              <w:rPr>
                <w:rFonts w:ascii="游ゴシック Medium" w:eastAsia="游ゴシック Medium" w:hAnsi="游ゴシック Medium"/>
                <w:b/>
                <w:color w:val="000000" w:themeColor="text1"/>
                <w:sz w:val="18"/>
                <w:szCs w:val="18"/>
              </w:rPr>
              <w:t xml:space="preserve">項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施行規則第18条の35第４項</w:t>
            </w:r>
          </w:p>
          <w:p w:rsidR="00285127" w:rsidRPr="007F72BB"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15412"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Pr="00CB774F">
              <w:rPr>
                <w:rFonts w:ascii="游明朝" w:eastAsia="游明朝" w:hAnsi="游明朝"/>
                <w:color w:val="auto"/>
                <w:sz w:val="18"/>
                <w:szCs w:val="18"/>
              </w:rPr>
              <w:t>９</w:t>
            </w:r>
            <w:r w:rsidRPr="00CB774F">
              <w:rPr>
                <w:rFonts w:ascii="游明朝" w:eastAsia="游明朝" w:hAnsi="游明朝"/>
                <w:color w:val="000000" w:themeColor="text1"/>
                <w:sz w:val="18"/>
                <w:szCs w:val="18"/>
              </w:rPr>
              <w:t xml:space="preserve">　障害児通所給付費の算定及び取扱い</w:t>
            </w:r>
          </w:p>
        </w:tc>
        <w:tc>
          <w:tcPr>
            <w:tcW w:w="3969" w:type="dxa"/>
          </w:tcPr>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ゴシック Medium" w:eastAsia="游ゴシック Medium" w:hAnsi="游ゴシック Medium"/>
                <w:b/>
                <w:color w:val="000000" w:themeColor="text1"/>
                <w:sz w:val="18"/>
                <w:szCs w:val="18"/>
              </w:rPr>
              <w:t>◆法第21条の５の３第２項</w:t>
            </w:r>
          </w:p>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7F72BB"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15412"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基本事項</w:t>
            </w: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lastRenderedPageBreak/>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児童発達支援に要する費用の額は、平成24年厚生労働省告示第122号の別表「障害児通</w:t>
            </w:r>
            <w:r w:rsidRPr="007F72BB">
              <w:rPr>
                <w:rFonts w:ascii="游明朝" w:eastAsia="游明朝" w:hAnsi="游明朝"/>
                <w:color w:val="000000" w:themeColor="text1"/>
                <w:sz w:val="18"/>
                <w:szCs w:val="18"/>
              </w:rPr>
              <w:lastRenderedPageBreak/>
              <w:t>所給付費単位数表」第１（１の注７を除く。）により算定する単位数に平成24年厚生労働省告示第128号「厚生労働大臣が定める一単位の単価」に定める１単位の単価を乗じて得た額に、同表第１（１の注７に限る。）により算定する単位数に十円を乗じて得た額を加えた額を算定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◆平24厚告122の一　平24厚告128</w:t>
            </w:r>
          </w:p>
          <w:p w:rsidR="00285127" w:rsidRPr="007F72BB"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C742E6" w:rsidRDefault="00C742E6" w:rsidP="00285127">
            <w:pPr>
              <w:kinsoku w:val="0"/>
              <w:autoSpaceDE w:val="0"/>
              <w:autoSpaceDN w:val="0"/>
              <w:adjustRightInd w:val="0"/>
              <w:snapToGrid w:val="0"/>
              <w:jc w:val="left"/>
              <w:rPr>
                <w:rFonts w:ascii="游明朝" w:eastAsia="游明朝" w:hAnsi="游明朝" w:hint="default"/>
                <w:color w:val="000000" w:themeColor="text1"/>
              </w:rPr>
            </w:pPr>
          </w:p>
          <w:p w:rsidR="00C742E6" w:rsidRDefault="00C742E6" w:rsidP="00285127">
            <w:pPr>
              <w:kinsoku w:val="0"/>
              <w:autoSpaceDE w:val="0"/>
              <w:autoSpaceDN w:val="0"/>
              <w:adjustRightInd w:val="0"/>
              <w:snapToGrid w:val="0"/>
              <w:jc w:val="left"/>
              <w:rPr>
                <w:rFonts w:ascii="游明朝" w:eastAsia="游明朝" w:hAnsi="游明朝" w:hint="default"/>
                <w:color w:val="000000" w:themeColor="text1"/>
              </w:rPr>
            </w:pP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2)  (1)</w:t>
            </w:r>
            <w:r w:rsidRPr="007F72BB">
              <w:rPr>
                <w:rFonts w:ascii="游明朝" w:eastAsia="游明朝" w:hAnsi="游明朝"/>
                <w:color w:val="000000" w:themeColor="text1"/>
                <w:sz w:val="18"/>
                <w:szCs w:val="18"/>
              </w:rPr>
              <w:t>の規定により、児童発達支援に要する費用を算定した場合において、その額に一円未満の端数があるときは、その端数金額は切り捨てて算定しているか。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◆平24厚告122の二　</w:t>
            </w:r>
          </w:p>
          <w:p w:rsidR="00285127" w:rsidRPr="007F72BB"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　児童発達支援給付費</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（児童発達支援センターで行う場合）</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w:t>
            </w:r>
            <w:r w:rsidRPr="007F72BB">
              <w:rPr>
                <w:rFonts w:ascii="游明朝" w:eastAsia="游明朝" w:hAnsi="游明朝" w:hint="default"/>
                <w:color w:val="000000" w:themeColor="text1"/>
                <w:sz w:val="18"/>
                <w:szCs w:val="18"/>
              </w:rPr>
              <w:t xml:space="preserve">1) </w:t>
            </w:r>
            <w:r w:rsidRPr="007F72BB">
              <w:rPr>
                <w:rFonts w:ascii="游明朝" w:eastAsia="游明朝" w:hAnsi="游明朝"/>
                <w:color w:val="000000" w:themeColor="text1"/>
                <w:sz w:val="18"/>
                <w:szCs w:val="18"/>
              </w:rPr>
              <w:t>児童発達支援センターにおいて障害児に対し指定児童発達支援を行う場合、児童発達支援センターにおいて難聴児に対し指定児童発達支援を行う場合又は児童発達支援センターにおいて重症心身障害児に対し指定児童発達支援を行う場合については、平成24年厚生労働省告示第269号「厚生労働大臣が定める施設基準」の一に適合するものとして都道府県知事（指定都市又は児童相談所設置市にあっては、指定都市又は児童相談所設置市の市長。）に届け出た指定児童発達支援の単位</w:t>
            </w:r>
            <w:r w:rsidRPr="007F72BB">
              <w:rPr>
                <w:rFonts w:ascii="游明朝" w:eastAsia="游明朝" w:hAnsi="游明朝"/>
                <w:color w:val="auto"/>
                <w:sz w:val="18"/>
                <w:szCs w:val="18"/>
              </w:rPr>
              <w:t>（平成24年厚生労働省令第15号「児童福祉法に基づく指定通所支援の人員、設備及び運営に関する基準」（指定通所基準）第５条第５項及び第６条第７項に規定）において、指定児童発達支援（指定通所基準第４条に規定）</w:t>
            </w:r>
            <w:r w:rsidRPr="007F72BB">
              <w:rPr>
                <w:rFonts w:ascii="游明朝" w:eastAsia="游明朝" w:hAnsi="游明朝"/>
                <w:color w:val="000000" w:themeColor="text1"/>
                <w:sz w:val="18"/>
                <w:szCs w:val="18"/>
              </w:rPr>
              <w:t>を行った場合に、障害児の障害児種別及び医療的ケア区分並びに利用定員に応じ、１日につき所定単位数を算定しているか。ただし、地方公共団体が設置する児童発達支援センターの場合は、所定単位数の1000分の965に相当する単位数を算定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◆平24厚告122別表第１の１の注１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平24厚告269の一</w:t>
            </w:r>
          </w:p>
          <w:p w:rsidR="00877BA1" w:rsidRPr="007F72BB" w:rsidRDefault="00877BA1" w:rsidP="00877B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①</w:t>
            </w:r>
          </w:p>
          <w:p w:rsidR="007E4975" w:rsidRPr="007F72BB" w:rsidRDefault="007E4975" w:rsidP="00877BA1">
            <w:pPr>
              <w:kinsoku w:val="0"/>
              <w:autoSpaceDE w:val="0"/>
              <w:autoSpaceDN w:val="0"/>
              <w:adjustRightInd w:val="0"/>
              <w:snapToGrid w:val="0"/>
              <w:rPr>
                <w:rFonts w:ascii="游明朝" w:eastAsia="游明朝" w:hAnsi="游明朝" w:hint="default"/>
                <w:color w:val="000000" w:themeColor="text1"/>
                <w:sz w:val="18"/>
                <w:szCs w:val="18"/>
              </w:rPr>
            </w:pPr>
          </w:p>
          <w:p w:rsidR="007E4975" w:rsidRPr="007F72BB" w:rsidRDefault="007E4975" w:rsidP="00877BA1">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※医療的ケア区分に係る経過措置</w:t>
            </w:r>
          </w:p>
          <w:p w:rsidR="007E4975" w:rsidRPr="007F72BB" w:rsidRDefault="007E4975" w:rsidP="00877BA1">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 xml:space="preserve">　令和3年</w:t>
            </w:r>
            <w:r w:rsidRPr="007F72BB">
              <w:rPr>
                <w:rFonts w:ascii="游明朝" w:eastAsia="游明朝" w:hAnsi="游明朝" w:hint="default"/>
                <w:color w:val="000000" w:themeColor="text1"/>
                <w:sz w:val="18"/>
                <w:szCs w:val="18"/>
              </w:rPr>
              <w:t>4</w:t>
            </w:r>
            <w:r w:rsidRPr="007F72BB">
              <w:rPr>
                <w:rFonts w:ascii="游明朝" w:eastAsia="游明朝" w:hAnsi="游明朝"/>
                <w:color w:val="000000" w:themeColor="text1"/>
                <w:sz w:val="18"/>
                <w:szCs w:val="18"/>
              </w:rPr>
              <w:t>月</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日から令和4年6月</w:t>
            </w:r>
            <w:r w:rsidRPr="007F72BB">
              <w:rPr>
                <w:rFonts w:ascii="游明朝" w:eastAsia="游明朝" w:hAnsi="游明朝" w:hint="default"/>
                <w:color w:val="000000" w:themeColor="text1"/>
                <w:sz w:val="18"/>
                <w:szCs w:val="18"/>
              </w:rPr>
              <w:t>30</w:t>
            </w:r>
            <w:r w:rsidRPr="007F72BB">
              <w:rPr>
                <w:rFonts w:ascii="游明朝" w:eastAsia="游明朝" w:hAnsi="游明朝"/>
                <w:color w:val="000000" w:themeColor="text1"/>
                <w:sz w:val="18"/>
                <w:szCs w:val="18"/>
              </w:rPr>
              <w:t>日までの間は、</w:t>
            </w:r>
            <w:r w:rsidR="00046CB8" w:rsidRPr="007F72BB">
              <w:rPr>
                <w:rFonts w:ascii="游明朝" w:eastAsia="游明朝" w:hAnsi="游明朝"/>
                <w:color w:val="000000" w:themeColor="text1"/>
                <w:sz w:val="18"/>
                <w:szCs w:val="18"/>
              </w:rPr>
              <w:t>平</w:t>
            </w:r>
            <w:r w:rsidR="00046CB8" w:rsidRPr="007F72BB">
              <w:rPr>
                <w:rFonts w:ascii="游明朝" w:eastAsia="游明朝" w:hAnsi="游明朝" w:hint="default"/>
                <w:color w:val="000000" w:themeColor="text1"/>
                <w:sz w:val="18"/>
                <w:szCs w:val="18"/>
              </w:rPr>
              <w:t>24</w:t>
            </w:r>
            <w:r w:rsidR="00046CB8" w:rsidRPr="007F72BB">
              <w:rPr>
                <w:rFonts w:ascii="游明朝" w:eastAsia="游明朝" w:hAnsi="游明朝"/>
                <w:color w:val="000000" w:themeColor="text1"/>
                <w:sz w:val="18"/>
                <w:szCs w:val="18"/>
              </w:rPr>
              <w:t>厚告1</w:t>
            </w:r>
            <w:r w:rsidR="00046CB8" w:rsidRPr="007F72BB">
              <w:rPr>
                <w:rFonts w:ascii="游明朝" w:eastAsia="游明朝" w:hAnsi="游明朝" w:hint="default"/>
                <w:color w:val="000000" w:themeColor="text1"/>
                <w:sz w:val="18"/>
                <w:szCs w:val="18"/>
              </w:rPr>
              <w:t>22</w:t>
            </w:r>
            <w:r w:rsidR="00046CB8" w:rsidRPr="007F72BB">
              <w:rPr>
                <w:rFonts w:ascii="游明朝" w:eastAsia="游明朝" w:hAnsi="游明朝"/>
                <w:color w:val="000000" w:themeColor="text1"/>
                <w:sz w:val="18"/>
                <w:szCs w:val="18"/>
              </w:rPr>
              <w:t>別表</w:t>
            </w:r>
            <w:r w:rsidR="00046CB8" w:rsidRPr="007F72BB">
              <w:rPr>
                <w:rFonts w:ascii="游明朝" w:eastAsia="游明朝" w:hAnsi="游明朝" w:hint="default"/>
                <w:color w:val="000000" w:themeColor="text1"/>
                <w:sz w:val="18"/>
                <w:szCs w:val="18"/>
              </w:rPr>
              <w:t>(</w:t>
            </w:r>
            <w:r w:rsidR="00046CB8" w:rsidRPr="007F72BB">
              <w:rPr>
                <w:rFonts w:ascii="游明朝" w:eastAsia="游明朝" w:hAnsi="游明朝"/>
                <w:color w:val="000000" w:themeColor="text1"/>
                <w:sz w:val="18"/>
                <w:szCs w:val="18"/>
              </w:rPr>
              <w:t>障害児通所給付費等単位</w:t>
            </w:r>
            <w:r w:rsidR="00046CB8" w:rsidRPr="007F72BB">
              <w:rPr>
                <w:rFonts w:ascii="游明朝" w:eastAsia="游明朝" w:hAnsi="游明朝"/>
                <w:color w:val="000000" w:themeColor="text1"/>
                <w:sz w:val="18"/>
                <w:szCs w:val="18"/>
              </w:rPr>
              <w:lastRenderedPageBreak/>
              <w:t>表)第１の１のイ中「以上である」とあるのは「以上又はこれに準ずる状態である」とする。</w:t>
            </w:r>
          </w:p>
          <w:p w:rsidR="007E4975" w:rsidRPr="007F72BB" w:rsidRDefault="007E4975" w:rsidP="00877BA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C742E6" w:rsidRDefault="00C742E6" w:rsidP="00285127">
            <w:pPr>
              <w:kinsoku w:val="0"/>
              <w:autoSpaceDE w:val="0"/>
              <w:autoSpaceDN w:val="0"/>
              <w:adjustRightInd w:val="0"/>
              <w:snapToGrid w:val="0"/>
              <w:jc w:val="left"/>
              <w:rPr>
                <w:rFonts w:ascii="游明朝" w:eastAsia="游明朝" w:hAnsi="游明朝" w:hint="default"/>
                <w:color w:val="000000" w:themeColor="text1"/>
              </w:rPr>
            </w:pPr>
          </w:p>
          <w:p w:rsidR="00C742E6" w:rsidRPr="0067002B" w:rsidRDefault="00C742E6"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4850"/>
        </w:trPr>
        <w:tc>
          <w:tcPr>
            <w:tcW w:w="1696" w:type="dxa"/>
            <w:tcBorders>
              <w:bottom w:val="nil"/>
            </w:tcBorders>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（児童発達支援センター以外で行う場合）</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Borders>
              <w:bottom w:val="nil"/>
            </w:tcBorders>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2) </w:t>
            </w:r>
            <w:r w:rsidRPr="007F72BB">
              <w:rPr>
                <w:rFonts w:ascii="游明朝" w:eastAsia="游明朝" w:hAnsi="游明朝"/>
                <w:sz w:val="18"/>
                <w:szCs w:val="18"/>
              </w:rPr>
              <w:t>法第６条の２の２第２項に規定する厚生労働省令で定める施設（児童発達支援センターであるものを除く。）において障害児に対し指定児童発達支援を行う場合又は法第６条の２の２第２項に規定する厚生労働省令で定める施設において重症心身障害児に対し指定児童発達支援を行う場合については、平成24年厚生労働省告示第269号「厚生労働大臣が定める施設基準」の二に適合するものとして都道府県知事に届け出た指定児童発達支援の単位において、指定児童発達支援を行った場合に、障害児の障害種別及び医療的ケア区分並びに利用定員に応じ、１日につき所定単位数を算定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◆平24厚告122別表第１の１の注２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平24厚告269の二</w:t>
            </w:r>
          </w:p>
          <w:p w:rsidR="00B32C9E" w:rsidRPr="007F72BB" w:rsidRDefault="00B32C9E" w:rsidP="00B32C9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①</w:t>
            </w:r>
            <w:r w:rsidR="007E4975" w:rsidRPr="007F72BB">
              <w:rPr>
                <w:rFonts w:ascii="游ゴシック Medium" w:eastAsia="游ゴシック Medium" w:hAnsi="游ゴシック Medium"/>
                <w:b/>
                <w:color w:val="000000" w:themeColor="text1"/>
                <w:sz w:val="18"/>
                <w:szCs w:val="18"/>
              </w:rPr>
              <w:t>(四</w:t>
            </w:r>
            <w:r w:rsidR="007E4975" w:rsidRPr="007F72BB">
              <w:rPr>
                <w:rFonts w:ascii="游ゴシック Medium" w:eastAsia="游ゴシック Medium" w:hAnsi="游ゴシック Medium" w:hint="default"/>
                <w:b/>
                <w:color w:val="000000" w:themeColor="text1"/>
                <w:sz w:val="18"/>
                <w:szCs w:val="18"/>
              </w:rPr>
              <w:t>)</w:t>
            </w:r>
            <w:r w:rsidR="00046CB8" w:rsidRPr="007F72BB">
              <w:rPr>
                <w:rFonts w:ascii="游ゴシック Medium" w:eastAsia="游ゴシック Medium" w:hAnsi="游ゴシック Medium" w:hint="default"/>
                <w:b/>
                <w:color w:val="000000" w:themeColor="text1"/>
                <w:sz w:val="18"/>
                <w:szCs w:val="18"/>
              </w:rPr>
              <w:t>(</w:t>
            </w:r>
            <w:r w:rsidR="00046CB8" w:rsidRPr="007F72BB">
              <w:rPr>
                <w:rFonts w:ascii="游ゴシック Medium" w:eastAsia="游ゴシック Medium" w:hAnsi="游ゴシック Medium"/>
                <w:b/>
                <w:color w:val="000000" w:themeColor="text1"/>
                <w:sz w:val="18"/>
                <w:szCs w:val="18"/>
              </w:rPr>
              <w:t>四の二</w:t>
            </w:r>
            <w:r w:rsidR="00046CB8" w:rsidRPr="007F72BB">
              <w:rPr>
                <w:rFonts w:ascii="游ゴシック Medium" w:eastAsia="游ゴシック Medium" w:hAnsi="游ゴシック Medium" w:hint="default"/>
                <w:b/>
                <w:color w:val="000000" w:themeColor="text1"/>
                <w:sz w:val="18"/>
                <w:szCs w:val="18"/>
              </w:rPr>
              <w:t>)(</w:t>
            </w:r>
            <w:r w:rsidR="00046CB8" w:rsidRPr="007F72BB">
              <w:rPr>
                <w:rFonts w:ascii="游ゴシック Medium" w:eastAsia="游ゴシック Medium" w:hAnsi="游ゴシック Medium"/>
                <w:b/>
                <w:color w:val="000000" w:themeColor="text1"/>
                <w:sz w:val="18"/>
                <w:szCs w:val="18"/>
              </w:rPr>
              <w:t>五</w:t>
            </w:r>
            <w:r w:rsidR="00046CB8" w:rsidRPr="007F72BB">
              <w:rPr>
                <w:rFonts w:ascii="游ゴシック Medium" w:eastAsia="游ゴシック Medium" w:hAnsi="游ゴシック Medium" w:hint="default"/>
                <w:b/>
                <w:color w:val="000000" w:themeColor="text1"/>
                <w:sz w:val="18"/>
                <w:szCs w:val="18"/>
              </w:rPr>
              <w:t>)</w:t>
            </w:r>
          </w:p>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Borders>
              <w:bottom w:val="nil"/>
            </w:tcBorders>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tcBorders>
              <w:bottom w:val="nil"/>
            </w:tcBorders>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auto"/>
                <w:sz w:val="18"/>
                <w:szCs w:val="18"/>
              </w:rPr>
              <w:t>（共生型の場合）</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2)</w:t>
            </w:r>
            <w:r w:rsidRPr="007F72BB">
              <w:rPr>
                <w:rFonts w:ascii="游明朝" w:eastAsia="游明朝" w:hAnsi="游明朝"/>
                <w:sz w:val="18"/>
                <w:szCs w:val="18"/>
              </w:rPr>
              <w:t>の２　共生型児童発達支援給付費については、平成24年厚生労働省告示第269号「厚生労働大臣が定める施設基準」の二の三に適合するものとして都道府県知事に届け出た共生型児童発達支援を行う事業所（共生型児童発達支援事業所）において、共生型児童発達支援を行った場合に、１日につき所定単位数を算定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 xml:space="preserve">◆平24厚告122別表第１の１の注２の３　</w:t>
            </w:r>
          </w:p>
          <w:p w:rsidR="00285127" w:rsidRPr="007F72BB"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7F72BB">
              <w:rPr>
                <w:rFonts w:ascii="游ゴシック Medium" w:eastAsia="游ゴシック Medium" w:hAnsi="游ゴシック Medium"/>
                <w:b/>
                <w:color w:val="auto"/>
                <w:sz w:val="18"/>
                <w:szCs w:val="18"/>
              </w:rPr>
              <w:t>平24厚告269の二の三</w:t>
            </w:r>
          </w:p>
          <w:p w:rsidR="00046CB8" w:rsidRPr="007F72BB" w:rsidRDefault="00046CB8" w:rsidP="00046CB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①(五の二</w:t>
            </w:r>
            <w:r w:rsidRPr="007F72BB">
              <w:rPr>
                <w:rFonts w:ascii="游ゴシック Medium" w:eastAsia="游ゴシック Medium" w:hAnsi="游ゴシック Medium" w:hint="default"/>
                <w:b/>
                <w:color w:val="000000" w:themeColor="text1"/>
                <w:sz w:val="18"/>
                <w:szCs w:val="18"/>
              </w:rPr>
              <w:t>)</w:t>
            </w:r>
          </w:p>
          <w:p w:rsidR="00285127" w:rsidRPr="007F72BB" w:rsidRDefault="00285127" w:rsidP="00046CB8">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96161" w:rsidRPr="00C15412" w:rsidTr="00D66825">
        <w:trPr>
          <w:trHeight w:val="64"/>
        </w:trPr>
        <w:tc>
          <w:tcPr>
            <w:tcW w:w="1696" w:type="dxa"/>
          </w:tcPr>
          <w:p w:rsidR="00296161" w:rsidRPr="00CB774F" w:rsidRDefault="00296161" w:rsidP="0029616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（減算が行われる場合）</w:t>
            </w:r>
          </w:p>
          <w:p w:rsidR="00296161" w:rsidRPr="00296161" w:rsidRDefault="00296161" w:rsidP="00F7189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96161" w:rsidRPr="007F72BB" w:rsidRDefault="00296161" w:rsidP="00296161">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3) </w:t>
            </w:r>
            <w:r w:rsidRPr="007F72BB">
              <w:rPr>
                <w:rFonts w:ascii="游明朝" w:eastAsia="游明朝" w:hAnsi="游明朝"/>
                <w:sz w:val="18"/>
                <w:szCs w:val="18"/>
              </w:rPr>
              <w:t>児童発達支援給付費の算定に当たって、 次のいずれかに該当する場合に、それぞれに掲げる割合を所定単位数に乗じて得た数を算定しているか。</w:t>
            </w:r>
          </w:p>
          <w:p w:rsidR="00296161" w:rsidRPr="007F72BB" w:rsidRDefault="00296161" w:rsidP="00F7189C">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96161" w:rsidRPr="00CB774F" w:rsidRDefault="00296161"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96161" w:rsidRDefault="00296161" w:rsidP="00F7189C">
            <w:pPr>
              <w:kinsoku w:val="0"/>
              <w:autoSpaceDE w:val="0"/>
              <w:autoSpaceDN w:val="0"/>
              <w:adjustRightInd w:val="0"/>
              <w:snapToGrid w:val="0"/>
              <w:jc w:val="left"/>
              <w:rPr>
                <w:rFonts w:ascii="游明朝" w:eastAsia="游明朝" w:hAnsi="游明朝" w:hint="default"/>
                <w:color w:val="000000" w:themeColor="text1"/>
              </w:rPr>
            </w:pPr>
          </w:p>
        </w:tc>
      </w:tr>
      <w:tr w:rsidR="00F7189C" w:rsidRPr="00C15412" w:rsidTr="00D66825">
        <w:trPr>
          <w:trHeight w:val="64"/>
        </w:trPr>
        <w:tc>
          <w:tcPr>
            <w:tcW w:w="1696" w:type="dxa"/>
          </w:tcPr>
          <w:p w:rsidR="00F7189C" w:rsidRPr="00F7189C" w:rsidRDefault="00F7189C" w:rsidP="0029616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7189C" w:rsidRPr="007F72BB" w:rsidRDefault="00F7189C" w:rsidP="00F7189C">
            <w:pPr>
              <w:kinsoku w:val="0"/>
              <w:autoSpaceDE w:val="0"/>
              <w:autoSpaceDN w:val="0"/>
              <w:adjustRightInd w:val="0"/>
              <w:snapToGrid w:val="0"/>
              <w:ind w:left="180" w:hangingChars="100" w:hanging="180"/>
              <w:rPr>
                <w:rFonts w:ascii="游ゴシック Medium" w:eastAsia="游ゴシック Medium" w:hAnsi="游ゴシック Medium" w:hint="default"/>
                <w:sz w:val="18"/>
                <w:szCs w:val="18"/>
              </w:rPr>
            </w:pPr>
            <w:r w:rsidRPr="007F72BB">
              <w:rPr>
                <w:rFonts w:ascii="游ゴシック Medium" w:eastAsia="游ゴシック Medium" w:hAnsi="游ゴシック Medium"/>
                <w:sz w:val="18"/>
                <w:szCs w:val="18"/>
              </w:rPr>
              <w:t>【定員超過減算】【人員欠如減算】</w:t>
            </w:r>
          </w:p>
          <w:p w:rsidR="00F7189C" w:rsidRPr="007F72BB" w:rsidRDefault="00F7189C" w:rsidP="00F7189C">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①　障害児の数又は従業員の員数が平成24年厚生労働省告示第271号「厚生労働大臣が定める障害児の数の基準、従業員の員数の基準及び営業時間の時間数並びに所定単位数に乗じる割合」の一のイ又はロの表</w:t>
            </w:r>
            <w:r w:rsidRPr="007F72BB">
              <w:rPr>
                <w:rFonts w:ascii="游明朝" w:eastAsia="游明朝" w:hAnsi="游明朝"/>
                <w:sz w:val="18"/>
                <w:szCs w:val="18"/>
              </w:rPr>
              <w:lastRenderedPageBreak/>
              <w:t>の上欄に定める基準に該当する場合同表下欄に定める割合</w:t>
            </w:r>
          </w:p>
          <w:p w:rsidR="00F7189C" w:rsidRPr="007F72BB" w:rsidRDefault="00F7189C" w:rsidP="00F7189C">
            <w:pPr>
              <w:kinsoku w:val="0"/>
              <w:autoSpaceDE w:val="0"/>
              <w:autoSpaceDN w:val="0"/>
              <w:adjustRightInd w:val="0"/>
              <w:snapToGrid w:val="0"/>
              <w:rPr>
                <w:rFonts w:ascii="游明朝" w:eastAsia="游明朝" w:hAnsi="游明朝" w:hint="default"/>
                <w:sz w:val="18"/>
                <w:szCs w:val="18"/>
              </w:rPr>
            </w:pPr>
          </w:p>
        </w:tc>
        <w:tc>
          <w:tcPr>
            <w:tcW w:w="1843" w:type="dxa"/>
          </w:tcPr>
          <w:p w:rsidR="00F7189C" w:rsidRPr="00CB774F" w:rsidRDefault="00F7189C"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F7189C" w:rsidRPr="00C15412" w:rsidTr="00D66825">
        <w:trPr>
          <w:trHeight w:val="64"/>
        </w:trPr>
        <w:tc>
          <w:tcPr>
            <w:tcW w:w="1696" w:type="dxa"/>
          </w:tcPr>
          <w:p w:rsidR="00F7189C" w:rsidRPr="00CB774F" w:rsidRDefault="00F7189C"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F7189C" w:rsidRPr="007F72BB" w:rsidRDefault="00F7189C" w:rsidP="00F7189C">
            <w:pPr>
              <w:kinsoku w:val="0"/>
              <w:autoSpaceDE w:val="0"/>
              <w:autoSpaceDN w:val="0"/>
              <w:adjustRightInd w:val="0"/>
              <w:snapToGrid w:val="0"/>
              <w:rPr>
                <w:rFonts w:ascii="游ゴシック Medium" w:eastAsia="游ゴシック Medium" w:hAnsi="游ゴシック Medium" w:hint="default"/>
                <w:sz w:val="18"/>
                <w:szCs w:val="18"/>
              </w:rPr>
            </w:pPr>
            <w:r w:rsidRPr="007F72BB">
              <w:rPr>
                <w:rFonts w:ascii="游ゴシック Medium" w:eastAsia="游ゴシック Medium" w:hAnsi="游ゴシック Medium"/>
                <w:sz w:val="18"/>
                <w:szCs w:val="18"/>
              </w:rPr>
              <w:t>【通所支援計画等未作成減算】</w:t>
            </w:r>
          </w:p>
          <w:p w:rsidR="00F7189C" w:rsidRPr="007F72BB" w:rsidRDefault="00F7189C" w:rsidP="00F7189C">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②　指定児童発達支援又は基準該当児童発達支援の提供に当たって、児童発達支援計画が作成されていない場合　次に掲げる場合に応じ、それぞれ次に掲げる割合</w:t>
            </w:r>
          </w:p>
          <w:p w:rsidR="00F7189C" w:rsidRPr="007F72BB" w:rsidRDefault="00F7189C" w:rsidP="00F7189C">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 xml:space="preserve">(一)児童発達支援計画が作成されていない期間が3月未満の場合　</w:t>
            </w:r>
          </w:p>
          <w:p w:rsidR="00F7189C" w:rsidRPr="007F72BB" w:rsidRDefault="00F7189C" w:rsidP="00F7189C">
            <w:pPr>
              <w:kinsoku w:val="0"/>
              <w:autoSpaceDE w:val="0"/>
              <w:autoSpaceDN w:val="0"/>
              <w:adjustRightInd w:val="0"/>
              <w:snapToGrid w:val="0"/>
              <w:ind w:leftChars="300" w:left="600"/>
              <w:rPr>
                <w:rFonts w:ascii="游明朝" w:eastAsia="游明朝" w:hAnsi="游明朝" w:hint="default"/>
                <w:sz w:val="18"/>
                <w:szCs w:val="18"/>
              </w:rPr>
            </w:pPr>
            <w:r w:rsidRPr="007F72BB">
              <w:rPr>
                <w:rFonts w:ascii="游明朝" w:eastAsia="游明朝" w:hAnsi="游明朝"/>
                <w:sz w:val="18"/>
                <w:szCs w:val="18"/>
              </w:rPr>
              <w:t>100分の70</w:t>
            </w:r>
          </w:p>
          <w:p w:rsidR="00F7189C" w:rsidRPr="007F72BB" w:rsidRDefault="00F7189C" w:rsidP="00F7189C">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 xml:space="preserve">(二)児童発達支援計画が作成されていない期間が3月以上の場合　</w:t>
            </w:r>
          </w:p>
          <w:p w:rsidR="00F7189C" w:rsidRPr="007F72BB" w:rsidRDefault="00F7189C" w:rsidP="00F7189C">
            <w:pPr>
              <w:kinsoku w:val="0"/>
              <w:autoSpaceDE w:val="0"/>
              <w:autoSpaceDN w:val="0"/>
              <w:adjustRightInd w:val="0"/>
              <w:snapToGrid w:val="0"/>
              <w:ind w:leftChars="300" w:left="600"/>
              <w:rPr>
                <w:rFonts w:ascii="游明朝" w:eastAsia="游明朝" w:hAnsi="游明朝" w:hint="default"/>
                <w:sz w:val="18"/>
                <w:szCs w:val="18"/>
              </w:rPr>
            </w:pPr>
            <w:r w:rsidRPr="007F72BB">
              <w:rPr>
                <w:rFonts w:ascii="游明朝" w:eastAsia="游明朝" w:hAnsi="游明朝"/>
                <w:sz w:val="18"/>
                <w:szCs w:val="18"/>
              </w:rPr>
              <w:t>100分の50</w:t>
            </w:r>
          </w:p>
          <w:p w:rsidR="00F7189C" w:rsidRPr="007F72BB" w:rsidRDefault="00F7189C"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p>
        </w:tc>
        <w:tc>
          <w:tcPr>
            <w:tcW w:w="1843" w:type="dxa"/>
          </w:tcPr>
          <w:p w:rsidR="00F7189C" w:rsidRPr="00CB774F" w:rsidRDefault="00F7189C"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96161" w:rsidRPr="00C15412" w:rsidTr="00D66825">
        <w:trPr>
          <w:trHeight w:val="64"/>
        </w:trPr>
        <w:tc>
          <w:tcPr>
            <w:tcW w:w="1696" w:type="dxa"/>
          </w:tcPr>
          <w:p w:rsidR="00296161" w:rsidRPr="00CB774F" w:rsidRDefault="00296161"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96161" w:rsidRPr="007F72BB" w:rsidRDefault="00296161" w:rsidP="00296161">
            <w:pPr>
              <w:kinsoku w:val="0"/>
              <w:autoSpaceDE w:val="0"/>
              <w:autoSpaceDN w:val="0"/>
              <w:adjustRightInd w:val="0"/>
              <w:snapToGrid w:val="0"/>
              <w:rPr>
                <w:rFonts w:ascii="游ゴシック Medium" w:eastAsia="游ゴシック Medium" w:hAnsi="游ゴシック Medium" w:hint="default"/>
                <w:sz w:val="18"/>
                <w:szCs w:val="18"/>
              </w:rPr>
            </w:pPr>
            <w:r w:rsidRPr="007F72BB">
              <w:rPr>
                <w:rFonts w:ascii="游ゴシック Medium" w:eastAsia="游ゴシック Medium" w:hAnsi="游ゴシック Medium"/>
                <w:sz w:val="18"/>
                <w:szCs w:val="18"/>
              </w:rPr>
              <w:t>【質の評価及び改善内容の未公表減算】</w:t>
            </w:r>
          </w:p>
          <w:p w:rsidR="00296161" w:rsidRPr="007F72BB" w:rsidRDefault="00296161" w:rsidP="0029616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③　指定児童発達支援、共生型児童発達支援又は基準該当児童発達支援（指定児童発達支援等）の提供に当たって、指定通所基準第26条第５項（同第54条の５及び第54条の９において準用する場合を含む 。）に規定する基準に適合するものとして都道府県知事又は市町村長に届け出ていない場合 100分の8</w:t>
            </w:r>
            <w:r w:rsidRPr="007F72BB">
              <w:rPr>
                <w:rFonts w:ascii="游明朝" w:eastAsia="游明朝" w:hAnsi="游明朝" w:hint="default"/>
                <w:sz w:val="18"/>
                <w:szCs w:val="18"/>
              </w:rPr>
              <w:t>5</w:t>
            </w:r>
          </w:p>
          <w:p w:rsidR="00296161" w:rsidRPr="007F72BB" w:rsidRDefault="00296161" w:rsidP="00F7189C">
            <w:pPr>
              <w:kinsoku w:val="0"/>
              <w:autoSpaceDE w:val="0"/>
              <w:autoSpaceDN w:val="0"/>
              <w:adjustRightInd w:val="0"/>
              <w:snapToGrid w:val="0"/>
              <w:rPr>
                <w:rFonts w:ascii="游ゴシック Medium" w:eastAsia="游ゴシック Medium" w:hAnsi="游ゴシック Medium" w:hint="default"/>
                <w:sz w:val="18"/>
                <w:szCs w:val="18"/>
              </w:rPr>
            </w:pPr>
          </w:p>
        </w:tc>
        <w:tc>
          <w:tcPr>
            <w:tcW w:w="1843" w:type="dxa"/>
          </w:tcPr>
          <w:p w:rsidR="00296161" w:rsidRPr="00CB774F" w:rsidRDefault="00296161"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96161" w:rsidRDefault="00296161" w:rsidP="0029616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96161" w:rsidRDefault="00296161" w:rsidP="0029616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96161" w:rsidRDefault="00296161" w:rsidP="0029616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◆平24厚告122別表第１の１の注３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平24厚告271の一のイ、ロ</w:t>
            </w:r>
          </w:p>
          <w:p w:rsidR="00A5791E" w:rsidRPr="007F72BB" w:rsidRDefault="00046CB8" w:rsidP="00A57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◎留意通知第二の１(</w:t>
            </w:r>
            <w:r w:rsidRPr="007F72BB">
              <w:rPr>
                <w:rFonts w:ascii="游ゴシック Medium" w:eastAsia="游ゴシック Medium" w:hAnsi="游ゴシック Medium" w:hint="default"/>
                <w:b/>
                <w:color w:val="000000" w:themeColor="text1"/>
                <w:sz w:val="18"/>
                <w:szCs w:val="18"/>
              </w:rPr>
              <w:t>5)</w:t>
            </w:r>
            <w:r w:rsidR="00A5791E" w:rsidRPr="007F72BB">
              <w:rPr>
                <w:rFonts w:ascii="游ゴシック Medium" w:eastAsia="游ゴシック Medium" w:hAnsi="游ゴシック Medium"/>
                <w:b/>
                <w:color w:val="000000" w:themeColor="text1"/>
                <w:sz w:val="18"/>
                <w:szCs w:val="18"/>
              </w:rPr>
              <w:t>、第二の２(</w:t>
            </w:r>
            <w:r w:rsidR="00A5791E" w:rsidRPr="007F72BB">
              <w:rPr>
                <w:rFonts w:ascii="游ゴシック Medium" w:eastAsia="游ゴシック Medium" w:hAnsi="游ゴシック Medium" w:hint="default"/>
                <w:b/>
                <w:color w:val="000000" w:themeColor="text1"/>
                <w:sz w:val="18"/>
                <w:szCs w:val="18"/>
              </w:rPr>
              <w:t>1)</w:t>
            </w:r>
            <w:r w:rsidR="00A5791E" w:rsidRPr="007F72BB">
              <w:rPr>
                <w:rFonts w:ascii="游ゴシック Medium" w:eastAsia="游ゴシック Medium" w:hAnsi="游ゴシック Medium"/>
                <w:b/>
                <w:color w:val="000000" w:themeColor="text1"/>
                <w:sz w:val="18"/>
                <w:szCs w:val="18"/>
              </w:rPr>
              <w:t>①(七</w:t>
            </w:r>
            <w:r w:rsidR="00A5791E" w:rsidRPr="007F72BB">
              <w:rPr>
                <w:rFonts w:ascii="游ゴシック Medium" w:eastAsia="游ゴシック Medium" w:hAnsi="游ゴシック Medium" w:hint="default"/>
                <w:b/>
                <w:color w:val="000000" w:themeColor="text1"/>
                <w:sz w:val="18"/>
                <w:szCs w:val="18"/>
              </w:rPr>
              <w:t>)</w:t>
            </w:r>
            <w:r w:rsidR="00A5791E" w:rsidRPr="007F72BB">
              <w:rPr>
                <w:rFonts w:ascii="游ゴシック Medium" w:eastAsia="游ゴシック Medium" w:hAnsi="游ゴシック Medium"/>
                <w:b/>
                <w:color w:val="000000" w:themeColor="text1"/>
                <w:sz w:val="18"/>
                <w:szCs w:val="18"/>
              </w:rPr>
              <w:t>、</w:t>
            </w:r>
          </w:p>
          <w:p w:rsidR="00A5791E" w:rsidRPr="007F72BB" w:rsidRDefault="00A5791E" w:rsidP="00A57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　第二の１(</w:t>
            </w:r>
            <w:r w:rsidRPr="007F72BB">
              <w:rPr>
                <w:rFonts w:ascii="游ゴシック Medium" w:eastAsia="游ゴシック Medium" w:hAnsi="游ゴシック Medium" w:hint="default"/>
                <w:b/>
                <w:color w:val="000000" w:themeColor="text1"/>
                <w:sz w:val="18"/>
                <w:szCs w:val="18"/>
              </w:rPr>
              <w:t>6)</w:t>
            </w:r>
            <w:r w:rsidRPr="007F72BB">
              <w:rPr>
                <w:rFonts w:ascii="游ゴシック Medium" w:eastAsia="游ゴシック Medium" w:hAnsi="游ゴシック Medium"/>
                <w:b/>
                <w:color w:val="000000" w:themeColor="text1"/>
                <w:sz w:val="18"/>
                <w:szCs w:val="18"/>
              </w:rPr>
              <w:t>、第二の１(</w:t>
            </w:r>
            <w:r w:rsidRPr="007F72BB">
              <w:rPr>
                <w:rFonts w:ascii="游ゴシック Medium" w:eastAsia="游ゴシック Medium" w:hAnsi="游ゴシック Medium" w:hint="default"/>
                <w:b/>
                <w:color w:val="000000" w:themeColor="text1"/>
                <w:sz w:val="18"/>
                <w:szCs w:val="18"/>
              </w:rPr>
              <w:t>7)</w:t>
            </w:r>
            <w:r w:rsidRPr="007F72BB">
              <w:rPr>
                <w:rFonts w:ascii="游ゴシック Medium" w:eastAsia="游ゴシック Medium" w:hAnsi="游ゴシック Medium"/>
                <w:b/>
                <w:color w:val="000000" w:themeColor="text1"/>
                <w:sz w:val="18"/>
                <w:szCs w:val="18"/>
              </w:rPr>
              <w:t>、第二の１(</w:t>
            </w:r>
            <w:r w:rsidRPr="007F72BB">
              <w:rPr>
                <w:rFonts w:ascii="游ゴシック Medium" w:eastAsia="游ゴシック Medium" w:hAnsi="游ゴシック Medium" w:hint="default"/>
                <w:b/>
                <w:color w:val="000000" w:themeColor="text1"/>
                <w:sz w:val="18"/>
                <w:szCs w:val="18"/>
              </w:rPr>
              <w:t>8)</w:t>
            </w:r>
            <w:r w:rsidRPr="007F72BB">
              <w:rPr>
                <w:rFonts w:ascii="游ゴシック Medium" w:eastAsia="游ゴシック Medium" w:hAnsi="游ゴシック Medium"/>
                <w:b/>
                <w:color w:val="000000" w:themeColor="text1"/>
                <w:sz w:val="18"/>
                <w:szCs w:val="18"/>
              </w:rPr>
              <w:t xml:space="preserve">　</w:t>
            </w:r>
          </w:p>
          <w:p w:rsidR="003B5B0B" w:rsidRPr="007F72BB" w:rsidRDefault="003B5B0B" w:rsidP="00A57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285127" w:rsidRPr="007F72BB" w:rsidRDefault="00FC6968"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w:t>
            </w:r>
            <w:r w:rsidR="008B7CB7" w:rsidRPr="007F72BB">
              <w:rPr>
                <w:rFonts w:ascii="游ゴシック Medium" w:eastAsia="游ゴシック Medium" w:hAnsi="游ゴシック Medium"/>
                <w:b/>
                <w:color w:val="000000" w:themeColor="text1"/>
                <w:sz w:val="18"/>
                <w:szCs w:val="18"/>
              </w:rPr>
              <w:t>京都府知事は、</w:t>
            </w:r>
            <w:r w:rsidR="006D71CB" w:rsidRPr="007F72BB">
              <w:rPr>
                <w:rFonts w:ascii="游ゴシック Medium" w:eastAsia="游ゴシック Medium" w:hAnsi="游ゴシック Medium"/>
                <w:b/>
                <w:color w:val="000000" w:themeColor="text1"/>
                <w:sz w:val="18"/>
                <w:szCs w:val="18"/>
              </w:rPr>
              <w:t>次の減算対象に該当する場合</w:t>
            </w:r>
            <w:r w:rsidR="008B7CB7" w:rsidRPr="007F72BB">
              <w:rPr>
                <w:rFonts w:ascii="游ゴシック Medium" w:eastAsia="游ゴシック Medium" w:hAnsi="游ゴシック Medium"/>
                <w:b/>
                <w:color w:val="000000" w:themeColor="text1"/>
                <w:sz w:val="18"/>
                <w:szCs w:val="18"/>
              </w:rPr>
              <w:t>指導を行い、指導に従わない場合は、特別な事情がある場合を除き、指定の取消を検討する。</w:t>
            </w:r>
          </w:p>
          <w:p w:rsidR="003B5B0B" w:rsidRPr="007F72BB" w:rsidRDefault="008002FB" w:rsidP="00285127">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b/>
                <w:color w:val="000000" w:themeColor="text1"/>
                <w:sz w:val="18"/>
                <w:szCs w:val="18"/>
              </w:rPr>
              <w:t>①</w:t>
            </w:r>
            <w:r w:rsidR="008B7CB7" w:rsidRPr="007F72BB">
              <w:rPr>
                <w:rFonts w:ascii="游ゴシック Medium" w:eastAsia="游ゴシック Medium" w:hAnsi="游ゴシック Medium"/>
                <w:b/>
                <w:color w:val="000000" w:themeColor="text1"/>
                <w:sz w:val="18"/>
                <w:szCs w:val="18"/>
              </w:rPr>
              <w:t>定員超過減算</w:t>
            </w:r>
            <w:r w:rsidR="003B5B0B" w:rsidRPr="007F72BB">
              <w:rPr>
                <w:rFonts w:ascii="游ゴシック Medium" w:eastAsia="游ゴシック Medium" w:hAnsi="游ゴシック Medium"/>
                <w:b/>
                <w:color w:val="000000" w:themeColor="text1"/>
                <w:sz w:val="18"/>
                <w:szCs w:val="18"/>
              </w:rPr>
              <w:t>：</w:t>
            </w:r>
            <w:r w:rsidR="003B5B0B" w:rsidRPr="007F72BB">
              <w:rPr>
                <w:rFonts w:ascii="游ゴシック Medium" w:eastAsia="游ゴシック Medium" w:hAnsi="游ゴシック Medium"/>
                <w:color w:val="000000" w:themeColor="text1"/>
                <w:sz w:val="18"/>
                <w:szCs w:val="18"/>
              </w:rPr>
              <w:t>定員超過を解消するよう指導し、</w:t>
            </w:r>
            <w:r w:rsidR="006E4DC5" w:rsidRPr="007F72BB">
              <w:rPr>
                <w:rFonts w:ascii="游ゴシック Medium" w:eastAsia="游ゴシック Medium" w:hAnsi="游ゴシック Medium"/>
                <w:color w:val="000000" w:themeColor="text1"/>
                <w:sz w:val="18"/>
                <w:szCs w:val="18"/>
              </w:rPr>
              <w:t>指導に従わず超過が</w:t>
            </w:r>
            <w:r w:rsidR="003B5B0B" w:rsidRPr="007F72BB">
              <w:rPr>
                <w:rFonts w:ascii="游ゴシック Medium" w:eastAsia="游ゴシック Medium" w:hAnsi="游ゴシック Medium"/>
                <w:color w:val="000000" w:themeColor="text1"/>
                <w:sz w:val="18"/>
                <w:szCs w:val="18"/>
              </w:rPr>
              <w:t>継続する場合</w:t>
            </w:r>
          </w:p>
          <w:p w:rsidR="008B7CB7" w:rsidRPr="007F72BB" w:rsidRDefault="008B7CB7" w:rsidP="00296161">
            <w:pPr>
              <w:kinsoku w:val="0"/>
              <w:autoSpaceDE w:val="0"/>
              <w:autoSpaceDN w:val="0"/>
              <w:adjustRightInd w:val="0"/>
              <w:snapToGrid w:val="0"/>
              <w:ind w:firstLineChars="100" w:firstLine="177"/>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b/>
                <w:color w:val="000000" w:themeColor="text1"/>
                <w:sz w:val="18"/>
                <w:szCs w:val="18"/>
              </w:rPr>
              <w:t>人員欠如減算</w:t>
            </w:r>
            <w:r w:rsidR="003B5B0B" w:rsidRPr="007F72BB">
              <w:rPr>
                <w:rFonts w:ascii="游ゴシック Medium" w:eastAsia="游ゴシック Medium" w:hAnsi="游ゴシック Medium"/>
                <w:b/>
                <w:color w:val="000000" w:themeColor="text1"/>
                <w:sz w:val="18"/>
                <w:szCs w:val="18"/>
              </w:rPr>
              <w:t>：</w:t>
            </w:r>
            <w:r w:rsidR="003B5B0B" w:rsidRPr="007F72BB">
              <w:rPr>
                <w:rFonts w:ascii="游ゴシック Medium" w:eastAsia="游ゴシック Medium" w:hAnsi="游ゴシック Medium"/>
                <w:color w:val="000000" w:themeColor="text1"/>
                <w:sz w:val="18"/>
                <w:szCs w:val="18"/>
              </w:rPr>
              <w:t>著しい人員欠如が継続する場合は</w:t>
            </w:r>
            <w:r w:rsidR="006E4DC5" w:rsidRPr="007F72BB">
              <w:rPr>
                <w:rFonts w:ascii="游ゴシック Medium" w:eastAsia="游ゴシック Medium" w:hAnsi="游ゴシック Medium"/>
                <w:color w:val="000000" w:themeColor="text1"/>
                <w:sz w:val="18"/>
                <w:szCs w:val="18"/>
              </w:rPr>
              <w:t>、</w:t>
            </w:r>
            <w:r w:rsidR="003B5B0B" w:rsidRPr="007F72BB">
              <w:rPr>
                <w:rFonts w:ascii="游ゴシック Medium" w:eastAsia="游ゴシック Medium" w:hAnsi="游ゴシック Medium"/>
                <w:color w:val="000000" w:themeColor="text1"/>
                <w:sz w:val="18"/>
                <w:szCs w:val="18"/>
              </w:rPr>
              <w:t>従業員の増員、利用定員等の見直し、事業の休止等を指導し、指導に従わない場合</w:t>
            </w:r>
          </w:p>
          <w:p w:rsidR="008B7CB7" w:rsidRPr="007F72BB" w:rsidRDefault="008002FB" w:rsidP="00285127">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b/>
                <w:color w:val="000000" w:themeColor="text1"/>
                <w:sz w:val="18"/>
                <w:szCs w:val="18"/>
              </w:rPr>
              <w:t>②</w:t>
            </w:r>
            <w:r w:rsidR="008B7CB7" w:rsidRPr="007F72BB">
              <w:rPr>
                <w:rFonts w:ascii="游ゴシック Medium" w:eastAsia="游ゴシック Medium" w:hAnsi="游ゴシック Medium"/>
                <w:b/>
                <w:color w:val="000000" w:themeColor="text1"/>
                <w:sz w:val="18"/>
                <w:szCs w:val="18"/>
              </w:rPr>
              <w:t>通所支援計画</w:t>
            </w:r>
            <w:r w:rsidR="006E4DC5" w:rsidRPr="007F72BB">
              <w:rPr>
                <w:rFonts w:ascii="游ゴシック Medium" w:eastAsia="游ゴシック Medium" w:hAnsi="游ゴシック Medium"/>
                <w:b/>
                <w:color w:val="000000" w:themeColor="text1"/>
                <w:sz w:val="18"/>
                <w:szCs w:val="18"/>
              </w:rPr>
              <w:t>等</w:t>
            </w:r>
            <w:r w:rsidR="008B7CB7" w:rsidRPr="007F72BB">
              <w:rPr>
                <w:rFonts w:ascii="游ゴシック Medium" w:eastAsia="游ゴシック Medium" w:hAnsi="游ゴシック Medium"/>
                <w:b/>
                <w:color w:val="000000" w:themeColor="text1"/>
                <w:sz w:val="18"/>
                <w:szCs w:val="18"/>
              </w:rPr>
              <w:t>未作成減算</w:t>
            </w:r>
            <w:r w:rsidR="003B5B0B" w:rsidRPr="007F72BB">
              <w:rPr>
                <w:rFonts w:ascii="游ゴシック Medium" w:eastAsia="游ゴシック Medium" w:hAnsi="游ゴシック Medium"/>
                <w:b/>
                <w:color w:val="000000" w:themeColor="text1"/>
                <w:sz w:val="18"/>
                <w:szCs w:val="18"/>
              </w:rPr>
              <w:t>：</w:t>
            </w:r>
            <w:r w:rsidR="003B5B0B" w:rsidRPr="007F72BB">
              <w:rPr>
                <w:rFonts w:ascii="游ゴシック Medium" w:eastAsia="游ゴシック Medium" w:hAnsi="游ゴシック Medium"/>
                <w:color w:val="000000" w:themeColor="text1"/>
                <w:sz w:val="18"/>
                <w:szCs w:val="18"/>
              </w:rPr>
              <w:t>当該規定を遵守するよう指導し、指導に従わない場合</w:t>
            </w:r>
          </w:p>
          <w:p w:rsidR="008B7CB7" w:rsidRPr="007F72BB" w:rsidRDefault="008002FB" w:rsidP="00285127">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b/>
                <w:color w:val="000000" w:themeColor="text1"/>
                <w:sz w:val="18"/>
                <w:szCs w:val="18"/>
              </w:rPr>
              <w:t>③</w:t>
            </w:r>
            <w:r w:rsidR="006D71CB" w:rsidRPr="007F72BB">
              <w:rPr>
                <w:rFonts w:ascii="游ゴシック Medium" w:eastAsia="游ゴシック Medium" w:hAnsi="游ゴシック Medium"/>
                <w:b/>
                <w:color w:val="000000" w:themeColor="text1"/>
                <w:sz w:val="18"/>
                <w:szCs w:val="18"/>
              </w:rPr>
              <w:t>質の評価及び改善内容の未公表減算</w:t>
            </w:r>
            <w:r w:rsidR="003B5B0B" w:rsidRPr="007F72BB">
              <w:rPr>
                <w:rFonts w:ascii="游ゴシック Medium" w:eastAsia="游ゴシック Medium" w:hAnsi="游ゴシック Medium"/>
                <w:b/>
                <w:color w:val="000000" w:themeColor="text1"/>
                <w:sz w:val="18"/>
                <w:szCs w:val="18"/>
              </w:rPr>
              <w:t>：</w:t>
            </w:r>
            <w:r w:rsidR="003B5B0B" w:rsidRPr="007F72BB">
              <w:rPr>
                <w:rFonts w:ascii="游ゴシック Medium" w:eastAsia="游ゴシック Medium" w:hAnsi="游ゴシック Medium"/>
                <w:color w:val="000000" w:themeColor="text1"/>
                <w:sz w:val="18"/>
                <w:szCs w:val="18"/>
              </w:rPr>
              <w:t>当該規定を遵守するよう指導し、指導に従わない場合</w:t>
            </w:r>
          </w:p>
          <w:p w:rsidR="006D71CB" w:rsidRPr="007F72BB" w:rsidRDefault="006D71CB"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（開所時間減算）</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lastRenderedPageBreak/>
              <w:t>(</w:t>
            </w:r>
            <w:r w:rsidRPr="007F72BB">
              <w:rPr>
                <w:rFonts w:ascii="游明朝" w:eastAsia="游明朝" w:hAnsi="游明朝" w:hint="default"/>
                <w:sz w:val="18"/>
                <w:szCs w:val="18"/>
              </w:rPr>
              <w:t xml:space="preserve">4) </w:t>
            </w:r>
            <w:r w:rsidRPr="007F72BB">
              <w:rPr>
                <w:rFonts w:ascii="游明朝" w:eastAsia="游明朝" w:hAnsi="游明朝"/>
                <w:sz w:val="18"/>
                <w:szCs w:val="18"/>
              </w:rPr>
              <w:t>営業時間（指定児童発達支援事業所、共生</w:t>
            </w:r>
            <w:r w:rsidRPr="007F72BB">
              <w:rPr>
                <w:rFonts w:ascii="游明朝" w:eastAsia="游明朝" w:hAnsi="游明朝"/>
                <w:sz w:val="18"/>
                <w:szCs w:val="18"/>
              </w:rPr>
              <w:lastRenderedPageBreak/>
              <w:t>型児童発達支援事業所又は基準該当児童発達支援事業所（指定児童発達支援事業所等）の場合には運営規程に定める営業時間を、みなし基準該当児童発達支援事業所の 場合にはこれに準ずるものをいう。）が、平成24年厚生労働省告示第271号「厚生労働大臣が定める障害児の数の基準、従業員の員数の基準及び営業時間の時間数並びに所定単位数の乗じる割合」の一のハの表の上欄に定める基準に該当する場合には、所定単位数に同表下欄に定める割合を乗じて得た額を算定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◆平24厚告122別表第１の１の注４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平24厚告271の一のハ</w:t>
            </w:r>
          </w:p>
          <w:p w:rsidR="00A5791E" w:rsidRPr="007F72BB" w:rsidRDefault="00A5791E" w:rsidP="00A57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①(六</w:t>
            </w:r>
            <w:r w:rsidRPr="007F72BB">
              <w:rPr>
                <w:rFonts w:ascii="游ゴシック Medium" w:eastAsia="游ゴシック Medium" w:hAnsi="游ゴシック Medium" w:hint="default"/>
                <w:b/>
                <w:color w:val="000000" w:themeColor="text1"/>
                <w:sz w:val="18"/>
                <w:szCs w:val="18"/>
              </w:rPr>
              <w:t>)</w:t>
            </w:r>
          </w:p>
          <w:p w:rsidR="00285127" w:rsidRPr="007F72BB" w:rsidRDefault="00255810" w:rsidP="000F697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営業時間が６時間未満である場合は、減算すること</w:t>
            </w:r>
            <w:r w:rsidR="000F6972" w:rsidRPr="007F72BB">
              <w:rPr>
                <w:rFonts w:ascii="游明朝" w:eastAsia="游明朝" w:hAnsi="游明朝"/>
                <w:color w:val="000000" w:themeColor="text1"/>
                <w:sz w:val="18"/>
                <w:szCs w:val="18"/>
              </w:rPr>
              <w:t>になるが、次のとおり取り扱うこと。</w:t>
            </w:r>
          </w:p>
          <w:p w:rsidR="00255810" w:rsidRPr="007F72BB" w:rsidRDefault="00255810" w:rsidP="0025581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ア　ここでいう「営業時間」には、送迎のみを実施する時間は含まれない。</w:t>
            </w:r>
          </w:p>
          <w:p w:rsidR="00255810" w:rsidRPr="007F72BB" w:rsidRDefault="00255810" w:rsidP="0025581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　個々の障害児の実利用時間は問わないものであり、例えば、６時間以上開所しているが、障害児の事情等によりサービス提供時間が６時間未満となった場合は減算の対象とならない。また、５時間開所しているが、利用者の事情等によりサービス提供時間が４時間未満となった場合は、４時間以上６時間未満の場合の額を乗ずること。</w:t>
            </w:r>
          </w:p>
          <w:p w:rsidR="00255810" w:rsidRPr="007F72BB" w:rsidRDefault="00255810" w:rsidP="0025581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ウ　算定される単位数は、４時間未満の場合は所定単位数の1</w:t>
            </w:r>
            <w:r w:rsidRPr="007F72BB">
              <w:rPr>
                <w:rFonts w:ascii="游明朝" w:eastAsia="游明朝" w:hAnsi="游明朝" w:hint="default"/>
                <w:color w:val="000000" w:themeColor="text1"/>
                <w:sz w:val="18"/>
                <w:szCs w:val="18"/>
              </w:rPr>
              <w:t>00</w:t>
            </w:r>
            <w:r w:rsidRPr="007F72BB">
              <w:rPr>
                <w:rFonts w:ascii="游明朝" w:eastAsia="游明朝" w:hAnsi="游明朝"/>
                <w:color w:val="000000" w:themeColor="text1"/>
                <w:sz w:val="18"/>
                <w:szCs w:val="18"/>
              </w:rPr>
              <w:t>分の</w:t>
            </w:r>
            <w:r w:rsidRPr="007F72BB">
              <w:rPr>
                <w:rFonts w:ascii="游明朝" w:eastAsia="游明朝" w:hAnsi="游明朝" w:hint="default"/>
                <w:color w:val="000000" w:themeColor="text1"/>
                <w:sz w:val="18"/>
                <w:szCs w:val="18"/>
              </w:rPr>
              <w:t>70</w:t>
            </w:r>
            <w:r w:rsidRPr="007F72BB">
              <w:rPr>
                <w:rFonts w:ascii="游明朝" w:eastAsia="游明朝" w:hAnsi="游明朝"/>
                <w:color w:val="000000" w:themeColor="text1"/>
                <w:sz w:val="18"/>
                <w:szCs w:val="18"/>
              </w:rPr>
              <w:t>とし、４時間以上６時間未満の場合には所定単位数の10</w:t>
            </w:r>
            <w:r w:rsidRPr="007F72BB">
              <w:rPr>
                <w:rFonts w:ascii="游明朝" w:eastAsia="游明朝" w:hAnsi="游明朝" w:hint="default"/>
                <w:color w:val="000000" w:themeColor="text1"/>
                <w:sz w:val="18"/>
                <w:szCs w:val="18"/>
              </w:rPr>
              <w:t>0</w:t>
            </w:r>
            <w:r w:rsidRPr="007F72BB">
              <w:rPr>
                <w:rFonts w:ascii="游明朝" w:eastAsia="游明朝" w:hAnsi="游明朝"/>
                <w:color w:val="000000" w:themeColor="text1"/>
                <w:sz w:val="18"/>
                <w:szCs w:val="18"/>
              </w:rPr>
              <w:t>分の</w:t>
            </w:r>
            <w:r w:rsidRPr="007F72BB">
              <w:rPr>
                <w:rFonts w:ascii="游明朝" w:eastAsia="游明朝" w:hAnsi="游明朝" w:hint="default"/>
                <w:color w:val="000000" w:themeColor="text1"/>
                <w:sz w:val="18"/>
                <w:szCs w:val="18"/>
              </w:rPr>
              <w:t>85</w:t>
            </w:r>
            <w:r w:rsidRPr="007F72BB">
              <w:rPr>
                <w:rFonts w:ascii="游明朝" w:eastAsia="游明朝" w:hAnsi="游明朝"/>
                <w:color w:val="000000" w:themeColor="text1"/>
                <w:sz w:val="18"/>
                <w:szCs w:val="18"/>
              </w:rPr>
              <w:t>とする。なお、当該所定単位数は、各種加算がなされる前の単位数とし、各種加算を含めた単位数の合計数ではない。</w:t>
            </w:r>
          </w:p>
          <w:p w:rsidR="00255810" w:rsidRPr="007F72BB" w:rsidRDefault="00255810" w:rsidP="0025581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w:t>
            </w:r>
            <w:r w:rsidRPr="00CB774F">
              <w:rPr>
                <w:rFonts w:ascii="游明朝" w:eastAsia="游明朝" w:hAnsi="游明朝"/>
                <w:color w:val="000000" w:themeColor="text1"/>
                <w:sz w:val="18"/>
                <w:szCs w:val="18"/>
              </w:rPr>
              <w:lastRenderedPageBreak/>
              <w:t>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lastRenderedPageBreak/>
              <w:t>（身体拘束廃止未実施減算）</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5) </w:t>
            </w:r>
            <w:r w:rsidRPr="007F72BB">
              <w:rPr>
                <w:rFonts w:ascii="游明朝" w:eastAsia="游明朝" w:hAnsi="游明朝"/>
                <w:sz w:val="18"/>
                <w:szCs w:val="18"/>
              </w:rPr>
              <w:t>指定児童発達支援又は共生型児童発達支援の提供に当たって、指定通所基準第44条第２項又は第３項（同第54条の５において準用する場合を含む。）に規定する基準を満たしていない場合は、１日につき５単位を所定単位数から減算しているか。ただし、令和5年3月31日までの間</w:t>
            </w:r>
            <w:r w:rsidR="007F5547" w:rsidRPr="007F72BB">
              <w:rPr>
                <w:rFonts w:ascii="游明朝" w:eastAsia="游明朝" w:hAnsi="游明朝"/>
                <w:sz w:val="18"/>
                <w:szCs w:val="18"/>
              </w:rPr>
              <w:t>は</w:t>
            </w:r>
            <w:r w:rsidRPr="007F72BB">
              <w:rPr>
                <w:rFonts w:ascii="游明朝" w:eastAsia="游明朝" w:hAnsi="游明朝"/>
                <w:sz w:val="18"/>
                <w:szCs w:val="18"/>
              </w:rPr>
              <w:t>、指定通所基準第44条第３項に規定する基準を満たしていない場合であっても、減算していないか。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◆平24厚告122別表第１の１の注５</w:t>
            </w:r>
          </w:p>
          <w:p w:rsidR="00255810" w:rsidRPr="007F72BB" w:rsidRDefault="00255810" w:rsidP="002558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lastRenderedPageBreak/>
              <w:t>◎留意通知第二の１(</w:t>
            </w:r>
            <w:r w:rsidRPr="007F72BB">
              <w:rPr>
                <w:rFonts w:ascii="游ゴシック Medium" w:eastAsia="游ゴシック Medium" w:hAnsi="游ゴシック Medium" w:hint="default"/>
                <w:b/>
                <w:color w:val="000000" w:themeColor="text1"/>
                <w:sz w:val="18"/>
                <w:szCs w:val="18"/>
              </w:rPr>
              <w:t>9)</w:t>
            </w:r>
          </w:p>
          <w:p w:rsidR="00285127" w:rsidRPr="007F72BB" w:rsidRDefault="002C2A61" w:rsidP="002C2A6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次に掲げる事項のいずれかに該当する事実が生じた場合、速やかに改善計画を</w:t>
            </w:r>
            <w:r w:rsidR="00C65630" w:rsidRPr="007F72BB">
              <w:rPr>
                <w:rFonts w:ascii="游明朝" w:eastAsia="游明朝" w:hAnsi="游明朝"/>
                <w:color w:val="000000" w:themeColor="text1"/>
                <w:sz w:val="18"/>
                <w:szCs w:val="18"/>
              </w:rPr>
              <w:t>都道府県</w:t>
            </w:r>
            <w:r w:rsidRPr="007F72BB">
              <w:rPr>
                <w:rFonts w:ascii="游明朝" w:eastAsia="游明朝" w:hAnsi="游明朝"/>
                <w:color w:val="000000" w:themeColor="text1"/>
                <w:sz w:val="18"/>
                <w:szCs w:val="18"/>
              </w:rPr>
              <w:t>知事に提出後、事実が</w:t>
            </w:r>
            <w:r w:rsidR="00C65630" w:rsidRPr="007F72BB">
              <w:rPr>
                <w:rFonts w:ascii="游明朝" w:eastAsia="游明朝" w:hAnsi="游明朝"/>
                <w:color w:val="000000" w:themeColor="text1"/>
                <w:sz w:val="18"/>
                <w:szCs w:val="18"/>
              </w:rPr>
              <w:t>生じた</w:t>
            </w:r>
            <w:r w:rsidRPr="007F72BB">
              <w:rPr>
                <w:rFonts w:ascii="游明朝" w:eastAsia="游明朝" w:hAnsi="游明朝"/>
                <w:color w:val="000000" w:themeColor="text1"/>
                <w:sz w:val="18"/>
                <w:szCs w:val="18"/>
              </w:rPr>
              <w:t>月から３月後に改善計画に基づく改善状況を同知事に報告し、事実が生じた月の翌月から改善が認められた月までの間、利用者全員について減算</w:t>
            </w:r>
            <w:r w:rsidR="002516E6" w:rsidRPr="007F72BB">
              <w:rPr>
                <w:rFonts w:ascii="游明朝" w:eastAsia="游明朝" w:hAnsi="游明朝"/>
                <w:color w:val="000000" w:themeColor="text1"/>
                <w:sz w:val="18"/>
                <w:szCs w:val="18"/>
              </w:rPr>
              <w:t>する</w:t>
            </w:r>
            <w:r w:rsidRPr="007F72BB">
              <w:rPr>
                <w:rFonts w:ascii="游明朝" w:eastAsia="游明朝" w:hAnsi="游明朝"/>
                <w:color w:val="000000" w:themeColor="text1"/>
                <w:sz w:val="18"/>
                <w:szCs w:val="18"/>
              </w:rPr>
              <w:t>。</w:t>
            </w:r>
          </w:p>
          <w:p w:rsidR="002C2A61" w:rsidRPr="007F72BB" w:rsidRDefault="002C2A61" w:rsidP="002C2A6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なお、</w:t>
            </w:r>
            <w:r w:rsidR="008370A6" w:rsidRPr="007F72BB">
              <w:rPr>
                <w:rFonts w:ascii="游ゴシック Medium" w:eastAsia="游ゴシック Medium" w:hAnsi="游ゴシック Medium"/>
                <w:b/>
                <w:color w:val="000000" w:themeColor="text1"/>
                <w:sz w:val="18"/>
                <w:szCs w:val="18"/>
              </w:rPr>
              <w:t>京都府知事は、</w:t>
            </w:r>
            <w:r w:rsidRPr="007F72BB">
              <w:rPr>
                <w:rFonts w:ascii="游ゴシック Medium" w:eastAsia="游ゴシック Medium" w:hAnsi="游ゴシック Medium"/>
                <w:b/>
                <w:color w:val="000000" w:themeColor="text1"/>
                <w:sz w:val="18"/>
                <w:szCs w:val="18"/>
              </w:rPr>
              <w:t>次に掲げる事項のいずれかに該当する事実が継続する場合には、改善を行うよう指導し、指導に従わない場合は特別な事情がある場合を除き、指定の取消を検討する。</w:t>
            </w:r>
          </w:p>
          <w:p w:rsidR="00430B99" w:rsidRPr="007F72BB" w:rsidRDefault="00430B99" w:rsidP="00430B99">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color w:val="000000" w:themeColor="text1"/>
                <w:sz w:val="18"/>
                <w:szCs w:val="18"/>
              </w:rPr>
              <w:t>①</w:t>
            </w:r>
            <w:r w:rsidR="002C2A61" w:rsidRPr="007F72BB">
              <w:rPr>
                <w:rFonts w:ascii="游ゴシック Medium" w:eastAsia="游ゴシック Medium" w:hAnsi="游ゴシック Medium"/>
                <w:color w:val="000000" w:themeColor="text1"/>
                <w:sz w:val="18"/>
                <w:szCs w:val="18"/>
              </w:rPr>
              <w:t>身体拘束等に係る記録が行われていない</w:t>
            </w:r>
            <w:r w:rsidRPr="007F72BB">
              <w:rPr>
                <w:rFonts w:ascii="游ゴシック Medium" w:eastAsia="游ゴシック Medium" w:hAnsi="游ゴシック Medium"/>
                <w:color w:val="000000" w:themeColor="text1"/>
                <w:sz w:val="18"/>
                <w:szCs w:val="18"/>
              </w:rPr>
              <w:t>場合</w:t>
            </w:r>
          </w:p>
          <w:p w:rsidR="002C2A61" w:rsidRPr="007F72BB" w:rsidRDefault="00430B99" w:rsidP="00430B99">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color w:val="000000" w:themeColor="text1"/>
                <w:sz w:val="18"/>
                <w:szCs w:val="18"/>
              </w:rPr>
              <w:t>②</w:t>
            </w:r>
            <w:r w:rsidR="002C2A61" w:rsidRPr="007F72BB">
              <w:rPr>
                <w:rFonts w:ascii="游ゴシック Medium" w:eastAsia="游ゴシック Medium" w:hAnsi="游ゴシック Medium"/>
                <w:color w:val="000000" w:themeColor="text1"/>
                <w:sz w:val="18"/>
                <w:szCs w:val="18"/>
              </w:rPr>
              <w:t>身体拘束等の適正化のための対策を検討する委員会</w:t>
            </w:r>
            <w:r w:rsidR="0024169A" w:rsidRPr="007F72BB">
              <w:rPr>
                <w:rFonts w:ascii="游ゴシック Medium" w:eastAsia="游ゴシック Medium" w:hAnsi="游ゴシック Medium"/>
                <w:color w:val="000000" w:themeColor="text1"/>
                <w:sz w:val="18"/>
                <w:szCs w:val="18"/>
              </w:rPr>
              <w:t>を定期的に開催していない</w:t>
            </w:r>
            <w:r w:rsidRPr="007F72BB">
              <w:rPr>
                <w:rFonts w:ascii="游ゴシック Medium" w:eastAsia="游ゴシック Medium" w:hAnsi="游ゴシック Medium"/>
                <w:color w:val="000000" w:themeColor="text1"/>
                <w:sz w:val="18"/>
                <w:szCs w:val="18"/>
              </w:rPr>
              <w:t>(</w:t>
            </w:r>
            <w:r w:rsidR="0024169A" w:rsidRPr="007F72BB">
              <w:rPr>
                <w:rFonts w:ascii="游ゴシック Medium" w:eastAsia="游ゴシック Medium" w:hAnsi="游ゴシック Medium"/>
                <w:color w:val="000000" w:themeColor="text1"/>
                <w:sz w:val="18"/>
                <w:szCs w:val="18"/>
              </w:rPr>
              <w:t>年</w:t>
            </w:r>
            <w:r w:rsidRPr="007F72BB">
              <w:rPr>
                <w:rFonts w:ascii="游ゴシック Medium" w:eastAsia="游ゴシック Medium" w:hAnsi="游ゴシック Medium"/>
                <w:color w:val="000000" w:themeColor="text1"/>
                <w:sz w:val="18"/>
                <w:szCs w:val="18"/>
              </w:rPr>
              <w:t>1</w:t>
            </w:r>
            <w:r w:rsidR="0024169A" w:rsidRPr="007F72BB">
              <w:rPr>
                <w:rFonts w:ascii="游ゴシック Medium" w:eastAsia="游ゴシック Medium" w:hAnsi="游ゴシック Medium"/>
                <w:color w:val="000000" w:themeColor="text1"/>
                <w:sz w:val="18"/>
                <w:szCs w:val="18"/>
              </w:rPr>
              <w:t>回以上開催していない)場合</w:t>
            </w:r>
          </w:p>
          <w:p w:rsidR="0024169A" w:rsidRPr="007F72BB" w:rsidRDefault="0024169A" w:rsidP="00430B99">
            <w:pPr>
              <w:kinsoku w:val="0"/>
              <w:autoSpaceDE w:val="0"/>
              <w:autoSpaceDN w:val="0"/>
              <w:adjustRightInd w:val="0"/>
              <w:snapToGrid w:val="0"/>
              <w:ind w:leftChars="100" w:left="20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color w:val="000000" w:themeColor="text1"/>
                <w:sz w:val="18"/>
                <w:szCs w:val="18"/>
              </w:rPr>
              <w:t>※当該委員会については、事業所単位でなく法人単位での設置・開催や虐待防止委員会と一体的に設置・運営してよい。</w:t>
            </w:r>
          </w:p>
          <w:p w:rsidR="00430B99" w:rsidRPr="007F72BB" w:rsidRDefault="00430B99" w:rsidP="00430B99">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color w:val="000000" w:themeColor="text1"/>
                <w:sz w:val="18"/>
                <w:szCs w:val="18"/>
              </w:rPr>
              <w:t>③</w:t>
            </w:r>
            <w:r w:rsidR="0024169A" w:rsidRPr="007F72BB">
              <w:rPr>
                <w:rFonts w:ascii="游ゴシック Medium" w:eastAsia="游ゴシック Medium" w:hAnsi="游ゴシック Medium"/>
                <w:color w:val="000000" w:themeColor="text1"/>
                <w:sz w:val="18"/>
                <w:szCs w:val="18"/>
              </w:rPr>
              <w:t>身体拘束等の適正化のための指針未整備の場合</w:t>
            </w:r>
          </w:p>
          <w:p w:rsidR="0024169A" w:rsidRPr="007F72BB" w:rsidRDefault="00430B99" w:rsidP="00430B99">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color w:val="000000" w:themeColor="text1"/>
                <w:sz w:val="18"/>
                <w:szCs w:val="18"/>
              </w:rPr>
              <w:t>④</w:t>
            </w:r>
            <w:r w:rsidR="0024169A" w:rsidRPr="007F72BB">
              <w:rPr>
                <w:rFonts w:ascii="游ゴシック Medium" w:eastAsia="游ゴシック Medium" w:hAnsi="游ゴシック Medium"/>
                <w:color w:val="000000" w:themeColor="text1"/>
                <w:sz w:val="18"/>
                <w:szCs w:val="18"/>
              </w:rPr>
              <w:t>身体拘束等の適正化のための研修を定期的に実施していない</w:t>
            </w:r>
            <w:r w:rsidRPr="007F72BB">
              <w:rPr>
                <w:rFonts w:ascii="游ゴシック Medium" w:eastAsia="游ゴシック Medium" w:hAnsi="游ゴシック Medium"/>
                <w:color w:val="000000" w:themeColor="text1"/>
                <w:sz w:val="18"/>
                <w:szCs w:val="18"/>
              </w:rPr>
              <w:t>(</w:t>
            </w:r>
            <w:r w:rsidR="0024169A" w:rsidRPr="007F72BB">
              <w:rPr>
                <w:rFonts w:ascii="游ゴシック Medium" w:eastAsia="游ゴシック Medium" w:hAnsi="游ゴシック Medium"/>
                <w:color w:val="000000" w:themeColor="text1"/>
                <w:sz w:val="18"/>
                <w:szCs w:val="18"/>
              </w:rPr>
              <w:t>年</w:t>
            </w:r>
            <w:r w:rsidRPr="007F72BB">
              <w:rPr>
                <w:rFonts w:ascii="游ゴシック Medium" w:eastAsia="游ゴシック Medium" w:hAnsi="游ゴシック Medium"/>
                <w:color w:val="000000" w:themeColor="text1"/>
                <w:sz w:val="18"/>
                <w:szCs w:val="18"/>
              </w:rPr>
              <w:t>1</w:t>
            </w:r>
            <w:r w:rsidR="0024169A" w:rsidRPr="007F72BB">
              <w:rPr>
                <w:rFonts w:ascii="游ゴシック Medium" w:eastAsia="游ゴシック Medium" w:hAnsi="游ゴシック Medium"/>
                <w:color w:val="000000" w:themeColor="text1"/>
                <w:sz w:val="18"/>
                <w:szCs w:val="18"/>
              </w:rPr>
              <w:t>回以上実施していない</w:t>
            </w:r>
            <w:r w:rsidRPr="007F72BB">
              <w:rPr>
                <w:rFonts w:ascii="游ゴシック Medium" w:eastAsia="游ゴシック Medium" w:hAnsi="游ゴシック Medium"/>
                <w:color w:val="000000" w:themeColor="text1"/>
                <w:sz w:val="18"/>
                <w:szCs w:val="18"/>
              </w:rPr>
              <w:t>)</w:t>
            </w:r>
            <w:r w:rsidR="0024169A" w:rsidRPr="007F72BB">
              <w:rPr>
                <w:rFonts w:ascii="游ゴシック Medium" w:eastAsia="游ゴシック Medium" w:hAnsi="游ゴシック Medium"/>
                <w:color w:val="000000" w:themeColor="text1"/>
                <w:sz w:val="18"/>
                <w:szCs w:val="18"/>
              </w:rPr>
              <w:t>場合</w:t>
            </w:r>
          </w:p>
          <w:p w:rsidR="0024169A" w:rsidRPr="007F72BB" w:rsidRDefault="0024169A" w:rsidP="0024169A">
            <w:pPr>
              <w:kinsoku w:val="0"/>
              <w:autoSpaceDE w:val="0"/>
              <w:autoSpaceDN w:val="0"/>
              <w:adjustRightInd w:val="0"/>
              <w:snapToGrid w:val="0"/>
              <w:rPr>
                <w:rFonts w:ascii="游明朝" w:eastAsia="游明朝" w:hAnsi="游明朝" w:hint="default"/>
                <w:color w:val="000000" w:themeColor="text1"/>
                <w:sz w:val="18"/>
                <w:szCs w:val="18"/>
              </w:rPr>
            </w:pPr>
          </w:p>
          <w:p w:rsidR="0024169A" w:rsidRPr="007F72BB" w:rsidRDefault="0024169A" w:rsidP="0024169A">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※令和５年３月3</w:t>
            </w:r>
            <w:r w:rsidRPr="007F72BB">
              <w:rPr>
                <w:rFonts w:ascii="游明朝" w:eastAsia="游明朝" w:hAnsi="游明朝" w:hint="default"/>
                <w:color w:val="000000" w:themeColor="text1"/>
                <w:sz w:val="18"/>
                <w:szCs w:val="18"/>
              </w:rPr>
              <w:t>1</w:t>
            </w:r>
            <w:r w:rsidRPr="007F72BB">
              <w:rPr>
                <w:rFonts w:ascii="游明朝" w:eastAsia="游明朝" w:hAnsi="游明朝"/>
                <w:color w:val="000000" w:themeColor="text1"/>
                <w:sz w:val="18"/>
                <w:szCs w:val="18"/>
              </w:rPr>
              <w:t>日までの間は、上記</w:t>
            </w:r>
            <w:r w:rsidR="00430B99" w:rsidRPr="007F72BB">
              <w:rPr>
                <w:rFonts w:ascii="游明朝" w:eastAsia="游明朝" w:hAnsi="游明朝"/>
                <w:color w:val="000000" w:themeColor="text1"/>
                <w:sz w:val="18"/>
                <w:szCs w:val="18"/>
              </w:rPr>
              <w:t>②</w:t>
            </w:r>
            <w:r w:rsidRPr="007F72BB">
              <w:rPr>
                <w:rFonts w:ascii="游明朝" w:eastAsia="游明朝" w:hAnsi="游明朝"/>
                <w:color w:val="000000" w:themeColor="text1"/>
                <w:sz w:val="18"/>
                <w:szCs w:val="18"/>
              </w:rPr>
              <w:t>から</w:t>
            </w:r>
            <w:r w:rsidR="00430B99" w:rsidRPr="007F72BB">
              <w:rPr>
                <w:rFonts w:ascii="游明朝" w:eastAsia="游明朝" w:hAnsi="游明朝"/>
                <w:color w:val="000000" w:themeColor="text1"/>
                <w:sz w:val="18"/>
                <w:szCs w:val="18"/>
              </w:rPr>
              <w:t>④</w:t>
            </w:r>
            <w:r w:rsidR="002516E6" w:rsidRPr="007F72BB">
              <w:rPr>
                <w:rFonts w:ascii="游明朝" w:eastAsia="游明朝" w:hAnsi="游明朝"/>
                <w:color w:val="000000" w:themeColor="text1"/>
                <w:sz w:val="18"/>
                <w:szCs w:val="18"/>
              </w:rPr>
              <w:t>のいずれかに該当する場合であっても減算しない。</w:t>
            </w:r>
          </w:p>
          <w:p w:rsidR="0024169A" w:rsidRPr="007F72BB" w:rsidRDefault="0024169A" w:rsidP="0024169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516E6" w:rsidRPr="00C15412" w:rsidTr="00D66825">
        <w:trPr>
          <w:trHeight w:val="64"/>
        </w:trPr>
        <w:tc>
          <w:tcPr>
            <w:tcW w:w="1696" w:type="dxa"/>
          </w:tcPr>
          <w:p w:rsidR="002516E6" w:rsidRPr="00CB774F" w:rsidRDefault="002516E6"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516E6" w:rsidRPr="007F72BB" w:rsidRDefault="002516E6" w:rsidP="00285127">
            <w:pPr>
              <w:kinsoku w:val="0"/>
              <w:autoSpaceDE w:val="0"/>
              <w:autoSpaceDN w:val="0"/>
              <w:adjustRightInd w:val="0"/>
              <w:snapToGrid w:val="0"/>
              <w:ind w:left="177" w:hangingChars="100" w:hanging="177"/>
              <w:rPr>
                <w:rFonts w:ascii="游ゴシック Medium" w:eastAsia="游ゴシック Medium" w:hAnsi="游ゴシック Medium" w:hint="default"/>
                <w:b/>
                <w:sz w:val="18"/>
                <w:szCs w:val="18"/>
              </w:rPr>
            </w:pPr>
            <w:r w:rsidRPr="007F72BB">
              <w:rPr>
                <w:rFonts w:ascii="游ゴシック Medium" w:eastAsia="游ゴシック Medium" w:hAnsi="游ゴシック Medium"/>
                <w:b/>
                <w:sz w:val="18"/>
                <w:szCs w:val="18"/>
              </w:rPr>
              <w:t>複数の減算事由に該当する場合</w:t>
            </w:r>
          </w:p>
          <w:p w:rsidR="002516E6" w:rsidRPr="007F72BB" w:rsidRDefault="002516E6" w:rsidP="002516E6">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それぞれの減算割合を乗ずることになるが、減算となる単位数が大きい方についてのみ減算する減算の単位数が同じ場合は、いずれか一方の事由にのみ着目して減算を行う。</w:t>
            </w:r>
          </w:p>
          <w:p w:rsidR="002516E6" w:rsidRPr="007F72BB" w:rsidRDefault="002516E6" w:rsidP="002516E6">
            <w:pPr>
              <w:kinsoku w:val="0"/>
              <w:autoSpaceDE w:val="0"/>
              <w:autoSpaceDN w:val="0"/>
              <w:adjustRightInd w:val="0"/>
              <w:snapToGrid w:val="0"/>
              <w:ind w:firstLineChars="100" w:firstLine="177"/>
              <w:rPr>
                <w:rFonts w:ascii="游ゴシック Medium" w:eastAsia="游ゴシック Medium" w:hAnsi="游ゴシック Medium" w:hint="default"/>
                <w:b/>
                <w:sz w:val="18"/>
                <w:szCs w:val="18"/>
              </w:rPr>
            </w:pPr>
            <w:r w:rsidRPr="007F72BB">
              <w:rPr>
                <w:rFonts w:ascii="游ゴシック Medium" w:eastAsia="游ゴシック Medium" w:hAnsi="游ゴシック Medium"/>
                <w:b/>
                <w:sz w:val="18"/>
                <w:szCs w:val="18"/>
              </w:rPr>
              <w:t>京都府知事は、複数の減算事由に該当する場合には、重点的な指導を行うとともに指導に従わない場合には指定の取消を検討</w:t>
            </w:r>
          </w:p>
          <w:p w:rsidR="002516E6" w:rsidRPr="007F72BB" w:rsidRDefault="002516E6" w:rsidP="002516E6">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2516E6" w:rsidRPr="00CB774F" w:rsidRDefault="002516E6"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516E6" w:rsidRDefault="002516E6"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sz w:val="18"/>
                <w:szCs w:val="18"/>
              </w:rPr>
              <w:t>（人工内耳装用児 支援加算）</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6) </w:t>
            </w:r>
            <w:r w:rsidRPr="007F72BB">
              <w:rPr>
                <w:rFonts w:ascii="游明朝" w:eastAsia="游明朝" w:hAnsi="游明朝"/>
                <w:sz w:val="18"/>
                <w:szCs w:val="18"/>
              </w:rPr>
              <w:t>指定児童発達支援の単位（主として難聴児を通わせる児童発達支援センターに限る。）において、難聴児のうち人工内耳を装用している障害児に対して、指定児童発達支援を行った場合に、人工内耳装用児支援加算として</w:t>
            </w:r>
            <w:r w:rsidRPr="007F72BB">
              <w:rPr>
                <w:rFonts w:ascii="游明朝" w:eastAsia="游明朝" w:hAnsi="游明朝"/>
                <w:sz w:val="18"/>
                <w:szCs w:val="18"/>
              </w:rPr>
              <w:lastRenderedPageBreak/>
              <w:t>、利用定員に応じ、１日につき次に掲げる単位数を所定単位数に加算しているか。</w:t>
            </w:r>
          </w:p>
          <w:p w:rsidR="00285127" w:rsidRPr="007F72BB" w:rsidRDefault="00285127" w:rsidP="002B0873">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イ 利用定員が20人以下の場合 　 603単位</w:t>
            </w:r>
          </w:p>
          <w:p w:rsidR="002B0873"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ロ 利用定員が21人以上30人以下の場合</w:t>
            </w:r>
            <w:r w:rsidR="006504CA" w:rsidRPr="007F72BB">
              <w:rPr>
                <w:rFonts w:ascii="游明朝" w:eastAsia="游明朝" w:hAnsi="游明朝"/>
                <w:sz w:val="18"/>
                <w:szCs w:val="18"/>
              </w:rPr>
              <w:t xml:space="preserve">　</w:t>
            </w:r>
          </w:p>
          <w:p w:rsidR="00285127" w:rsidRPr="007F72BB" w:rsidRDefault="00285127" w:rsidP="006504CA">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531単位</w:t>
            </w:r>
          </w:p>
          <w:p w:rsidR="006504CA"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ハ 利用定員が31人以上40人以下の場合</w:t>
            </w:r>
            <w:r w:rsidR="006504CA" w:rsidRPr="007F72BB">
              <w:rPr>
                <w:rFonts w:ascii="游明朝" w:eastAsia="游明朝" w:hAnsi="游明朝"/>
                <w:sz w:val="18"/>
                <w:szCs w:val="18"/>
              </w:rPr>
              <w:t xml:space="preserve">　</w:t>
            </w:r>
          </w:p>
          <w:p w:rsidR="00285127" w:rsidRPr="007F72BB" w:rsidRDefault="00285127" w:rsidP="006504CA">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488単位</w:t>
            </w:r>
          </w:p>
          <w:p w:rsidR="00285127" w:rsidRPr="007F72BB" w:rsidRDefault="00285127" w:rsidP="006504C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ニ 利用定員が41人以上の場合</w:t>
            </w:r>
            <w:r w:rsidR="006504CA" w:rsidRPr="007F72BB">
              <w:rPr>
                <w:rFonts w:ascii="游明朝" w:eastAsia="游明朝" w:hAnsi="游明朝"/>
                <w:sz w:val="18"/>
                <w:szCs w:val="18"/>
              </w:rPr>
              <w:t xml:space="preserve">　</w:t>
            </w:r>
            <w:r w:rsidRPr="007F72BB">
              <w:rPr>
                <w:rFonts w:ascii="游明朝" w:eastAsia="游明朝" w:hAnsi="游明朝"/>
                <w:sz w:val="18"/>
                <w:szCs w:val="18"/>
              </w:rPr>
              <w:t xml:space="preserve">  445単位</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◆平24厚告122別表第１の１の注７</w:t>
            </w:r>
          </w:p>
          <w:p w:rsidR="003B48AB" w:rsidRPr="007F72BB" w:rsidRDefault="003B48AB" w:rsidP="003B48A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0059138C" w:rsidRPr="007F72BB">
              <w:rPr>
                <w:rFonts w:ascii="游ゴシック Medium" w:eastAsia="游ゴシック Medium" w:hAnsi="游ゴシック Medium"/>
                <w:b/>
                <w:color w:val="000000" w:themeColor="text1"/>
                <w:sz w:val="18"/>
                <w:szCs w:val="18"/>
              </w:rPr>
              <w:t>③</w:t>
            </w:r>
          </w:p>
          <w:p w:rsidR="00285127" w:rsidRPr="007F72BB" w:rsidRDefault="00285127" w:rsidP="00285127">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sz w:val="18"/>
                <w:szCs w:val="18"/>
              </w:rPr>
              <w:t>（児童指導員等加 配加算）</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7) </w:t>
            </w:r>
            <w:r w:rsidRPr="007F72BB">
              <w:rPr>
                <w:rFonts w:ascii="游明朝" w:eastAsia="游明朝" w:hAnsi="游明朝"/>
                <w:sz w:val="18"/>
                <w:szCs w:val="18"/>
              </w:rPr>
              <w:t>常時見守りが必要な障害児に対する支援及びその障害児の保護者に対する支援方法の指導を行う等の支援の強化を図るために、児童発達支援給付費の算定に必要となる従業者の員数（(</w:t>
            </w:r>
            <w:r w:rsidRPr="007F72BB">
              <w:rPr>
                <w:rFonts w:ascii="游明朝" w:eastAsia="游明朝" w:hAnsi="游明朝" w:hint="default"/>
                <w:sz w:val="18"/>
                <w:szCs w:val="18"/>
              </w:rPr>
              <w:t>8)</w:t>
            </w:r>
            <w:r w:rsidRPr="007F72BB">
              <w:rPr>
                <w:rFonts w:ascii="游明朝" w:eastAsia="游明朝" w:hAnsi="游明朝"/>
                <w:sz w:val="18"/>
                <w:szCs w:val="18"/>
              </w:rPr>
              <w:t>の加算を算定している場合は、当該加算の算定に必要となる従業者の員数を含む。）に加え、理学療法士、作業療法士、言語聴覚士、保育士若しくは平成24年厚生労働省告示第270号「厚生労働大臣が定める児童等」の一に適合する専門職員（理学療法士等）、児童指導員、手話通訳士、手話通訳者若しくは平成24年厚生労働省告示第270号「厚生労働大臣が定める児童等」の一の２に適合する者（児童指導員等）又はその他の従業者を１以上配置しているものとして都道府県知事に届け出た指定児童発達支援事業所において、指定児童発達支援を行った場合に、利用定員に応じ、１日につき所定単位数を加算しているか。</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イ 児童発達支援センターにおいて障害児に対し指定児童発達支援を行った場合（ロ又はハに該当する場合を除く。）</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① 理学療法士等を配置する場合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② 児童指導員等を配置する場合</w:t>
            </w:r>
          </w:p>
          <w:p w:rsidR="00285127" w:rsidRPr="007F72BB" w:rsidRDefault="00285127" w:rsidP="0028512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③ その他の従業者を配置する場合</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ロ 主として難聴児を通わせる児童発達支援センターにおいて難聴児に対し指定児童発達支援を行った場合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① 理学療法士等を配置する場合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② 児童指導員等を配置する場合</w:t>
            </w:r>
          </w:p>
          <w:p w:rsidR="00285127" w:rsidRPr="007F72BB" w:rsidRDefault="00285127" w:rsidP="0028512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③ その他の従業者を配置する場合</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ハ 主として重症心身障害児を通わせる児童発達支援センターにおいて重症心身障害</w:t>
            </w:r>
            <w:r w:rsidRPr="007F72BB">
              <w:rPr>
                <w:rFonts w:ascii="游明朝" w:eastAsia="游明朝" w:hAnsi="游明朝"/>
                <w:sz w:val="18"/>
                <w:szCs w:val="18"/>
              </w:rPr>
              <w:lastRenderedPageBreak/>
              <w:t>児に対し指定児童発達支援を行った場合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① 理学療法士等を配置する場合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② 児童指導員等を配置する場合</w:t>
            </w:r>
          </w:p>
          <w:p w:rsidR="00285127" w:rsidRPr="007F72BB" w:rsidRDefault="00285127" w:rsidP="0028512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③ その他の従業者を配置する場合</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二 法第６条の２の２第２項に規定する厚生労働省令で定める施設において障害児に対し指定児童発達支援を行った場合（ホに該当する場合を除く。）</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① 理学療法士等を配置する場合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② 児童指導員等を配置する場合</w:t>
            </w:r>
          </w:p>
          <w:p w:rsidR="00285127" w:rsidRPr="007F72BB" w:rsidRDefault="00285127" w:rsidP="0028512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③ その他の従業者を配置する場合</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ホ 主として重症心身障害児を通わせる法第６条の２の２第２項に規定する厚生労働省令で定める施設において重症心身障害児に対し指定児童発達支援を行った場合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① 理学療法士等を配置する場合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② 児童指導員等を配置する場合</w:t>
            </w:r>
          </w:p>
          <w:p w:rsidR="00285127" w:rsidRPr="007F72BB" w:rsidRDefault="00285127" w:rsidP="0028512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③ その他の従業者を配置する場合</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 xml:space="preserve">◆平24厚告122別表第１の１の注８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70</w:t>
            </w:r>
            <w:r w:rsidRPr="007F72BB">
              <w:rPr>
                <w:rFonts w:ascii="游ゴシック Medium" w:eastAsia="游ゴシック Medium" w:hAnsi="游ゴシック Medium"/>
                <w:b/>
                <w:color w:val="000000" w:themeColor="text1"/>
                <w:sz w:val="18"/>
                <w:szCs w:val="18"/>
              </w:rPr>
              <w:t>の一</w:t>
            </w:r>
          </w:p>
          <w:p w:rsidR="0059138C" w:rsidRPr="007F72BB" w:rsidRDefault="0059138C" w:rsidP="0059138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④</w:t>
            </w:r>
          </w:p>
          <w:p w:rsidR="00285127" w:rsidRPr="007F72BB" w:rsidRDefault="00285127" w:rsidP="0059138C">
            <w:pPr>
              <w:kinsoku w:val="0"/>
              <w:autoSpaceDE w:val="0"/>
              <w:autoSpaceDN w:val="0"/>
              <w:adjustRightInd w:val="0"/>
              <w:snapToGrid w:val="0"/>
              <w:rPr>
                <w:rFonts w:ascii="游明朝" w:eastAsia="游明朝" w:hAnsi="游明朝" w:hint="default"/>
                <w:sz w:val="18"/>
                <w:szCs w:val="18"/>
              </w:rPr>
            </w:pPr>
          </w:p>
          <w:p w:rsidR="00304579" w:rsidRPr="007F72BB" w:rsidRDefault="00304579" w:rsidP="0059138C">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※理学療法士等・・・「理学療法士」、「作業療法士」、「言語聴覚士」、「保育士」、「学校教育法の規定による大学・大学院において心理学を専修</w:t>
            </w:r>
            <w:r w:rsidR="006504CA" w:rsidRPr="007F72BB">
              <w:rPr>
                <w:rFonts w:ascii="游明朝" w:eastAsia="游明朝" w:hAnsi="游明朝"/>
                <w:sz w:val="18"/>
                <w:szCs w:val="18"/>
              </w:rPr>
              <w:t>する学科・研究科等を</w:t>
            </w:r>
            <w:r w:rsidR="00C079A2" w:rsidRPr="007F72BB">
              <w:rPr>
                <w:rFonts w:ascii="游明朝" w:eastAsia="游明朝" w:hAnsi="游明朝"/>
                <w:sz w:val="18"/>
                <w:szCs w:val="18"/>
              </w:rPr>
              <w:t>卒業・修了した</w:t>
            </w:r>
            <w:r w:rsidRPr="007F72BB">
              <w:rPr>
                <w:rFonts w:ascii="游明朝" w:eastAsia="游明朝" w:hAnsi="游明朝"/>
                <w:sz w:val="18"/>
                <w:szCs w:val="18"/>
              </w:rPr>
              <w:t>者で</w:t>
            </w:r>
            <w:r w:rsidR="00C079A2" w:rsidRPr="007F72BB">
              <w:rPr>
                <w:rFonts w:ascii="游明朝" w:eastAsia="游明朝" w:hAnsi="游明朝"/>
                <w:sz w:val="18"/>
                <w:szCs w:val="18"/>
              </w:rPr>
              <w:t>、</w:t>
            </w:r>
            <w:r w:rsidRPr="007F72BB">
              <w:rPr>
                <w:rFonts w:ascii="游明朝" w:eastAsia="游明朝" w:hAnsi="游明朝"/>
                <w:sz w:val="18"/>
                <w:szCs w:val="18"/>
              </w:rPr>
              <w:t>個人・集団心理療法の技術を有するもの又はこれと同等以上の能力を有すると認められる者」、「国立障害者リハビリテーションセンター学院の視覚障害学科</w:t>
            </w:r>
            <w:r w:rsidR="003F452B" w:rsidRPr="007F72BB">
              <w:rPr>
                <w:rFonts w:ascii="游明朝" w:eastAsia="游明朝" w:hAnsi="游明朝"/>
                <w:sz w:val="18"/>
                <w:szCs w:val="18"/>
              </w:rPr>
              <w:t>の教科を履修した者又はこれに準ずる視覚障害者の生活訓練を専門とする技術者の養成を行う研修を修了した者」</w:t>
            </w:r>
          </w:p>
          <w:p w:rsidR="00304579" w:rsidRPr="007F72BB" w:rsidRDefault="00304579" w:rsidP="0059138C">
            <w:pPr>
              <w:kinsoku w:val="0"/>
              <w:autoSpaceDE w:val="0"/>
              <w:autoSpaceDN w:val="0"/>
              <w:adjustRightInd w:val="0"/>
              <w:snapToGrid w:val="0"/>
              <w:rPr>
                <w:rFonts w:ascii="游明朝" w:eastAsia="游明朝" w:hAnsi="游明朝" w:hint="default"/>
                <w:sz w:val="18"/>
                <w:szCs w:val="18"/>
              </w:rPr>
            </w:pPr>
          </w:p>
          <w:p w:rsidR="00304579" w:rsidRPr="007F72BB" w:rsidRDefault="00304579" w:rsidP="0059138C">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w:t>
            </w:r>
            <w:r w:rsidR="003F452B" w:rsidRPr="007F72BB">
              <w:rPr>
                <w:rFonts w:ascii="游明朝" w:eastAsia="游明朝" w:hAnsi="游明朝"/>
                <w:sz w:val="18"/>
                <w:szCs w:val="18"/>
              </w:rPr>
              <w:t>児童指導員等・・・「児童指導員」、「手話通訳士</w:t>
            </w:r>
            <w:r w:rsidR="00F53AC2" w:rsidRPr="007F72BB">
              <w:rPr>
                <w:rFonts w:ascii="游明朝" w:eastAsia="游明朝" w:hAnsi="游明朝"/>
                <w:sz w:val="18"/>
                <w:szCs w:val="18"/>
              </w:rPr>
              <w:t>(平成元年厚生省告示第1</w:t>
            </w:r>
            <w:r w:rsidR="00F53AC2" w:rsidRPr="007F72BB">
              <w:rPr>
                <w:rFonts w:ascii="游明朝" w:eastAsia="游明朝" w:hAnsi="游明朝" w:hint="default"/>
                <w:sz w:val="18"/>
                <w:szCs w:val="18"/>
              </w:rPr>
              <w:t>22</w:t>
            </w:r>
            <w:r w:rsidR="00F53AC2" w:rsidRPr="007F72BB">
              <w:rPr>
                <w:rFonts w:ascii="游明朝" w:eastAsia="游明朝" w:hAnsi="游明朝"/>
                <w:sz w:val="18"/>
                <w:szCs w:val="18"/>
              </w:rPr>
              <w:t>号で認定された手話通訳士)</w:t>
            </w:r>
            <w:r w:rsidR="003F452B" w:rsidRPr="007F72BB">
              <w:rPr>
                <w:rFonts w:ascii="游明朝" w:eastAsia="游明朝" w:hAnsi="游明朝"/>
                <w:sz w:val="18"/>
                <w:szCs w:val="18"/>
              </w:rPr>
              <w:t>」、「手話通訳者」、「強度行動障害支援者養成研修(基礎研修</w:t>
            </w:r>
            <w:r w:rsidR="003F452B" w:rsidRPr="007F72BB">
              <w:rPr>
                <w:rFonts w:ascii="游明朝" w:eastAsia="游明朝" w:hAnsi="游明朝" w:hint="default"/>
                <w:sz w:val="18"/>
                <w:szCs w:val="18"/>
              </w:rPr>
              <w:t>)</w:t>
            </w:r>
            <w:r w:rsidR="003F452B" w:rsidRPr="007F72BB">
              <w:rPr>
                <w:rFonts w:ascii="游明朝" w:eastAsia="游明朝" w:hAnsi="游明朝"/>
                <w:sz w:val="18"/>
                <w:szCs w:val="18"/>
              </w:rPr>
              <w:t>の課程を修了し、当該研修の修了証明書の交付を受けた者」</w:t>
            </w:r>
          </w:p>
          <w:p w:rsidR="003F452B" w:rsidRPr="007F72BB" w:rsidRDefault="003F452B" w:rsidP="0059138C">
            <w:pPr>
              <w:kinsoku w:val="0"/>
              <w:autoSpaceDE w:val="0"/>
              <w:autoSpaceDN w:val="0"/>
              <w:adjustRightInd w:val="0"/>
              <w:snapToGrid w:val="0"/>
              <w:rPr>
                <w:rFonts w:ascii="游明朝" w:eastAsia="游明朝" w:hAnsi="游明朝" w:hint="default"/>
                <w:sz w:val="18"/>
                <w:szCs w:val="18"/>
              </w:rPr>
            </w:pPr>
          </w:p>
          <w:p w:rsidR="003F452B" w:rsidRPr="007F72BB" w:rsidRDefault="003F452B" w:rsidP="0059138C">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※福祉サービス経験者に係る経過措置</w:t>
            </w:r>
          </w:p>
          <w:p w:rsidR="00494875" w:rsidRPr="007F72BB" w:rsidRDefault="003F452B" w:rsidP="00494875">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sz w:val="18"/>
                <w:szCs w:val="18"/>
              </w:rPr>
              <w:t xml:space="preserve">　</w:t>
            </w:r>
            <w:r w:rsidR="00494875" w:rsidRPr="007F72BB">
              <w:rPr>
                <w:rFonts w:ascii="游明朝" w:eastAsia="游明朝" w:hAnsi="游明朝"/>
                <w:sz w:val="18"/>
                <w:szCs w:val="18"/>
              </w:rPr>
              <w:t>令和3年厚告8</w:t>
            </w:r>
            <w:r w:rsidR="00494875" w:rsidRPr="007F72BB">
              <w:rPr>
                <w:rFonts w:ascii="游明朝" w:eastAsia="游明朝" w:hAnsi="游明朝" w:hint="default"/>
                <w:sz w:val="18"/>
                <w:szCs w:val="18"/>
              </w:rPr>
              <w:t>7</w:t>
            </w:r>
            <w:r w:rsidR="00494875" w:rsidRPr="007F72BB">
              <w:rPr>
                <w:rFonts w:ascii="游明朝" w:eastAsia="游明朝" w:hAnsi="游明朝"/>
                <w:sz w:val="18"/>
                <w:szCs w:val="18"/>
              </w:rPr>
              <w:t>の施行の際(令和3年</w:t>
            </w:r>
            <w:r w:rsidR="00494875" w:rsidRPr="007F72BB">
              <w:rPr>
                <w:rFonts w:ascii="游明朝" w:eastAsia="游明朝" w:hAnsi="游明朝" w:hint="default"/>
                <w:sz w:val="18"/>
                <w:szCs w:val="18"/>
              </w:rPr>
              <w:t>4</w:t>
            </w:r>
            <w:r w:rsidR="00494875" w:rsidRPr="007F72BB">
              <w:rPr>
                <w:rFonts w:ascii="游明朝" w:eastAsia="游明朝" w:hAnsi="游明朝"/>
                <w:sz w:val="18"/>
                <w:szCs w:val="18"/>
              </w:rPr>
              <w:t>月</w:t>
            </w:r>
            <w:r w:rsidR="00494875" w:rsidRPr="007F72BB">
              <w:rPr>
                <w:rFonts w:ascii="游明朝" w:eastAsia="游明朝" w:hAnsi="游明朝" w:hint="default"/>
                <w:sz w:val="18"/>
                <w:szCs w:val="18"/>
              </w:rPr>
              <w:t>1</w:t>
            </w:r>
            <w:r w:rsidR="00494875" w:rsidRPr="007F72BB">
              <w:rPr>
                <w:rFonts w:ascii="游明朝" w:eastAsia="游明朝" w:hAnsi="游明朝"/>
                <w:sz w:val="18"/>
                <w:szCs w:val="18"/>
              </w:rPr>
              <w:t>日</w:t>
            </w:r>
            <w:r w:rsidR="00494875" w:rsidRPr="007F72BB">
              <w:rPr>
                <w:rFonts w:ascii="游明朝" w:eastAsia="游明朝" w:hAnsi="游明朝" w:hint="default"/>
                <w:sz w:val="18"/>
                <w:szCs w:val="18"/>
              </w:rPr>
              <w:t>)</w:t>
            </w:r>
            <w:r w:rsidR="00494875" w:rsidRPr="007F72BB">
              <w:rPr>
                <w:rFonts w:ascii="游明朝" w:eastAsia="游明朝" w:hAnsi="游明朝"/>
                <w:sz w:val="18"/>
                <w:szCs w:val="18"/>
              </w:rPr>
              <w:t>に現に指定を受けている指定児童発達支援事</w:t>
            </w:r>
            <w:r w:rsidR="00494875" w:rsidRPr="007F72BB">
              <w:rPr>
                <w:rFonts w:ascii="游明朝" w:eastAsia="游明朝" w:hAnsi="游明朝"/>
                <w:sz w:val="18"/>
                <w:szCs w:val="18"/>
              </w:rPr>
              <w:lastRenderedPageBreak/>
              <w:t>業者対する</w:t>
            </w:r>
            <w:r w:rsidR="00494875" w:rsidRPr="007F72BB">
              <w:rPr>
                <w:rFonts w:ascii="游明朝" w:eastAsia="游明朝" w:hAnsi="游明朝"/>
                <w:color w:val="000000" w:themeColor="text1"/>
                <w:sz w:val="18"/>
                <w:szCs w:val="18"/>
              </w:rPr>
              <w:t>平24厚告122別表第１の１の注８の規定の適用については、令和5年</w:t>
            </w:r>
            <w:r w:rsidR="00494875" w:rsidRPr="007F72BB">
              <w:rPr>
                <w:rFonts w:ascii="游明朝" w:eastAsia="游明朝" w:hAnsi="游明朝" w:hint="default"/>
                <w:color w:val="000000" w:themeColor="text1"/>
                <w:sz w:val="18"/>
                <w:szCs w:val="18"/>
              </w:rPr>
              <w:t>3</w:t>
            </w:r>
            <w:r w:rsidR="00494875" w:rsidRPr="007F72BB">
              <w:rPr>
                <w:rFonts w:ascii="游明朝" w:eastAsia="游明朝" w:hAnsi="游明朝"/>
                <w:color w:val="000000" w:themeColor="text1"/>
                <w:sz w:val="18"/>
                <w:szCs w:val="18"/>
              </w:rPr>
              <w:t>月</w:t>
            </w:r>
            <w:r w:rsidR="00494875" w:rsidRPr="007F72BB">
              <w:rPr>
                <w:rFonts w:ascii="游明朝" w:eastAsia="游明朝" w:hAnsi="游明朝" w:hint="default"/>
                <w:color w:val="000000" w:themeColor="text1"/>
                <w:sz w:val="18"/>
                <w:szCs w:val="18"/>
              </w:rPr>
              <w:t>31</w:t>
            </w:r>
            <w:r w:rsidR="00494875" w:rsidRPr="007F72BB">
              <w:rPr>
                <w:rFonts w:ascii="游明朝" w:eastAsia="游明朝" w:hAnsi="游明朝"/>
                <w:color w:val="000000" w:themeColor="text1"/>
                <w:sz w:val="18"/>
                <w:szCs w:val="18"/>
              </w:rPr>
              <w:t>日までの間、同表第１の１の注８中「届け出た指定児童発達支援事業所」とあるのは「届け出た指定児童発達支援事業所(児童指導員等又は保育士を２以上配置している場合に限る</w:t>
            </w:r>
            <w:r w:rsidR="00494875" w:rsidRPr="007F72BB">
              <w:rPr>
                <w:rFonts w:ascii="游明朝" w:eastAsia="游明朝" w:hAnsi="游明朝" w:hint="default"/>
                <w:color w:val="000000" w:themeColor="text1"/>
                <w:sz w:val="18"/>
                <w:szCs w:val="18"/>
              </w:rPr>
              <w:t>)</w:t>
            </w:r>
            <w:r w:rsidR="00494875" w:rsidRPr="007F72BB">
              <w:rPr>
                <w:rFonts w:ascii="游明朝" w:eastAsia="游明朝" w:hAnsi="游明朝"/>
                <w:color w:val="000000" w:themeColor="text1"/>
                <w:sz w:val="18"/>
                <w:szCs w:val="18"/>
              </w:rPr>
              <w:t>」とする。</w:t>
            </w:r>
          </w:p>
          <w:p w:rsidR="00494875" w:rsidRPr="007F72BB" w:rsidRDefault="00494875" w:rsidP="0049487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sz w:val="18"/>
                <w:szCs w:val="18"/>
              </w:rPr>
              <w:lastRenderedPageBreak/>
              <w:t>(専門的支援加算)</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8) </w:t>
            </w:r>
            <w:r w:rsidRPr="007F72BB">
              <w:rPr>
                <w:rFonts w:ascii="游明朝" w:eastAsia="游明朝" w:hAnsi="游明朝"/>
                <w:sz w:val="18"/>
                <w:szCs w:val="18"/>
              </w:rPr>
              <w:t>理学療法士等（保育士にあっては、保育士として5年以上児童福祉事業に従事した者に限る。以下同じ。）又は児童指導員（児童指導員として5年以上児童福祉事業に従事した者に限る。以下同じ。）による支援が必要な障害児に対する支援及びその障害児の保護者に対する支援方法の指導を行う等の専門的な支援の強化を図るために、児童発達支援給付費の算定に必要となる従業員の員数（(</w:t>
            </w:r>
            <w:r w:rsidRPr="007F72BB">
              <w:rPr>
                <w:rFonts w:ascii="游明朝" w:eastAsia="游明朝" w:hAnsi="游明朝" w:hint="default"/>
                <w:sz w:val="18"/>
                <w:szCs w:val="18"/>
              </w:rPr>
              <w:t>7)</w:t>
            </w:r>
            <w:r w:rsidRPr="007F72BB">
              <w:rPr>
                <w:rFonts w:ascii="游明朝" w:eastAsia="游明朝" w:hAnsi="游明朝"/>
                <w:sz w:val="18"/>
                <w:szCs w:val="18"/>
              </w:rPr>
              <w:t>の加算を算定している場合は、(</w:t>
            </w:r>
            <w:r w:rsidRPr="007F72BB">
              <w:rPr>
                <w:rFonts w:ascii="游明朝" w:eastAsia="游明朝" w:hAnsi="游明朝" w:hint="default"/>
                <w:sz w:val="18"/>
                <w:szCs w:val="18"/>
              </w:rPr>
              <w:t>7)</w:t>
            </w:r>
            <w:r w:rsidRPr="007F72BB">
              <w:rPr>
                <w:rFonts w:ascii="游明朝" w:eastAsia="游明朝" w:hAnsi="游明朝"/>
                <w:sz w:val="18"/>
                <w:szCs w:val="18"/>
              </w:rPr>
              <w:t>の加算の算定に必要となる従業者の員数を含む。）に加え、理学療法士等又は児童指導員1以上配置しているものとして都道府県知事に届け出た指定児童発達支援事業所において、指定児童発達支援を行った場合に、利用者定員に応じ、１日につき所定単位数を加算しているか。ただし、第９の２の(</w:t>
            </w:r>
            <w:r w:rsidRPr="007F72BB">
              <w:rPr>
                <w:rFonts w:ascii="游明朝" w:eastAsia="游明朝" w:hAnsi="游明朝" w:hint="default"/>
                <w:sz w:val="18"/>
                <w:szCs w:val="18"/>
              </w:rPr>
              <w:t>3)</w:t>
            </w:r>
            <w:r w:rsidRPr="007F72BB">
              <w:rPr>
                <w:rFonts w:ascii="游明朝" w:eastAsia="游明朝" w:hAnsi="游明朝"/>
                <w:sz w:val="18"/>
                <w:szCs w:val="18"/>
              </w:rPr>
              <w:t>の②を算定している場合は加算していないか。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◆平24厚告122別表第１の１の注９</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イ 児童発達支援センターにおいて障害児に対し指定児童発達支援を行った場合（ロ又はハに該当する場合を除く。）</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一 理学療法士等を配置する場合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利用定員が30人以下の場合　62 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利用定員が31人以上40人以下の場合　53単位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③ 利用定員が41人以上50人以下の場合　42単位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④ 利用定員が51人以上60人以下の場合　34単位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⑤ 利用定員が61人以上70人以下の場合　29単位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⑥ 利用定員が71人以上80人以下の場合　25単位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⑦ 利用定員が81人以上の場合　22 単位</w:t>
            </w:r>
          </w:p>
          <w:p w:rsidR="00285127" w:rsidRPr="007F72BB" w:rsidRDefault="00285127" w:rsidP="00285127">
            <w:pPr>
              <w:kinsoku w:val="0"/>
              <w:autoSpaceDE w:val="0"/>
              <w:autoSpaceDN w:val="0"/>
              <w:adjustRightInd w:val="0"/>
              <w:snapToGrid w:val="0"/>
              <w:ind w:firstLineChars="200" w:firstLine="360"/>
              <w:rPr>
                <w:rFonts w:ascii="游明朝" w:eastAsia="游明朝" w:hAnsi="游明朝" w:hint="default"/>
                <w:sz w:val="18"/>
                <w:szCs w:val="18"/>
              </w:rPr>
            </w:pPr>
            <w:r w:rsidRPr="007F72BB">
              <w:rPr>
                <w:rFonts w:ascii="游明朝" w:eastAsia="游明朝" w:hAnsi="游明朝"/>
                <w:sz w:val="18"/>
                <w:szCs w:val="18"/>
              </w:rPr>
              <w:lastRenderedPageBreak/>
              <w:t>二 児童指導員を配置する場合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利用定員が30人以下の場合　41 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利用定員が31人以上40人以下の場合　35単位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③ 利用定員が41人以上50人以下の場合　27単位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④ 利用定員が51人以上60人以下の場合　22単位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⑤ 利用定員が61人以上70人以下の場合　19単位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⑥ 利用定員が71人以上80人以下の場合　16単位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⑦ 利用定員が81人以上の場合　15 単位</w:t>
            </w:r>
          </w:p>
          <w:p w:rsidR="00285127" w:rsidRPr="007F72BB" w:rsidRDefault="00285127" w:rsidP="00285127">
            <w:pPr>
              <w:kinsoku w:val="0"/>
              <w:autoSpaceDE w:val="0"/>
              <w:autoSpaceDN w:val="0"/>
              <w:adjustRightInd w:val="0"/>
              <w:snapToGrid w:val="0"/>
              <w:ind w:leftChars="133" w:left="446" w:hangingChars="100" w:hanging="180"/>
              <w:rPr>
                <w:rFonts w:ascii="游明朝" w:eastAsia="游明朝" w:hAnsi="游明朝" w:hint="default"/>
                <w:sz w:val="18"/>
                <w:szCs w:val="18"/>
              </w:rPr>
            </w:pPr>
            <w:r w:rsidRPr="007F72BB">
              <w:rPr>
                <w:rFonts w:ascii="游明朝" w:eastAsia="游明朝" w:hAnsi="游明朝"/>
                <w:sz w:val="18"/>
                <w:szCs w:val="18"/>
              </w:rPr>
              <w:t>ロ 主として難聴児を通わせる児童発達支援センターにおいて難聴児に対し指定児童発達支援を行った場合</w:t>
            </w:r>
          </w:p>
          <w:p w:rsidR="00285127" w:rsidRPr="007F72BB" w:rsidRDefault="00285127" w:rsidP="00285127">
            <w:pPr>
              <w:kinsoku w:val="0"/>
              <w:autoSpaceDE w:val="0"/>
              <w:autoSpaceDN w:val="0"/>
              <w:adjustRightInd w:val="0"/>
              <w:snapToGrid w:val="0"/>
              <w:ind w:leftChars="225" w:left="450"/>
              <w:rPr>
                <w:rFonts w:ascii="游明朝" w:eastAsia="游明朝" w:hAnsi="游明朝" w:hint="default"/>
                <w:sz w:val="18"/>
                <w:szCs w:val="18"/>
              </w:rPr>
            </w:pPr>
            <w:r w:rsidRPr="007F72BB">
              <w:rPr>
                <w:rFonts w:ascii="游明朝" w:eastAsia="游明朝" w:hAnsi="游明朝"/>
                <w:sz w:val="18"/>
                <w:szCs w:val="18"/>
              </w:rPr>
              <w:t>一 理学療法士等を配置する場合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利用定員が20人以下の場合 93単位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利用定員が21人以上30人以下の場合 75単位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③ 利用定員が31人以上40人以下の場合 53単位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④ 利用定員が41人以上の場合 42単位</w:t>
            </w:r>
          </w:p>
          <w:p w:rsidR="00285127" w:rsidRPr="007F72BB" w:rsidRDefault="00285127" w:rsidP="00285127">
            <w:pPr>
              <w:kinsoku w:val="0"/>
              <w:autoSpaceDE w:val="0"/>
              <w:autoSpaceDN w:val="0"/>
              <w:adjustRightInd w:val="0"/>
              <w:snapToGrid w:val="0"/>
              <w:ind w:firstLineChars="200" w:firstLine="360"/>
              <w:rPr>
                <w:rFonts w:ascii="游明朝" w:eastAsia="游明朝" w:hAnsi="游明朝" w:hint="default"/>
                <w:sz w:val="18"/>
                <w:szCs w:val="18"/>
              </w:rPr>
            </w:pPr>
            <w:r w:rsidRPr="007F72BB">
              <w:rPr>
                <w:rFonts w:ascii="游明朝" w:eastAsia="游明朝" w:hAnsi="游明朝"/>
                <w:sz w:val="18"/>
                <w:szCs w:val="18"/>
              </w:rPr>
              <w:t>二 児童指導員を配置する場合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利用定員が20人以下の場合　62単位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利用定員が21人以上30人以下の場合　49単位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③ 利用定員が31人以上40人以下の場合　35単位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④ 利用定員が41人以上の場合　27単位</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ハ 主として重症心身障害児を通わせる児童発達支援センターにおいて重症心身障害児に対し指定児童発達支援を行った場合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一 理学療法士等を配置する場合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利用定員が20人以下の場合　93単位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利用定員が21人以上の場合　75単位</w:t>
            </w:r>
          </w:p>
          <w:p w:rsidR="00285127" w:rsidRPr="007F72BB" w:rsidRDefault="00285127" w:rsidP="00285127">
            <w:pPr>
              <w:kinsoku w:val="0"/>
              <w:autoSpaceDE w:val="0"/>
              <w:autoSpaceDN w:val="0"/>
              <w:adjustRightInd w:val="0"/>
              <w:snapToGrid w:val="0"/>
              <w:ind w:firstLineChars="200" w:firstLine="360"/>
              <w:rPr>
                <w:rFonts w:ascii="游明朝" w:eastAsia="游明朝" w:hAnsi="游明朝" w:hint="default"/>
                <w:sz w:val="18"/>
                <w:szCs w:val="18"/>
              </w:rPr>
            </w:pPr>
            <w:r w:rsidRPr="007F72BB">
              <w:rPr>
                <w:rFonts w:ascii="游明朝" w:eastAsia="游明朝" w:hAnsi="游明朝"/>
                <w:sz w:val="18"/>
                <w:szCs w:val="18"/>
              </w:rPr>
              <w:t>二 児童指導員を配置する場合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利用定員が20人以下の場合　62単</w:t>
            </w:r>
            <w:r w:rsidRPr="007F72BB">
              <w:rPr>
                <w:rFonts w:ascii="游明朝" w:eastAsia="游明朝" w:hAnsi="游明朝"/>
                <w:sz w:val="18"/>
                <w:szCs w:val="18"/>
              </w:rPr>
              <w:lastRenderedPageBreak/>
              <w:t>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利用定員が21人以上の場合　49単位</w:t>
            </w:r>
          </w:p>
          <w:p w:rsidR="00931261" w:rsidRPr="007F72BB" w:rsidRDefault="00931261" w:rsidP="00931261">
            <w:pPr>
              <w:kinsoku w:val="0"/>
              <w:autoSpaceDE w:val="0"/>
              <w:autoSpaceDN w:val="0"/>
              <w:adjustRightInd w:val="0"/>
              <w:snapToGrid w:val="0"/>
              <w:rPr>
                <w:rFonts w:ascii="游明朝" w:eastAsia="游明朝" w:hAnsi="游明朝" w:hint="default"/>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69</w:t>
            </w:r>
            <w:r w:rsidRPr="007F72BB">
              <w:rPr>
                <w:rFonts w:ascii="游ゴシック Medium" w:eastAsia="游ゴシック Medium" w:hAnsi="游ゴシック Medium"/>
                <w:b/>
                <w:color w:val="000000" w:themeColor="text1"/>
                <w:sz w:val="18"/>
                <w:szCs w:val="18"/>
              </w:rPr>
              <w:t>第十七</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ニ 法第6条の2の2第2項に規定する厚生労働省令で定める施設において障害児に対し指定児童発達支援を行った場合（ホに該当する場合を除く。）</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一 理学療法士等を配置する場合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利用定員が10人以下の場合 187単位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利用定員が11人以上20人以下の場合　125単位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③ 利用定員が21人以上の場合  75単位</w:t>
            </w:r>
          </w:p>
          <w:p w:rsidR="00285127" w:rsidRPr="007F72BB" w:rsidRDefault="00285127" w:rsidP="00285127">
            <w:pPr>
              <w:kinsoku w:val="0"/>
              <w:autoSpaceDE w:val="0"/>
              <w:autoSpaceDN w:val="0"/>
              <w:adjustRightInd w:val="0"/>
              <w:snapToGrid w:val="0"/>
              <w:ind w:firstLineChars="200" w:firstLine="360"/>
              <w:rPr>
                <w:rFonts w:ascii="游明朝" w:eastAsia="游明朝" w:hAnsi="游明朝" w:hint="default"/>
                <w:sz w:val="18"/>
                <w:szCs w:val="18"/>
              </w:rPr>
            </w:pPr>
            <w:r w:rsidRPr="007F72BB">
              <w:rPr>
                <w:rFonts w:ascii="游明朝" w:eastAsia="游明朝" w:hAnsi="游明朝"/>
                <w:sz w:val="18"/>
                <w:szCs w:val="18"/>
              </w:rPr>
              <w:t>二 児童指導員を配置する場合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利用定員が10人以下の場合 123単位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利用定員が11人以上20人以下の場合  82単位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③ 利用定員が21人以上の場合  49 単位</w:t>
            </w:r>
          </w:p>
          <w:p w:rsidR="00931261" w:rsidRPr="007F72BB" w:rsidRDefault="00931261" w:rsidP="00931261">
            <w:pPr>
              <w:kinsoku w:val="0"/>
              <w:autoSpaceDE w:val="0"/>
              <w:autoSpaceDN w:val="0"/>
              <w:adjustRightInd w:val="0"/>
              <w:snapToGrid w:val="0"/>
              <w:rPr>
                <w:rFonts w:ascii="游明朝" w:eastAsia="游明朝" w:hAnsi="游明朝" w:hint="default"/>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69</w:t>
            </w:r>
            <w:r w:rsidRPr="007F72BB">
              <w:rPr>
                <w:rFonts w:ascii="游ゴシック Medium" w:eastAsia="游ゴシック Medium" w:hAnsi="游ゴシック Medium"/>
                <w:b/>
                <w:color w:val="000000" w:themeColor="text1"/>
                <w:sz w:val="18"/>
                <w:szCs w:val="18"/>
              </w:rPr>
              <w:t>第十七の二</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ホ 主として重症心身障害児を通わせる法第6条の2の2第2項に規定する厚生労働省令で定める施設において指定児童発達支援を行った場合</w:t>
            </w:r>
          </w:p>
          <w:p w:rsidR="00285127" w:rsidRPr="007F72BB" w:rsidRDefault="00285127" w:rsidP="00285127">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一 理学療法士等を配置する場合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利用定員が5人の場合  374単位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利用定員が6人の場合  312単位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③ 利用定員が7人の場合  267単位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④ 利用定員が8人の場合  234単位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⑤ 利用定員が9人の場合  208単位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⑥ 利用定員が10人の場合 187単位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⑦ 利用定員が11人以上の場合 125単位</w:t>
            </w:r>
          </w:p>
          <w:p w:rsidR="00285127" w:rsidRPr="007F72BB" w:rsidRDefault="00285127" w:rsidP="00285127">
            <w:pPr>
              <w:kinsoku w:val="0"/>
              <w:autoSpaceDE w:val="0"/>
              <w:autoSpaceDN w:val="0"/>
              <w:adjustRightInd w:val="0"/>
              <w:snapToGrid w:val="0"/>
              <w:ind w:firstLineChars="200" w:firstLine="360"/>
              <w:rPr>
                <w:rFonts w:ascii="游明朝" w:eastAsia="游明朝" w:hAnsi="游明朝" w:hint="default"/>
                <w:sz w:val="18"/>
                <w:szCs w:val="18"/>
              </w:rPr>
            </w:pPr>
            <w:r w:rsidRPr="007F72BB">
              <w:rPr>
                <w:rFonts w:ascii="游明朝" w:eastAsia="游明朝" w:hAnsi="游明朝"/>
                <w:sz w:val="18"/>
                <w:szCs w:val="18"/>
              </w:rPr>
              <w:t>二 児童指導員を配置する場合</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① 利用定員が5人の場合  247単位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② 利用定員が6人の場合  206単位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③ 利用定員が7人の場合  176単位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④ 利用定員が8人の場合  154単位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⑤ 利用定員が9人の場合  137単位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⑥ 利用定員が10人の場合 123単位</w:t>
            </w:r>
          </w:p>
          <w:p w:rsidR="00285127" w:rsidRPr="007F72BB" w:rsidRDefault="00285127" w:rsidP="00285127">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7F72BB">
              <w:rPr>
                <w:rFonts w:ascii="游明朝" w:eastAsia="游明朝" w:hAnsi="游明朝"/>
                <w:sz w:val="18"/>
                <w:szCs w:val="18"/>
              </w:rPr>
              <w:t>⑦ 利用定員が11人以上の場合  82単</w:t>
            </w:r>
            <w:r w:rsidRPr="007F72BB">
              <w:rPr>
                <w:rFonts w:ascii="游明朝" w:eastAsia="游明朝" w:hAnsi="游明朝"/>
                <w:sz w:val="18"/>
                <w:szCs w:val="18"/>
              </w:rPr>
              <w:lastRenderedPageBreak/>
              <w:t>位</w:t>
            </w:r>
          </w:p>
          <w:p w:rsidR="00494875" w:rsidRPr="007F72BB" w:rsidRDefault="00494875" w:rsidP="0049487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494875" w:rsidRPr="007F72BB" w:rsidRDefault="00494875" w:rsidP="0049487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④の２</w:t>
            </w:r>
          </w:p>
          <w:p w:rsidR="00285127" w:rsidRPr="007F72BB" w:rsidRDefault="00837F60" w:rsidP="00BC1F57">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指定児童発達支援及び指定放課後等デイサービスの多機能型事業所では、指定放課後等デイサービスに従事している時間も常勤換算に含めることができる。</w:t>
            </w:r>
          </w:p>
          <w:p w:rsidR="00837F60" w:rsidRPr="007F72BB" w:rsidRDefault="00837F60" w:rsidP="00BC1F57">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なお、保育士及び児童指導員については、保育士又は児童指導員としての</w:t>
            </w:r>
            <w:r w:rsidR="003F4F5F" w:rsidRPr="007F72BB">
              <w:rPr>
                <w:rFonts w:ascii="游明朝" w:eastAsia="游明朝" w:hAnsi="游明朝"/>
                <w:sz w:val="18"/>
                <w:szCs w:val="18"/>
              </w:rPr>
              <w:t>資格</w:t>
            </w:r>
            <w:r w:rsidRPr="007F72BB">
              <w:rPr>
                <w:rFonts w:ascii="游明朝" w:eastAsia="游明朝" w:hAnsi="游明朝"/>
                <w:sz w:val="18"/>
                <w:szCs w:val="18"/>
              </w:rPr>
              <w:t>の取得から５年以上児童福祉事業に従事した経験が必要となる。</w:t>
            </w:r>
          </w:p>
          <w:p w:rsidR="00837F60" w:rsidRPr="007F72BB" w:rsidRDefault="00837F60" w:rsidP="00BC1F57">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本加算は、通所支援計画を作成していない場合、当該作成していない障害児については算定できない。</w:t>
            </w:r>
          </w:p>
          <w:p w:rsidR="00837F60" w:rsidRPr="007F72BB" w:rsidRDefault="00837F60" w:rsidP="00BC1F57">
            <w:pPr>
              <w:kinsoku w:val="0"/>
              <w:autoSpaceDE w:val="0"/>
              <w:autoSpaceDN w:val="0"/>
              <w:adjustRightInd w:val="0"/>
              <w:snapToGrid w:val="0"/>
              <w:rPr>
                <w:rFonts w:ascii="游明朝" w:eastAsia="游明朝" w:hAnsi="游明朝" w:hint="default"/>
                <w:sz w:val="18"/>
                <w:szCs w:val="18"/>
              </w:rPr>
            </w:pPr>
          </w:p>
          <w:p w:rsidR="00837F60" w:rsidRPr="007F72BB" w:rsidRDefault="00837F60" w:rsidP="00837F60">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w:t>
            </w:r>
            <w:r w:rsidR="0009621D" w:rsidRPr="007F72BB">
              <w:rPr>
                <w:rFonts w:ascii="游明朝" w:eastAsia="游明朝" w:hAnsi="游明朝"/>
                <w:sz w:val="18"/>
                <w:szCs w:val="18"/>
              </w:rPr>
              <w:t>障害</w:t>
            </w:r>
            <w:r w:rsidRPr="007F72BB">
              <w:rPr>
                <w:rFonts w:ascii="游明朝" w:eastAsia="游明朝" w:hAnsi="游明朝"/>
                <w:sz w:val="18"/>
                <w:szCs w:val="18"/>
              </w:rPr>
              <w:t>福祉サービス経験者に係る経過措置</w:t>
            </w:r>
          </w:p>
          <w:p w:rsidR="00837F60" w:rsidRPr="007F72BB" w:rsidRDefault="00837F60" w:rsidP="00837F60">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sz w:val="18"/>
                <w:szCs w:val="18"/>
              </w:rPr>
              <w:t xml:space="preserve">　令和3年厚告8</w:t>
            </w:r>
            <w:r w:rsidRPr="007F72BB">
              <w:rPr>
                <w:rFonts w:ascii="游明朝" w:eastAsia="游明朝" w:hAnsi="游明朝" w:hint="default"/>
                <w:sz w:val="18"/>
                <w:szCs w:val="18"/>
              </w:rPr>
              <w:t>7</w:t>
            </w:r>
            <w:r w:rsidRPr="007F72BB">
              <w:rPr>
                <w:rFonts w:ascii="游明朝" w:eastAsia="游明朝" w:hAnsi="游明朝"/>
                <w:sz w:val="18"/>
                <w:szCs w:val="18"/>
              </w:rPr>
              <w:t>の施行の際(令和3年</w:t>
            </w:r>
            <w:r w:rsidRPr="007F72BB">
              <w:rPr>
                <w:rFonts w:ascii="游明朝" w:eastAsia="游明朝" w:hAnsi="游明朝" w:hint="default"/>
                <w:sz w:val="18"/>
                <w:szCs w:val="18"/>
              </w:rPr>
              <w:t>4</w:t>
            </w:r>
            <w:r w:rsidRPr="007F72BB">
              <w:rPr>
                <w:rFonts w:ascii="游明朝" w:eastAsia="游明朝" w:hAnsi="游明朝"/>
                <w:sz w:val="18"/>
                <w:szCs w:val="18"/>
              </w:rPr>
              <w:t>月</w:t>
            </w:r>
            <w:r w:rsidRPr="007F72BB">
              <w:rPr>
                <w:rFonts w:ascii="游明朝" w:eastAsia="游明朝" w:hAnsi="游明朝" w:hint="default"/>
                <w:sz w:val="18"/>
                <w:szCs w:val="18"/>
              </w:rPr>
              <w:t>1</w:t>
            </w:r>
            <w:r w:rsidRPr="007F72BB">
              <w:rPr>
                <w:rFonts w:ascii="游明朝" w:eastAsia="游明朝" w:hAnsi="游明朝"/>
                <w:sz w:val="18"/>
                <w:szCs w:val="18"/>
              </w:rPr>
              <w:t>日</w:t>
            </w:r>
            <w:r w:rsidRPr="007F72BB">
              <w:rPr>
                <w:rFonts w:ascii="游明朝" w:eastAsia="游明朝" w:hAnsi="游明朝" w:hint="default"/>
                <w:sz w:val="18"/>
                <w:szCs w:val="18"/>
              </w:rPr>
              <w:t>)</w:t>
            </w:r>
            <w:r w:rsidRPr="007F72BB">
              <w:rPr>
                <w:rFonts w:ascii="游明朝" w:eastAsia="游明朝" w:hAnsi="游明朝"/>
                <w:sz w:val="18"/>
                <w:szCs w:val="18"/>
              </w:rPr>
              <w:t>に現に指定を受けている指定児童発達支援事業者対する</w:t>
            </w:r>
            <w:r w:rsidRPr="007F72BB">
              <w:rPr>
                <w:rFonts w:ascii="游明朝" w:eastAsia="游明朝" w:hAnsi="游明朝"/>
                <w:color w:val="000000" w:themeColor="text1"/>
                <w:sz w:val="18"/>
                <w:szCs w:val="18"/>
              </w:rPr>
              <w:t>平24厚告122別表第１の１の注８の規定の適用については、令和5年</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月</w:t>
            </w:r>
            <w:r w:rsidRPr="007F72BB">
              <w:rPr>
                <w:rFonts w:ascii="游明朝" w:eastAsia="游明朝" w:hAnsi="游明朝" w:hint="default"/>
                <w:color w:val="000000" w:themeColor="text1"/>
                <w:sz w:val="18"/>
                <w:szCs w:val="18"/>
              </w:rPr>
              <w:t>31</w:t>
            </w:r>
            <w:r w:rsidRPr="007F72BB">
              <w:rPr>
                <w:rFonts w:ascii="游明朝" w:eastAsia="游明朝" w:hAnsi="游明朝"/>
                <w:color w:val="000000" w:themeColor="text1"/>
                <w:sz w:val="18"/>
                <w:szCs w:val="18"/>
              </w:rPr>
              <w:t>日までの間、同表第１の１の注８中「届け出た指定児童発達支援事業所」とあるのは「届け出た指定児童発達支援事業所(児童指導員等又は保育士を２以上配置している場合に限る</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」とする。</w:t>
            </w:r>
          </w:p>
          <w:p w:rsidR="00837F60" w:rsidRPr="007F72BB" w:rsidRDefault="00837F60" w:rsidP="00BC1F57">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lastRenderedPageBreak/>
              <w:t>（看護職員加配加 算）</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9) </w:t>
            </w:r>
            <w:r w:rsidRPr="007F72BB">
              <w:rPr>
                <w:rFonts w:ascii="游明朝" w:eastAsia="游明朝" w:hAnsi="游明朝"/>
                <w:sz w:val="18"/>
                <w:szCs w:val="18"/>
              </w:rPr>
              <w:t>平成24年厚生労働省告示第269号「厚生労働大臣が定める施設基準」第3号に適合するものとして都道府県知事に届け出た指定児童発達支援事業所において、指定児童発達支援を行った場合に、看護職員加配加算として、１日につき所定単位数を加算しているか。ただし、次に掲げるいずれかの加算を算定している場合にあっては、次に掲げるその他の加算を算定していないか。</w:t>
            </w:r>
          </w:p>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イ 看護職員加配加算（Ⅰ）</w:t>
            </w:r>
          </w:p>
          <w:p w:rsidR="00285127" w:rsidRPr="007F72BB" w:rsidRDefault="00285127" w:rsidP="0028512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①　主として重症心身障害児を通わせる児童発達支援センターにおいて重症心身障害児に対し指定児童発達支援を行った場合</w:t>
            </w:r>
          </w:p>
          <w:p w:rsidR="00285127" w:rsidRPr="007F72BB" w:rsidRDefault="00285127" w:rsidP="0028512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②　主として重症心身障害児を通わせる法第６条の２の２第２項に規定する厚生労働省令で定める施設において重症心身障害児に対し指定児童発達支援を行った場合</w:t>
            </w:r>
          </w:p>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lastRenderedPageBreak/>
              <w:t>ロ 看護職員加配加算（Ⅱ）</w:t>
            </w:r>
          </w:p>
          <w:p w:rsidR="00285127" w:rsidRPr="007F72BB" w:rsidRDefault="00285127" w:rsidP="0028512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① 主として重症心身障害児を通わせる児童発達支援センターにおいて障害児に対し指定児童発達支援を行った場合</w:t>
            </w:r>
          </w:p>
          <w:p w:rsidR="00285127" w:rsidRPr="007F72BB" w:rsidRDefault="00285127" w:rsidP="0028512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F72BB">
              <w:rPr>
                <w:rFonts w:ascii="游明朝" w:eastAsia="游明朝" w:hAnsi="游明朝"/>
                <w:sz w:val="18"/>
                <w:szCs w:val="18"/>
              </w:rPr>
              <w:t>② 主として重症心身障害児を通わせる法第６条の２の２第２項に規定する厚生労働省令で定める施設において重症心身障害児に対し指定児童発達支援を行った場合</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◆平24厚告122別表第１の１の注1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 xml:space="preserve">　</w:t>
            </w:r>
          </w:p>
          <w:p w:rsidR="00285127" w:rsidRPr="007F72BB"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69</w:t>
            </w:r>
            <w:r w:rsidRPr="007F72BB">
              <w:rPr>
                <w:rFonts w:ascii="游ゴシック Medium" w:eastAsia="游ゴシック Medium" w:hAnsi="游ゴシック Medium"/>
                <w:b/>
                <w:color w:val="000000" w:themeColor="text1"/>
                <w:sz w:val="18"/>
                <w:szCs w:val="18"/>
              </w:rPr>
              <w:t>第３号</w:t>
            </w:r>
          </w:p>
          <w:p w:rsidR="00837F60" w:rsidRPr="007F72BB" w:rsidRDefault="00837F60" w:rsidP="00837F6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④の</w:t>
            </w:r>
            <w:r w:rsidR="009A05B7" w:rsidRPr="007F72BB">
              <w:rPr>
                <w:rFonts w:ascii="游ゴシック Medium" w:eastAsia="游ゴシック Medium" w:hAnsi="游ゴシック Medium"/>
                <w:b/>
                <w:color w:val="000000" w:themeColor="text1"/>
                <w:sz w:val="18"/>
                <w:szCs w:val="18"/>
              </w:rPr>
              <w:t>３</w:t>
            </w:r>
          </w:p>
          <w:p w:rsidR="00285127" w:rsidRPr="007F72BB" w:rsidRDefault="00D81D23" w:rsidP="00837F60">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看護職員加配加算(Ⅰ</w:t>
            </w:r>
            <w:r w:rsidRPr="007F72BB">
              <w:rPr>
                <w:rFonts w:ascii="游明朝" w:eastAsia="游明朝" w:hAnsi="游明朝" w:hint="default"/>
                <w:sz w:val="18"/>
                <w:szCs w:val="18"/>
              </w:rPr>
              <w:t>)(</w:t>
            </w:r>
            <w:r w:rsidRPr="007F72BB">
              <w:rPr>
                <w:rFonts w:ascii="游明朝" w:eastAsia="游明朝" w:hAnsi="游明朝"/>
                <w:sz w:val="18"/>
                <w:szCs w:val="18"/>
              </w:rPr>
              <w:t>Ⅱ</w:t>
            </w:r>
            <w:r w:rsidRPr="007F72BB">
              <w:rPr>
                <w:rFonts w:ascii="游明朝" w:eastAsia="游明朝" w:hAnsi="游明朝" w:hint="default"/>
                <w:sz w:val="18"/>
                <w:szCs w:val="18"/>
              </w:rPr>
              <w:t>)</w:t>
            </w:r>
            <w:r w:rsidRPr="007F72BB">
              <w:rPr>
                <w:rFonts w:ascii="游明朝" w:eastAsia="游明朝" w:hAnsi="游明朝"/>
                <w:sz w:val="18"/>
                <w:szCs w:val="18"/>
              </w:rPr>
              <w:t>は、いずれか１つを算定するものである。</w:t>
            </w:r>
          </w:p>
          <w:p w:rsidR="00D81D23" w:rsidRPr="007F72BB" w:rsidRDefault="00D81D23" w:rsidP="00837F60">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（共生型サービス 体制強化加算）</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10) </w:t>
            </w:r>
            <w:r w:rsidRPr="007F72BB">
              <w:rPr>
                <w:rFonts w:ascii="游明朝" w:eastAsia="游明朝" w:hAnsi="游明朝"/>
                <w:sz w:val="18"/>
                <w:szCs w:val="18"/>
              </w:rPr>
              <w:t>共生型児童発達支援給付費については、児童発達支援管理責任者、保育士又は児童指導員を１以上配置し、地域に貢献する活動を行っているものとして都道府県知事に届け出た共生型児童発達支援事業所において、共生型児童発達支援を行った場合に、１日につき次に掲げる単位数を所定単位数に加算しているか。ただし、次に掲げるいずれかの加算を算定している場合は、次に掲げるその他の加算は算定していないか 。</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イ 児童発達支援管理責任者及び保育士又は児童指導員をそれぞれ１以上配置した場合　181単位</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ロ 児童発達支援管理責任者を配置した場合　103単位</w:t>
            </w:r>
          </w:p>
          <w:p w:rsidR="00C64C36"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ハ 保育士又は児童指導員を配置した場合</w:t>
            </w:r>
            <w:r w:rsidR="00C64C36" w:rsidRPr="007F72BB">
              <w:rPr>
                <w:rFonts w:ascii="游明朝" w:eastAsia="游明朝" w:hAnsi="游明朝"/>
                <w:sz w:val="18"/>
                <w:szCs w:val="18"/>
              </w:rPr>
              <w:t xml:space="preserve">　</w:t>
            </w:r>
          </w:p>
          <w:p w:rsidR="00285127" w:rsidRPr="007F72BB" w:rsidRDefault="00285127" w:rsidP="00C64C36">
            <w:pPr>
              <w:kinsoku w:val="0"/>
              <w:autoSpaceDE w:val="0"/>
              <w:autoSpaceDN w:val="0"/>
              <w:adjustRightInd w:val="0"/>
              <w:snapToGrid w:val="0"/>
              <w:ind w:leftChars="200" w:left="400"/>
              <w:rPr>
                <w:rFonts w:ascii="游明朝" w:eastAsia="游明朝" w:hAnsi="游明朝" w:hint="default"/>
                <w:sz w:val="18"/>
                <w:szCs w:val="18"/>
              </w:rPr>
            </w:pPr>
            <w:r w:rsidRPr="007F72BB">
              <w:rPr>
                <w:rFonts w:ascii="游明朝" w:eastAsia="游明朝" w:hAnsi="游明朝"/>
                <w:sz w:val="18"/>
                <w:szCs w:val="18"/>
              </w:rPr>
              <w:t>78単位</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◆平24厚告122別表第１の１の注1</w:t>
            </w:r>
            <w:r w:rsidRPr="007F72BB">
              <w:rPr>
                <w:rFonts w:ascii="游ゴシック Medium" w:eastAsia="游ゴシック Medium" w:hAnsi="游ゴシック Medium" w:hint="default"/>
                <w:b/>
                <w:color w:val="000000" w:themeColor="text1"/>
                <w:sz w:val="18"/>
                <w:szCs w:val="18"/>
              </w:rPr>
              <w:t>1</w:t>
            </w:r>
          </w:p>
          <w:p w:rsidR="009A05B7" w:rsidRPr="007F72BB" w:rsidRDefault="009A05B7" w:rsidP="009A05B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④の４</w:t>
            </w:r>
          </w:p>
          <w:p w:rsidR="00285127" w:rsidRPr="007F72BB" w:rsidRDefault="00285127" w:rsidP="009A05B7">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３ 家庭連携加算</w:t>
            </w:r>
          </w:p>
        </w:tc>
        <w:tc>
          <w:tcPr>
            <w:tcW w:w="3969" w:type="dxa"/>
          </w:tcPr>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指定児童発達支援事業所等において、指定通所基準第５条若しくは第６条又は第54条の２第1号、第54条の３第２号若しくは第5</w:t>
            </w:r>
            <w:r w:rsidRPr="007F72BB">
              <w:rPr>
                <w:rFonts w:ascii="游明朝" w:eastAsia="游明朝" w:hAnsi="游明朝" w:hint="default"/>
                <w:sz w:val="18"/>
                <w:szCs w:val="18"/>
              </w:rPr>
              <w:t>4</w:t>
            </w:r>
            <w:r w:rsidRPr="007F72BB">
              <w:rPr>
                <w:rFonts w:ascii="游明朝" w:eastAsia="游明朝" w:hAnsi="游明朝"/>
                <w:sz w:val="18"/>
                <w:szCs w:val="18"/>
              </w:rPr>
              <w:t>条の４第４号又は第5</w:t>
            </w:r>
            <w:r w:rsidRPr="007F72BB">
              <w:rPr>
                <w:rFonts w:ascii="游明朝" w:eastAsia="游明朝" w:hAnsi="游明朝" w:hint="default"/>
                <w:sz w:val="18"/>
                <w:szCs w:val="18"/>
              </w:rPr>
              <w:t>4</w:t>
            </w:r>
            <w:r w:rsidRPr="007F72BB">
              <w:rPr>
                <w:rFonts w:ascii="游明朝" w:eastAsia="游明朝" w:hAnsi="游明朝"/>
                <w:sz w:val="18"/>
                <w:szCs w:val="18"/>
              </w:rPr>
              <w:t>条の６の規定により指定児童発達支援事業所等に置くべき従業者（栄養士及び調理員を除く。児童発達支援事業所等従業者）が、児童発達支援計画に基づき、あらかじめ通所給付決定保護者の同意を得て、障害児の居宅を訪問して障害児及びその家族等に対する</w:t>
            </w:r>
            <w:r w:rsidRPr="007F72BB">
              <w:rPr>
                <w:rFonts w:ascii="游明朝" w:eastAsia="游明朝" w:hAnsi="游明朝"/>
                <w:sz w:val="18"/>
                <w:szCs w:val="18"/>
              </w:rPr>
              <w:lastRenderedPageBreak/>
              <w:t>相談援助等を行った場合に、１月につき４回を限度として、その内容の指定児童発達支援等を行うのに要する標準的な時間で所定単位数を加算しているか。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別表第１の２の注</w:t>
            </w:r>
          </w:p>
          <w:p w:rsidR="009A05B7" w:rsidRPr="007F72BB" w:rsidRDefault="009A05B7" w:rsidP="009A05B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⑤</w:t>
            </w:r>
          </w:p>
          <w:p w:rsidR="00285127" w:rsidRPr="007F72BB" w:rsidRDefault="00D76B49" w:rsidP="009A05B7">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１回の訪問に要した時間に応じ、算定する。</w:t>
            </w:r>
          </w:p>
          <w:p w:rsidR="00D76B49" w:rsidRPr="007F72BB" w:rsidRDefault="00D76B49" w:rsidP="009A05B7">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なお、保育所等の当該障害児が長時間所在する場所において支援を行うことが効果的であると認められる場合は、当該保育所等及び通所給付決定保護者の同意を得た上で、当該保育所等を訪問し、相談援助等の支援を行った場合は、この加算を算定して差し支えない。</w:t>
            </w:r>
          </w:p>
          <w:p w:rsidR="00D76B49" w:rsidRPr="007F72BB" w:rsidRDefault="00D76B49" w:rsidP="009A05B7">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15412"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 xml:space="preserve">３の２ 事業所内 相談支援加算 </w:t>
            </w:r>
          </w:p>
        </w:tc>
        <w:tc>
          <w:tcPr>
            <w:tcW w:w="3969" w:type="dxa"/>
          </w:tcPr>
          <w:p w:rsidR="00D86DFA" w:rsidRPr="007F72BB" w:rsidRDefault="00D86DFA" w:rsidP="00D86DFA">
            <w:pPr>
              <w:kinsoku w:val="0"/>
              <w:autoSpaceDE w:val="0"/>
              <w:autoSpaceDN w:val="0"/>
              <w:adjustRightInd w:val="0"/>
              <w:snapToGrid w:val="0"/>
              <w:ind w:left="706" w:hangingChars="400" w:hanging="706"/>
              <w:rPr>
                <w:rFonts w:ascii="游明朝" w:eastAsia="游明朝" w:hAnsi="游明朝" w:hint="default"/>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別表第１の２の２の注</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15412"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（事業所内相談支 援加算（Ⅰ））</w:t>
            </w:r>
          </w:p>
        </w:tc>
        <w:tc>
          <w:tcPr>
            <w:tcW w:w="3969" w:type="dxa"/>
          </w:tcPr>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指定児童発達支援事業所等において、児童発達支援事業所等従業者が、児童発達支援計画に基づき、あらかじめ通所給付決定保護者の同意を得て、障害児及びその家族等に対して当該障害児の療育に係る相談援助を行った場合に、１月につき１回を限度として、所定単位数を加算しているか。ただし、同一日に３の家庭連携加算又はロの事業所内相談支援加算（Ⅱ）を算定している場合に算定していないか。</w:t>
            </w:r>
          </w:p>
          <w:p w:rsidR="00D76B49" w:rsidRPr="007F72BB" w:rsidRDefault="00D76B49" w:rsidP="00D76B4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⑥</w:t>
            </w:r>
          </w:p>
          <w:p w:rsidR="00EB24F3" w:rsidRPr="007F72BB" w:rsidRDefault="00D81D23" w:rsidP="00D76B49">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相談援助時間が3</w:t>
            </w:r>
            <w:r w:rsidRPr="007F72BB">
              <w:rPr>
                <w:rFonts w:ascii="游明朝" w:eastAsia="游明朝" w:hAnsi="游明朝" w:hint="default"/>
                <w:sz w:val="18"/>
                <w:szCs w:val="18"/>
              </w:rPr>
              <w:t>0</w:t>
            </w:r>
            <w:r w:rsidRPr="007F72BB">
              <w:rPr>
                <w:rFonts w:ascii="游明朝" w:eastAsia="游明朝" w:hAnsi="游明朝"/>
                <w:sz w:val="18"/>
                <w:szCs w:val="18"/>
              </w:rPr>
              <w:t>分未満の場合</w:t>
            </w:r>
            <w:r w:rsidR="00EB24F3" w:rsidRPr="007F72BB">
              <w:rPr>
                <w:rFonts w:ascii="游明朝" w:eastAsia="游明朝" w:hAnsi="游明朝"/>
                <w:sz w:val="18"/>
                <w:szCs w:val="18"/>
              </w:rPr>
              <w:t>又は</w:t>
            </w:r>
            <w:r w:rsidR="00877791" w:rsidRPr="007F72BB">
              <w:rPr>
                <w:rFonts w:ascii="游明朝" w:eastAsia="游明朝" w:hAnsi="游明朝"/>
                <w:sz w:val="18"/>
                <w:szCs w:val="18"/>
              </w:rPr>
              <w:t>同一日に相談援助を行い</w:t>
            </w:r>
            <w:r w:rsidR="00EB24F3" w:rsidRPr="007F72BB">
              <w:rPr>
                <w:rFonts w:ascii="游明朝" w:eastAsia="游明朝" w:hAnsi="游明朝"/>
                <w:sz w:val="18"/>
                <w:szCs w:val="18"/>
              </w:rPr>
              <w:t>家庭連携加算</w:t>
            </w:r>
            <w:r w:rsidR="00C64C36" w:rsidRPr="007F72BB">
              <w:rPr>
                <w:rFonts w:ascii="游明朝" w:eastAsia="游明朝" w:hAnsi="游明朝"/>
                <w:sz w:val="18"/>
                <w:szCs w:val="18"/>
              </w:rPr>
              <w:t>若しくは</w:t>
            </w:r>
            <w:r w:rsidR="00EB24F3" w:rsidRPr="007F72BB">
              <w:rPr>
                <w:rFonts w:ascii="游明朝" w:eastAsia="游明朝" w:hAnsi="游明朝"/>
                <w:sz w:val="18"/>
                <w:szCs w:val="18"/>
              </w:rPr>
              <w:t>事業所内相談支援加算(Ⅱ</w:t>
            </w:r>
            <w:r w:rsidR="00EB24F3" w:rsidRPr="007F72BB">
              <w:rPr>
                <w:rFonts w:ascii="游明朝" w:eastAsia="游明朝" w:hAnsi="游明朝" w:hint="default"/>
                <w:sz w:val="18"/>
                <w:szCs w:val="18"/>
              </w:rPr>
              <w:t>)</w:t>
            </w:r>
            <w:r w:rsidR="00EB24F3" w:rsidRPr="007F72BB">
              <w:rPr>
                <w:rFonts w:ascii="游明朝" w:eastAsia="游明朝" w:hAnsi="游明朝"/>
                <w:sz w:val="18"/>
                <w:szCs w:val="18"/>
              </w:rPr>
              <w:t>を算定している場合は、加算不可</w:t>
            </w:r>
          </w:p>
          <w:p w:rsidR="00EB24F3" w:rsidRPr="007F72BB" w:rsidRDefault="00EB24F3" w:rsidP="00D76B49">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相談</w:t>
            </w:r>
            <w:r w:rsidR="00C64C36" w:rsidRPr="007F72BB">
              <w:rPr>
                <w:rFonts w:ascii="游明朝" w:eastAsia="游明朝" w:hAnsi="游明朝"/>
                <w:sz w:val="18"/>
                <w:szCs w:val="18"/>
              </w:rPr>
              <w:t>援助</w:t>
            </w:r>
            <w:r w:rsidRPr="007F72BB">
              <w:rPr>
                <w:rFonts w:ascii="游明朝" w:eastAsia="游明朝" w:hAnsi="游明朝"/>
                <w:sz w:val="18"/>
                <w:szCs w:val="18"/>
              </w:rPr>
              <w:t>を行った日時及び相談内容の要点に関する記録を行う。</w:t>
            </w:r>
          </w:p>
          <w:p w:rsidR="00EB24F3" w:rsidRPr="007F72BB" w:rsidRDefault="00EB24F3" w:rsidP="00D76B49">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w:t>
            </w:r>
            <w:r w:rsidR="00E34857" w:rsidRPr="007F72BB">
              <w:rPr>
                <w:rFonts w:ascii="游明朝" w:eastAsia="游明朝" w:hAnsi="游明朝"/>
                <w:sz w:val="18"/>
                <w:szCs w:val="18"/>
              </w:rPr>
              <w:t>相談援助の内容により</w:t>
            </w:r>
            <w:r w:rsidRPr="007F72BB">
              <w:rPr>
                <w:rFonts w:ascii="游明朝" w:eastAsia="游明朝" w:hAnsi="游明朝"/>
                <w:sz w:val="18"/>
                <w:szCs w:val="18"/>
              </w:rPr>
              <w:t>通所給付決定保護者のみに相談援助を行った場合であっても算定できる。</w:t>
            </w:r>
            <w:r w:rsidR="00D66825" w:rsidRPr="007F72BB">
              <w:rPr>
                <w:rFonts w:ascii="游明朝" w:eastAsia="游明朝" w:hAnsi="游明朝"/>
                <w:sz w:val="18"/>
                <w:szCs w:val="18"/>
              </w:rPr>
              <w:t>なお、児童発達支援を行った日と異なる日に相談援助を実施した場合も算定できるが、当該障害児に児童発達支援を提供していない月においては算定できない。</w:t>
            </w:r>
          </w:p>
          <w:p w:rsidR="00D66825" w:rsidRPr="007F72BB" w:rsidRDefault="00D66825" w:rsidP="00D76B49">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53379D" w:rsidRDefault="0053379D" w:rsidP="00285127">
            <w:pPr>
              <w:kinsoku w:val="0"/>
              <w:autoSpaceDE w:val="0"/>
              <w:autoSpaceDN w:val="0"/>
              <w:adjustRightInd w:val="0"/>
              <w:snapToGrid w:val="0"/>
              <w:jc w:val="left"/>
              <w:rPr>
                <w:rFonts w:ascii="游明朝" w:eastAsia="游明朝" w:hAnsi="游明朝" w:hint="default"/>
                <w:color w:val="000000" w:themeColor="text1"/>
              </w:rPr>
            </w:pPr>
          </w:p>
          <w:p w:rsidR="0053379D" w:rsidRDefault="0053379D" w:rsidP="00285127">
            <w:pPr>
              <w:kinsoku w:val="0"/>
              <w:autoSpaceDE w:val="0"/>
              <w:autoSpaceDN w:val="0"/>
              <w:adjustRightInd w:val="0"/>
              <w:snapToGrid w:val="0"/>
              <w:jc w:val="left"/>
              <w:rPr>
                <w:rFonts w:ascii="游明朝" w:eastAsia="游明朝" w:hAnsi="游明朝" w:hint="default"/>
                <w:color w:val="000000" w:themeColor="text1"/>
              </w:rPr>
            </w:pPr>
          </w:p>
          <w:p w:rsidR="0053379D" w:rsidRDefault="0053379D" w:rsidP="00285127">
            <w:pPr>
              <w:kinsoku w:val="0"/>
              <w:autoSpaceDE w:val="0"/>
              <w:autoSpaceDN w:val="0"/>
              <w:adjustRightInd w:val="0"/>
              <w:snapToGrid w:val="0"/>
              <w:jc w:val="left"/>
              <w:rPr>
                <w:rFonts w:ascii="游明朝" w:eastAsia="游明朝" w:hAnsi="游明朝" w:hint="default"/>
                <w:color w:val="000000" w:themeColor="text1"/>
              </w:rPr>
            </w:pPr>
          </w:p>
          <w:p w:rsidR="0053379D" w:rsidRDefault="0053379D" w:rsidP="00285127">
            <w:pPr>
              <w:kinsoku w:val="0"/>
              <w:autoSpaceDE w:val="0"/>
              <w:autoSpaceDN w:val="0"/>
              <w:adjustRightInd w:val="0"/>
              <w:snapToGrid w:val="0"/>
              <w:jc w:val="left"/>
              <w:rPr>
                <w:rFonts w:ascii="游明朝" w:eastAsia="游明朝" w:hAnsi="游明朝" w:hint="default"/>
                <w:color w:val="000000" w:themeColor="text1"/>
              </w:rPr>
            </w:pPr>
          </w:p>
          <w:p w:rsidR="0053379D" w:rsidRDefault="0053379D" w:rsidP="00285127">
            <w:pPr>
              <w:kinsoku w:val="0"/>
              <w:autoSpaceDE w:val="0"/>
              <w:autoSpaceDN w:val="0"/>
              <w:adjustRightInd w:val="0"/>
              <w:snapToGrid w:val="0"/>
              <w:jc w:val="left"/>
              <w:rPr>
                <w:rFonts w:ascii="游明朝" w:eastAsia="游明朝" w:hAnsi="游明朝" w:hint="default"/>
                <w:color w:val="000000" w:themeColor="text1"/>
              </w:rPr>
            </w:pPr>
          </w:p>
          <w:p w:rsidR="0053379D" w:rsidRDefault="0053379D" w:rsidP="00285127">
            <w:pPr>
              <w:kinsoku w:val="0"/>
              <w:autoSpaceDE w:val="0"/>
              <w:autoSpaceDN w:val="0"/>
              <w:adjustRightInd w:val="0"/>
              <w:snapToGrid w:val="0"/>
              <w:jc w:val="left"/>
              <w:rPr>
                <w:rFonts w:ascii="游明朝" w:eastAsia="游明朝" w:hAnsi="游明朝" w:hint="default"/>
                <w:color w:val="000000" w:themeColor="text1"/>
              </w:rPr>
            </w:pPr>
          </w:p>
          <w:p w:rsidR="0053379D" w:rsidRDefault="0053379D" w:rsidP="00285127">
            <w:pPr>
              <w:kinsoku w:val="0"/>
              <w:autoSpaceDE w:val="0"/>
              <w:autoSpaceDN w:val="0"/>
              <w:adjustRightInd w:val="0"/>
              <w:snapToGrid w:val="0"/>
              <w:jc w:val="left"/>
              <w:rPr>
                <w:rFonts w:ascii="游明朝" w:eastAsia="游明朝" w:hAnsi="游明朝" w:hint="default"/>
                <w:color w:val="000000" w:themeColor="text1"/>
              </w:rPr>
            </w:pPr>
          </w:p>
          <w:p w:rsidR="0053379D" w:rsidRDefault="0053379D" w:rsidP="00285127">
            <w:pPr>
              <w:kinsoku w:val="0"/>
              <w:autoSpaceDE w:val="0"/>
              <w:autoSpaceDN w:val="0"/>
              <w:adjustRightInd w:val="0"/>
              <w:snapToGrid w:val="0"/>
              <w:jc w:val="left"/>
              <w:rPr>
                <w:rFonts w:ascii="游明朝" w:eastAsia="游明朝" w:hAnsi="游明朝" w:hint="default"/>
                <w:color w:val="000000" w:themeColor="text1"/>
              </w:rPr>
            </w:pPr>
          </w:p>
          <w:p w:rsidR="0053379D" w:rsidRDefault="0053379D" w:rsidP="00285127">
            <w:pPr>
              <w:kinsoku w:val="0"/>
              <w:autoSpaceDE w:val="0"/>
              <w:autoSpaceDN w:val="0"/>
              <w:adjustRightInd w:val="0"/>
              <w:snapToGrid w:val="0"/>
              <w:jc w:val="left"/>
              <w:rPr>
                <w:rFonts w:ascii="游明朝" w:eastAsia="游明朝" w:hAnsi="游明朝" w:hint="default"/>
                <w:color w:val="000000" w:themeColor="text1"/>
              </w:rPr>
            </w:pPr>
          </w:p>
          <w:p w:rsidR="0053379D" w:rsidRPr="0067002B" w:rsidRDefault="0053379D"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（事業所内相談支 援加算（Ⅱ））</w:t>
            </w:r>
          </w:p>
        </w:tc>
        <w:tc>
          <w:tcPr>
            <w:tcW w:w="3969" w:type="dxa"/>
          </w:tcPr>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指定児童発達支援事業所等において、児童発達支援事業所等従業者が、児童発達支援計画に基づき、あらかじめ通所給付決定保護者の同意を得て、障害児及びその家族等に対する当該障害児の療育に係る相談援助を当該障害児以外</w:t>
            </w:r>
            <w:r w:rsidRPr="007F72BB">
              <w:rPr>
                <w:rFonts w:ascii="游明朝" w:eastAsia="游明朝" w:hAnsi="游明朝"/>
                <w:sz w:val="18"/>
                <w:szCs w:val="18"/>
              </w:rPr>
              <w:lastRenderedPageBreak/>
              <w:t>の障害児及びその家族等と合わせて行った場合に、１月につき１回を限度として、所定単位数を加算しているか。ただし、同一日に３の家庭連携加算を算定している場合に算定していないか 。</w:t>
            </w:r>
          </w:p>
          <w:p w:rsidR="00D76B49" w:rsidRPr="007F72BB" w:rsidRDefault="00D76B49" w:rsidP="00D76B4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⑥の２</w:t>
            </w:r>
          </w:p>
          <w:p w:rsidR="00EB24F3" w:rsidRPr="007F72BB" w:rsidRDefault="00EB24F3" w:rsidP="00EB24F3">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相談援助時間が3</w:t>
            </w:r>
            <w:r w:rsidRPr="007F72BB">
              <w:rPr>
                <w:rFonts w:ascii="游明朝" w:eastAsia="游明朝" w:hAnsi="游明朝" w:hint="default"/>
                <w:sz w:val="18"/>
                <w:szCs w:val="18"/>
              </w:rPr>
              <w:t>0</w:t>
            </w:r>
            <w:r w:rsidRPr="007F72BB">
              <w:rPr>
                <w:rFonts w:ascii="游明朝" w:eastAsia="游明朝" w:hAnsi="游明朝"/>
                <w:sz w:val="18"/>
                <w:szCs w:val="18"/>
              </w:rPr>
              <w:t>分未満の場合又は</w:t>
            </w:r>
            <w:r w:rsidR="00E34857" w:rsidRPr="007F72BB">
              <w:rPr>
                <w:rFonts w:ascii="游明朝" w:eastAsia="游明朝" w:hAnsi="游明朝"/>
                <w:sz w:val="18"/>
                <w:szCs w:val="18"/>
              </w:rPr>
              <w:t>同一日に相談援助を行い</w:t>
            </w:r>
            <w:r w:rsidRPr="007F72BB">
              <w:rPr>
                <w:rFonts w:ascii="游明朝" w:eastAsia="游明朝" w:hAnsi="游明朝"/>
                <w:sz w:val="18"/>
                <w:szCs w:val="18"/>
              </w:rPr>
              <w:t>家庭連携加算又は事業所内相談支援加算(Ⅰ</w:t>
            </w:r>
            <w:r w:rsidRPr="007F72BB">
              <w:rPr>
                <w:rFonts w:ascii="游明朝" w:eastAsia="游明朝" w:hAnsi="游明朝" w:hint="default"/>
                <w:sz w:val="18"/>
                <w:szCs w:val="18"/>
              </w:rPr>
              <w:t>)</w:t>
            </w:r>
            <w:r w:rsidRPr="007F72BB">
              <w:rPr>
                <w:rFonts w:ascii="游明朝" w:eastAsia="游明朝" w:hAnsi="游明朝"/>
                <w:sz w:val="18"/>
                <w:szCs w:val="18"/>
              </w:rPr>
              <w:t>を算定している場合は加算不可</w:t>
            </w:r>
          </w:p>
          <w:p w:rsidR="00D66825" w:rsidRPr="007F72BB" w:rsidRDefault="00D66825" w:rsidP="00D66825">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相談瑛助を行った日時及び相談内容の要点に関する記録を行う。</w:t>
            </w:r>
          </w:p>
          <w:p w:rsidR="00D66825" w:rsidRPr="007F72BB" w:rsidRDefault="00D66825" w:rsidP="00D66825">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w:t>
            </w:r>
            <w:r w:rsidR="00E34857" w:rsidRPr="007F72BB">
              <w:rPr>
                <w:rFonts w:ascii="游明朝" w:eastAsia="游明朝" w:hAnsi="游明朝"/>
                <w:sz w:val="18"/>
                <w:szCs w:val="18"/>
              </w:rPr>
              <w:t>相談援助の内容により</w:t>
            </w:r>
            <w:r w:rsidRPr="007F72BB">
              <w:rPr>
                <w:rFonts w:ascii="游明朝" w:eastAsia="游明朝" w:hAnsi="游明朝"/>
                <w:sz w:val="18"/>
                <w:szCs w:val="18"/>
              </w:rPr>
              <w:t>通所給付決定保護者のみに相談援助を行った場合であっても算定できる。なお、児童発達支援を行った日と異なる日に相談援助を実施した場合も算定できるが、当該障害児に児童発達支援を提供していない月においては算定できない。</w:t>
            </w:r>
          </w:p>
          <w:p w:rsidR="00285127" w:rsidRPr="007F72BB" w:rsidRDefault="00285127" w:rsidP="00D76B49">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E34857"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４ 食事提供加算</w:t>
            </w:r>
          </w:p>
          <w:p w:rsidR="00E3485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（食事提供加算(Ⅰ)）</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 </w:t>
            </w:r>
            <w:r w:rsidRPr="007F72BB">
              <w:rPr>
                <w:rFonts w:ascii="游明朝" w:eastAsia="游明朝" w:hAnsi="游明朝"/>
                <w:sz w:val="18"/>
                <w:szCs w:val="18"/>
              </w:rPr>
              <w:t>児童発達支援センターにおいて児童福祉法施行令第24条第２号、第３号ロ又は第４号に掲げる通所給付決定保護者（中間所得者）の通所給付決定に係る障害児に対し、指定児童発達支援を行った場合に、別に厚生労働大臣が定める期日までの間、１日につき所定単位数を加算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別表第１の３の注１</w:t>
            </w:r>
          </w:p>
          <w:p w:rsidR="00D76B49" w:rsidRPr="007F72BB" w:rsidRDefault="00D76B49" w:rsidP="00D76B4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⑦</w:t>
            </w:r>
          </w:p>
          <w:p w:rsidR="00285127" w:rsidRPr="007F72BB" w:rsidRDefault="00D66825" w:rsidP="00AE71E9">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児童発達支援センター内の調理室を使用して、原則として当該施設が自ら調理し提供されたものについて算定するものであるが、食事の提供に関する業務を第三者に委託することは可能。ただし、施設内の調理室で調理させる場合に限る</w:t>
            </w:r>
            <w:r w:rsidR="00AE71E9" w:rsidRPr="007F72BB">
              <w:rPr>
                <w:rFonts w:ascii="游明朝" w:eastAsia="游明朝" w:hAnsi="游明朝"/>
                <w:sz w:val="18"/>
                <w:szCs w:val="18"/>
              </w:rPr>
              <w:t>ものであり、施設外で調理し搬入する方法又は出前や市販の弁当を購入して提供する方法は不可</w:t>
            </w:r>
          </w:p>
          <w:p w:rsidR="00AE71E9" w:rsidRPr="007F72BB" w:rsidRDefault="00AE71E9"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（食事提供加算(Ⅱ)）</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2) </w:t>
            </w:r>
            <w:r w:rsidRPr="007F72BB">
              <w:rPr>
                <w:rFonts w:ascii="游明朝" w:eastAsia="游明朝" w:hAnsi="游明朝"/>
                <w:sz w:val="18"/>
                <w:szCs w:val="18"/>
              </w:rPr>
              <w:t>児童発達支援センターにおいて児童福祉法施行令第24条第５号に掲げる通所給付決定保護者（低所得者等）の通所給付決定に係る障害児に対し、指定児童発達支援を行った場合に、別に厚生労働大臣が定める期日までの間 、１日につき所定単位数を加算しているか。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lastRenderedPageBreak/>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別表第１の３の注２</w:t>
            </w:r>
          </w:p>
          <w:p w:rsidR="00BD52CB" w:rsidRPr="007F72BB" w:rsidRDefault="00BD52CB" w:rsidP="00BD52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⑦</w:t>
            </w:r>
          </w:p>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５ 利用者負担上 限額管理加算</w:t>
            </w:r>
          </w:p>
        </w:tc>
        <w:tc>
          <w:tcPr>
            <w:tcW w:w="3969" w:type="dxa"/>
          </w:tcPr>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指定児童発達支援事業所又は共生型児童発達支援事業所が通所給付決定保護者から依頼を受け、通所利用者負担額合計額の管理を行った場合に、１月につき所定単位数を加算しているか。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別表第１の４の注</w:t>
            </w:r>
          </w:p>
          <w:p w:rsidR="00BD52CB" w:rsidRPr="007F72BB" w:rsidRDefault="00BD52CB" w:rsidP="00BD52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⑧</w:t>
            </w:r>
          </w:p>
          <w:p w:rsidR="00285127" w:rsidRPr="007F72BB" w:rsidRDefault="00BD52CB" w:rsidP="00BD52C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通所使用者負担額合計額の管理を行った場合」とは、利用者が、通所利用者負担額合計額の管理を行う指定障害児通所支援事業所等以外の障害児通所支援又は障害福祉サービスを受けた際に、上限額管理を行う事業所等が当該通所給付決定保護者(</w:t>
            </w:r>
            <w:r w:rsidRPr="007F72BB">
              <w:rPr>
                <w:rFonts w:ascii="游明朝" w:eastAsia="游明朝" w:hAnsi="游明朝" w:hint="default"/>
                <w:sz w:val="18"/>
                <w:szCs w:val="18"/>
              </w:rPr>
              <w:t>18</w:t>
            </w:r>
            <w:r w:rsidRPr="007F72BB">
              <w:rPr>
                <w:rFonts w:ascii="游明朝" w:eastAsia="游明朝" w:hAnsi="游明朝"/>
                <w:sz w:val="18"/>
                <w:szCs w:val="18"/>
              </w:rPr>
              <w:t>歳以上の利用者の場合は本人</w:t>
            </w:r>
            <w:r w:rsidRPr="007F72BB">
              <w:rPr>
                <w:rFonts w:ascii="游明朝" w:eastAsia="游明朝" w:hAnsi="游明朝" w:hint="default"/>
                <w:sz w:val="18"/>
                <w:szCs w:val="18"/>
              </w:rPr>
              <w:t>)</w:t>
            </w:r>
            <w:r w:rsidRPr="007F72BB">
              <w:rPr>
                <w:rFonts w:ascii="游明朝" w:eastAsia="游明朝" w:hAnsi="游明朝"/>
                <w:sz w:val="18"/>
                <w:szCs w:val="18"/>
              </w:rPr>
              <w:t>の負担額合計額の管理を行った場合をいう。なお、負担額が負担上限額を実際に超えているか否かは算定の条件としない。</w:t>
            </w:r>
          </w:p>
          <w:p w:rsidR="00BD52CB" w:rsidRPr="007F72BB" w:rsidRDefault="00BD52CB" w:rsidP="00BD52CB">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６ 福祉専門職員 配置等加算</w:t>
            </w:r>
          </w:p>
          <w:p w:rsidR="00E34857" w:rsidRPr="00CB774F"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E34857">
              <w:rPr>
                <w:rFonts w:ascii="游明朝" w:eastAsia="游明朝" w:hAnsi="游明朝"/>
                <w:sz w:val="18"/>
                <w:szCs w:val="18"/>
              </w:rPr>
              <w:t>福祉専門職員配置等加算(Ⅰ)</w:t>
            </w:r>
            <w:r>
              <w:rPr>
                <w:rFonts w:ascii="游明朝" w:eastAsia="游明朝" w:hAnsi="游明朝"/>
                <w:sz w:val="18"/>
                <w:szCs w:val="18"/>
              </w:rPr>
              <w:t>）</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 </w:t>
            </w:r>
            <w:r w:rsidRPr="007F72BB">
              <w:rPr>
                <w:rFonts w:ascii="游明朝" w:eastAsia="游明朝" w:hAnsi="游明朝"/>
                <w:sz w:val="18"/>
                <w:szCs w:val="18"/>
              </w:rPr>
              <w:t>指定通所基準第５条若しくは第６条の規定により置くべき児童指導員として常勤で配置されている従業者又は平成24年厚生労働省告示第15号第54条の２第１号、第54条の３第２号若しくは第54条の４第４号の規定により置くべき従業者（共生型児童発達支援支援事業所従業者）のうち、社会福祉士、介護福祉士、精神保健福祉士又は公認心理士であるものの割合が100分の35以上であるものとして都道府県知事に届け出た 指定児童発達支援事業所又は共生型児童発達支援事業所において、指定児童発達支援又は共生型児童発達支援を行った場合に、１日につき所定単位数を加算しているか。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別表第１の５の注１</w:t>
            </w:r>
          </w:p>
          <w:p w:rsidR="00BD52CB" w:rsidRPr="007F72BB" w:rsidRDefault="00BD52CB" w:rsidP="00BD52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003656AB" w:rsidRPr="007F72BB">
              <w:rPr>
                <w:rFonts w:ascii="游ゴシック Medium" w:eastAsia="游ゴシック Medium" w:hAnsi="游ゴシック Medium"/>
                <w:b/>
                <w:color w:val="000000" w:themeColor="text1"/>
                <w:sz w:val="18"/>
                <w:szCs w:val="18"/>
              </w:rPr>
              <w:t>⑨</w:t>
            </w:r>
          </w:p>
          <w:p w:rsidR="00285127" w:rsidRPr="007F72BB" w:rsidRDefault="00FD0155"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 xml:space="preserve">　</w:t>
            </w:r>
            <w:r w:rsidR="009272DB" w:rsidRPr="007F72BB">
              <w:rPr>
                <w:rFonts w:ascii="游明朝" w:eastAsia="游明朝" w:hAnsi="游明朝"/>
                <w:sz w:val="18"/>
                <w:szCs w:val="18"/>
              </w:rPr>
              <w:t>「常勤で配置されている従業者」とは、正規又は非正規雇用に係わらず、各事業所において定められる常勤の従業者が勤務すべき時間数に達している従業者をいう。(</w:t>
            </w:r>
            <w:r w:rsidR="009272DB" w:rsidRPr="007F72BB">
              <w:rPr>
                <w:rFonts w:ascii="游明朝" w:eastAsia="游明朝" w:hAnsi="游明朝" w:hint="default"/>
                <w:sz w:val="18"/>
                <w:szCs w:val="18"/>
              </w:rPr>
              <w:t>(2)</w:t>
            </w:r>
            <w:r w:rsidR="009272DB" w:rsidRPr="007F72BB">
              <w:rPr>
                <w:rFonts w:ascii="游明朝" w:eastAsia="游明朝" w:hAnsi="游明朝"/>
                <w:sz w:val="18"/>
                <w:szCs w:val="18"/>
              </w:rPr>
              <w:t>及び</w:t>
            </w:r>
            <w:r w:rsidR="009272DB" w:rsidRPr="007F72BB">
              <w:rPr>
                <w:rFonts w:ascii="游明朝" w:eastAsia="游明朝" w:hAnsi="游明朝" w:hint="default"/>
                <w:sz w:val="18"/>
                <w:szCs w:val="18"/>
              </w:rPr>
              <w:t>(3)</w:t>
            </w:r>
            <w:r w:rsidR="009272DB" w:rsidRPr="007F72BB">
              <w:rPr>
                <w:rFonts w:ascii="游明朝" w:eastAsia="游明朝" w:hAnsi="游明朝"/>
                <w:sz w:val="18"/>
                <w:szCs w:val="18"/>
              </w:rPr>
              <w:t>において同じ)</w:t>
            </w:r>
          </w:p>
          <w:p w:rsidR="0009621D" w:rsidRPr="007F72BB" w:rsidRDefault="0009621D" w:rsidP="00285127">
            <w:pPr>
              <w:kinsoku w:val="0"/>
              <w:autoSpaceDE w:val="0"/>
              <w:autoSpaceDN w:val="0"/>
              <w:adjustRightInd w:val="0"/>
              <w:snapToGrid w:val="0"/>
              <w:ind w:left="180" w:hangingChars="100" w:hanging="180"/>
              <w:rPr>
                <w:rFonts w:ascii="游明朝" w:eastAsia="游明朝" w:hAnsi="游明朝" w:hint="default"/>
                <w:sz w:val="18"/>
                <w:szCs w:val="18"/>
              </w:rPr>
            </w:pPr>
          </w:p>
          <w:p w:rsidR="0009621D" w:rsidRPr="007F72BB" w:rsidRDefault="0009621D"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※障害福祉サービス経験者に係る経過措置</w:t>
            </w:r>
          </w:p>
          <w:p w:rsidR="0009621D" w:rsidRPr="007F72BB" w:rsidRDefault="0009621D" w:rsidP="00F367B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sz w:val="18"/>
                <w:szCs w:val="18"/>
              </w:rPr>
              <w:t>令和3年厚告8</w:t>
            </w:r>
            <w:r w:rsidRPr="007F72BB">
              <w:rPr>
                <w:rFonts w:ascii="游明朝" w:eastAsia="游明朝" w:hAnsi="游明朝" w:hint="default"/>
                <w:sz w:val="18"/>
                <w:szCs w:val="18"/>
              </w:rPr>
              <w:t>7</w:t>
            </w:r>
            <w:r w:rsidRPr="007F72BB">
              <w:rPr>
                <w:rFonts w:ascii="游明朝" w:eastAsia="游明朝" w:hAnsi="游明朝"/>
                <w:sz w:val="18"/>
                <w:szCs w:val="18"/>
              </w:rPr>
              <w:t>の施行の際(令和3年</w:t>
            </w:r>
            <w:r w:rsidRPr="007F72BB">
              <w:rPr>
                <w:rFonts w:ascii="游明朝" w:eastAsia="游明朝" w:hAnsi="游明朝" w:hint="default"/>
                <w:sz w:val="18"/>
                <w:szCs w:val="18"/>
              </w:rPr>
              <w:t>4</w:t>
            </w:r>
            <w:r w:rsidRPr="007F72BB">
              <w:rPr>
                <w:rFonts w:ascii="游明朝" w:eastAsia="游明朝" w:hAnsi="游明朝"/>
                <w:sz w:val="18"/>
                <w:szCs w:val="18"/>
              </w:rPr>
              <w:t>月</w:t>
            </w:r>
            <w:r w:rsidRPr="007F72BB">
              <w:rPr>
                <w:rFonts w:ascii="游明朝" w:eastAsia="游明朝" w:hAnsi="游明朝" w:hint="default"/>
                <w:sz w:val="18"/>
                <w:szCs w:val="18"/>
              </w:rPr>
              <w:t>1</w:t>
            </w:r>
            <w:r w:rsidRPr="007F72BB">
              <w:rPr>
                <w:rFonts w:ascii="游明朝" w:eastAsia="游明朝" w:hAnsi="游明朝"/>
                <w:sz w:val="18"/>
                <w:szCs w:val="18"/>
              </w:rPr>
              <w:t>日</w:t>
            </w:r>
            <w:r w:rsidRPr="007F72BB">
              <w:rPr>
                <w:rFonts w:ascii="游明朝" w:eastAsia="游明朝" w:hAnsi="游明朝" w:hint="default"/>
                <w:sz w:val="18"/>
                <w:szCs w:val="18"/>
              </w:rPr>
              <w:t>)</w:t>
            </w:r>
            <w:r w:rsidRPr="007F72BB">
              <w:rPr>
                <w:rFonts w:ascii="游明朝" w:eastAsia="游明朝" w:hAnsi="游明朝"/>
                <w:sz w:val="18"/>
                <w:szCs w:val="18"/>
              </w:rPr>
              <w:lastRenderedPageBreak/>
              <w:t>に現に指定を受けている指定児童発達支援事業者に対する</w:t>
            </w:r>
            <w:r w:rsidRPr="007F72BB">
              <w:rPr>
                <w:rFonts w:ascii="游明朝" w:eastAsia="游明朝" w:hAnsi="游明朝"/>
                <w:color w:val="000000" w:themeColor="text1"/>
                <w:sz w:val="18"/>
                <w:szCs w:val="18"/>
              </w:rPr>
              <w:t>平24厚告122別表第１の</w:t>
            </w:r>
            <w:r w:rsidR="00F367B6" w:rsidRPr="007F72BB">
              <w:rPr>
                <w:rFonts w:ascii="游明朝" w:eastAsia="游明朝" w:hAnsi="游明朝"/>
                <w:color w:val="000000" w:themeColor="text1"/>
                <w:sz w:val="18"/>
                <w:szCs w:val="18"/>
              </w:rPr>
              <w:t>５</w:t>
            </w:r>
            <w:r w:rsidRPr="007F72BB">
              <w:rPr>
                <w:rFonts w:ascii="游明朝" w:eastAsia="游明朝" w:hAnsi="游明朝"/>
                <w:color w:val="000000" w:themeColor="text1"/>
                <w:sz w:val="18"/>
                <w:szCs w:val="18"/>
              </w:rPr>
              <w:t>の注</w:t>
            </w:r>
            <w:r w:rsidR="00F367B6" w:rsidRPr="007F72BB">
              <w:rPr>
                <w:rFonts w:ascii="游明朝" w:eastAsia="游明朝" w:hAnsi="游明朝"/>
                <w:color w:val="000000" w:themeColor="text1"/>
                <w:sz w:val="18"/>
                <w:szCs w:val="18"/>
              </w:rPr>
              <w:t>１</w:t>
            </w:r>
            <w:r w:rsidRPr="007F72BB">
              <w:rPr>
                <w:rFonts w:ascii="游明朝" w:eastAsia="游明朝" w:hAnsi="游明朝"/>
                <w:color w:val="000000" w:themeColor="text1"/>
                <w:sz w:val="18"/>
                <w:szCs w:val="18"/>
              </w:rPr>
              <w:t>の規定の適用については、令和5年</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月</w:t>
            </w:r>
            <w:r w:rsidRPr="007F72BB">
              <w:rPr>
                <w:rFonts w:ascii="游明朝" w:eastAsia="游明朝" w:hAnsi="游明朝" w:hint="default"/>
                <w:color w:val="000000" w:themeColor="text1"/>
                <w:sz w:val="18"/>
                <w:szCs w:val="18"/>
              </w:rPr>
              <w:t>31</w:t>
            </w:r>
            <w:r w:rsidRPr="007F72BB">
              <w:rPr>
                <w:rFonts w:ascii="游明朝" w:eastAsia="游明朝" w:hAnsi="游明朝"/>
                <w:color w:val="000000" w:themeColor="text1"/>
                <w:sz w:val="18"/>
                <w:szCs w:val="18"/>
              </w:rPr>
              <w:t>日までの間、同表第１の</w:t>
            </w:r>
            <w:r w:rsidR="00F367B6" w:rsidRPr="007F72BB">
              <w:rPr>
                <w:rFonts w:ascii="游明朝" w:eastAsia="游明朝" w:hAnsi="游明朝"/>
                <w:color w:val="000000" w:themeColor="text1"/>
                <w:sz w:val="18"/>
                <w:szCs w:val="18"/>
              </w:rPr>
              <w:t>５</w:t>
            </w:r>
            <w:r w:rsidRPr="007F72BB">
              <w:rPr>
                <w:rFonts w:ascii="游明朝" w:eastAsia="游明朝" w:hAnsi="游明朝"/>
                <w:color w:val="000000" w:themeColor="text1"/>
                <w:sz w:val="18"/>
                <w:szCs w:val="18"/>
              </w:rPr>
              <w:t>の注</w:t>
            </w:r>
            <w:r w:rsidR="00F367B6" w:rsidRPr="007F72BB">
              <w:rPr>
                <w:rFonts w:ascii="游明朝" w:eastAsia="游明朝" w:hAnsi="游明朝"/>
                <w:color w:val="000000" w:themeColor="text1"/>
                <w:sz w:val="18"/>
                <w:szCs w:val="18"/>
              </w:rPr>
              <w:t>１</w:t>
            </w:r>
            <w:r w:rsidRPr="007F72BB">
              <w:rPr>
                <w:rFonts w:ascii="游明朝" w:eastAsia="游明朝" w:hAnsi="游明朝"/>
                <w:color w:val="000000" w:themeColor="text1"/>
                <w:sz w:val="18"/>
                <w:szCs w:val="18"/>
              </w:rPr>
              <w:t>中「</w:t>
            </w:r>
            <w:r w:rsidR="00F367B6" w:rsidRPr="007F72BB">
              <w:rPr>
                <w:rFonts w:ascii="游明朝" w:eastAsia="游明朝" w:hAnsi="游明朝"/>
                <w:color w:val="000000" w:themeColor="text1"/>
                <w:sz w:val="18"/>
                <w:szCs w:val="18"/>
              </w:rPr>
              <w:t>児童指導員</w:t>
            </w:r>
            <w:r w:rsidRPr="007F72BB">
              <w:rPr>
                <w:rFonts w:ascii="游明朝" w:eastAsia="游明朝" w:hAnsi="游明朝"/>
                <w:color w:val="000000" w:themeColor="text1"/>
                <w:sz w:val="18"/>
                <w:szCs w:val="18"/>
              </w:rPr>
              <w:t>」とあるのは「</w:t>
            </w:r>
            <w:r w:rsidR="00F367B6" w:rsidRPr="007F72BB">
              <w:rPr>
                <w:rFonts w:ascii="游明朝" w:eastAsia="游明朝" w:hAnsi="游明朝"/>
                <w:color w:val="000000" w:themeColor="text1"/>
                <w:sz w:val="18"/>
                <w:szCs w:val="18"/>
              </w:rPr>
              <w:t>児童指導員若しくは障害福祉サービス経験者(学校教育法(昭和2</w:t>
            </w:r>
            <w:r w:rsidR="00F367B6" w:rsidRPr="007F72BB">
              <w:rPr>
                <w:rFonts w:ascii="游明朝" w:eastAsia="游明朝" w:hAnsi="游明朝" w:hint="default"/>
                <w:color w:val="000000" w:themeColor="text1"/>
                <w:sz w:val="18"/>
                <w:szCs w:val="18"/>
              </w:rPr>
              <w:t>2</w:t>
            </w:r>
            <w:r w:rsidR="00F367B6" w:rsidRPr="007F72BB">
              <w:rPr>
                <w:rFonts w:ascii="游明朝" w:eastAsia="游明朝" w:hAnsi="游明朝"/>
                <w:color w:val="000000" w:themeColor="text1"/>
                <w:sz w:val="18"/>
                <w:szCs w:val="18"/>
              </w:rPr>
              <w:t>年法律第2</w:t>
            </w:r>
            <w:r w:rsidR="00F367B6" w:rsidRPr="007F72BB">
              <w:rPr>
                <w:rFonts w:ascii="游明朝" w:eastAsia="游明朝" w:hAnsi="游明朝" w:hint="default"/>
                <w:color w:val="000000" w:themeColor="text1"/>
                <w:sz w:val="18"/>
                <w:szCs w:val="18"/>
              </w:rPr>
              <w:t>6</w:t>
            </w:r>
            <w:r w:rsidR="00F367B6" w:rsidRPr="007F72BB">
              <w:rPr>
                <w:rFonts w:ascii="游明朝" w:eastAsia="游明朝" w:hAnsi="游明朝"/>
                <w:color w:val="000000" w:themeColor="text1"/>
                <w:sz w:val="18"/>
                <w:szCs w:val="18"/>
              </w:rPr>
              <w:t>号</w:t>
            </w:r>
            <w:r w:rsidR="00F367B6" w:rsidRPr="007F72BB">
              <w:rPr>
                <w:rFonts w:ascii="游明朝" w:eastAsia="游明朝" w:hAnsi="游明朝" w:hint="default"/>
                <w:color w:val="000000" w:themeColor="text1"/>
                <w:sz w:val="18"/>
                <w:szCs w:val="18"/>
              </w:rPr>
              <w:t>)</w:t>
            </w:r>
            <w:r w:rsidR="00F367B6" w:rsidRPr="007F72BB">
              <w:rPr>
                <w:rFonts w:ascii="游明朝" w:eastAsia="游明朝" w:hAnsi="游明朝"/>
                <w:color w:val="000000" w:themeColor="text1"/>
                <w:sz w:val="18"/>
                <w:szCs w:val="18"/>
              </w:rPr>
              <w:t>の規定による高等学校若しくは中等教育学校を卒業した者、同法第9</w:t>
            </w:r>
            <w:r w:rsidR="00F367B6" w:rsidRPr="007F72BB">
              <w:rPr>
                <w:rFonts w:ascii="游明朝" w:eastAsia="游明朝" w:hAnsi="游明朝" w:hint="default"/>
                <w:color w:val="000000" w:themeColor="text1"/>
                <w:sz w:val="18"/>
                <w:szCs w:val="18"/>
              </w:rPr>
              <w:t>0</w:t>
            </w:r>
            <w:r w:rsidR="00F367B6" w:rsidRPr="007F72BB">
              <w:rPr>
                <w:rFonts w:ascii="游明朝" w:eastAsia="游明朝" w:hAnsi="游明朝"/>
                <w:color w:val="000000" w:themeColor="text1"/>
                <w:sz w:val="18"/>
                <w:szCs w:val="18"/>
              </w:rPr>
              <w:t>条第２項の規定により大学への入学を認められた者、通常の課程による1</w:t>
            </w:r>
            <w:r w:rsidR="00F367B6" w:rsidRPr="007F72BB">
              <w:rPr>
                <w:rFonts w:ascii="游明朝" w:eastAsia="游明朝" w:hAnsi="游明朝" w:hint="default"/>
                <w:color w:val="000000" w:themeColor="text1"/>
                <w:sz w:val="18"/>
                <w:szCs w:val="18"/>
              </w:rPr>
              <w:t>2</w:t>
            </w:r>
            <w:r w:rsidR="00F367B6" w:rsidRPr="007F72BB">
              <w:rPr>
                <w:rFonts w:ascii="游明朝" w:eastAsia="游明朝" w:hAnsi="游明朝"/>
                <w:color w:val="000000" w:themeColor="text1"/>
                <w:sz w:val="18"/>
                <w:szCs w:val="18"/>
              </w:rPr>
              <w:t>年の学校教育を修了した者若しくは文部科学大臣がこれと同等以上の資格を有すると認定した者であって、２年以上障害福祉サービスに係る業務に従事したものをいう以下同じ。)」とする。</w:t>
            </w:r>
          </w:p>
          <w:p w:rsidR="00F367B6" w:rsidRPr="007F72BB" w:rsidRDefault="00F367B6" w:rsidP="00F367B6">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E34857">
              <w:rPr>
                <w:rFonts w:ascii="游明朝" w:eastAsia="游明朝" w:hAnsi="游明朝"/>
                <w:sz w:val="18"/>
                <w:szCs w:val="18"/>
              </w:rPr>
              <w:t>福祉専門職員配置等加算(Ⅱ)</w:t>
            </w:r>
            <w:r>
              <w:rPr>
                <w:rFonts w:ascii="游明朝" w:eastAsia="游明朝" w:hAnsi="游明朝"/>
                <w:sz w:val="18"/>
                <w:szCs w:val="18"/>
              </w:rPr>
              <w:t>）</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2)</w:t>
            </w:r>
            <w:r w:rsidRPr="007F72BB">
              <w:rPr>
                <w:rFonts w:ascii="游明朝" w:eastAsia="游明朝" w:hAnsi="游明朝"/>
                <w:sz w:val="18"/>
                <w:szCs w:val="18"/>
              </w:rPr>
              <w:t>指定通所基準第５条若しくは第６条の規定により置くべき児童指導員として常勤で配置されている従業者又は共生型児童発達支援事業所従業者のうち、社会福祉士、介護福祉士、精神保健福祉士又は公認心理士であるものの割合が100分の25以上であるものとして都道府県知事に届け出た指定児童発達支援事業所又は共生型児童発達支援事業所において、指定児童発達支援又は共生型児童発達支援を行った場合に、１日につき所定単位数を加算しているか。ただし、この場合において、(</w:t>
            </w:r>
            <w:r w:rsidRPr="007F72BB">
              <w:rPr>
                <w:rFonts w:ascii="游明朝" w:eastAsia="游明朝" w:hAnsi="游明朝" w:hint="default"/>
                <w:sz w:val="18"/>
                <w:szCs w:val="18"/>
              </w:rPr>
              <w:t>1)</w:t>
            </w:r>
            <w:r w:rsidRPr="007F72BB">
              <w:rPr>
                <w:rFonts w:ascii="游明朝" w:eastAsia="游明朝" w:hAnsi="游明朝"/>
                <w:sz w:val="18"/>
                <w:szCs w:val="18"/>
              </w:rPr>
              <w:t>の福祉専門職員配置等加算(Ⅰ)を算定している場合に算定していないか。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別表第１の５の注２</w:t>
            </w:r>
          </w:p>
          <w:p w:rsidR="003656AB" w:rsidRPr="007F72BB" w:rsidRDefault="003656AB" w:rsidP="003656A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⑨</w:t>
            </w:r>
          </w:p>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p w:rsidR="006013F8" w:rsidRPr="007F72BB" w:rsidRDefault="006013F8" w:rsidP="006013F8">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※障害福祉サービス経験者に係る経過措置</w:t>
            </w:r>
          </w:p>
          <w:p w:rsidR="006013F8" w:rsidRPr="007F72BB" w:rsidRDefault="006013F8" w:rsidP="006013F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sz w:val="18"/>
                <w:szCs w:val="18"/>
              </w:rPr>
              <w:t>令和3年厚告8</w:t>
            </w:r>
            <w:r w:rsidRPr="007F72BB">
              <w:rPr>
                <w:rFonts w:ascii="游明朝" w:eastAsia="游明朝" w:hAnsi="游明朝" w:hint="default"/>
                <w:sz w:val="18"/>
                <w:szCs w:val="18"/>
              </w:rPr>
              <w:t>7</w:t>
            </w:r>
            <w:r w:rsidRPr="007F72BB">
              <w:rPr>
                <w:rFonts w:ascii="游明朝" w:eastAsia="游明朝" w:hAnsi="游明朝"/>
                <w:sz w:val="18"/>
                <w:szCs w:val="18"/>
              </w:rPr>
              <w:t>の施行の際(令和3年</w:t>
            </w:r>
            <w:r w:rsidRPr="007F72BB">
              <w:rPr>
                <w:rFonts w:ascii="游明朝" w:eastAsia="游明朝" w:hAnsi="游明朝" w:hint="default"/>
                <w:sz w:val="18"/>
                <w:szCs w:val="18"/>
              </w:rPr>
              <w:t>4</w:t>
            </w:r>
            <w:r w:rsidRPr="007F72BB">
              <w:rPr>
                <w:rFonts w:ascii="游明朝" w:eastAsia="游明朝" w:hAnsi="游明朝"/>
                <w:sz w:val="18"/>
                <w:szCs w:val="18"/>
              </w:rPr>
              <w:t>月</w:t>
            </w:r>
            <w:r w:rsidRPr="007F72BB">
              <w:rPr>
                <w:rFonts w:ascii="游明朝" w:eastAsia="游明朝" w:hAnsi="游明朝" w:hint="default"/>
                <w:sz w:val="18"/>
                <w:szCs w:val="18"/>
              </w:rPr>
              <w:t>1</w:t>
            </w:r>
            <w:r w:rsidRPr="007F72BB">
              <w:rPr>
                <w:rFonts w:ascii="游明朝" w:eastAsia="游明朝" w:hAnsi="游明朝"/>
                <w:sz w:val="18"/>
                <w:szCs w:val="18"/>
              </w:rPr>
              <w:t>日</w:t>
            </w:r>
            <w:r w:rsidRPr="007F72BB">
              <w:rPr>
                <w:rFonts w:ascii="游明朝" w:eastAsia="游明朝" w:hAnsi="游明朝" w:hint="default"/>
                <w:sz w:val="18"/>
                <w:szCs w:val="18"/>
              </w:rPr>
              <w:t>)</w:t>
            </w:r>
            <w:r w:rsidRPr="007F72BB">
              <w:rPr>
                <w:rFonts w:ascii="游明朝" w:eastAsia="游明朝" w:hAnsi="游明朝"/>
                <w:sz w:val="18"/>
                <w:szCs w:val="18"/>
              </w:rPr>
              <w:t>に現に指定を受けている指定児童発達支援事業者に対する</w:t>
            </w:r>
            <w:r w:rsidRPr="007F72BB">
              <w:rPr>
                <w:rFonts w:ascii="游明朝" w:eastAsia="游明朝" w:hAnsi="游明朝"/>
                <w:color w:val="000000" w:themeColor="text1"/>
                <w:sz w:val="18"/>
                <w:szCs w:val="18"/>
              </w:rPr>
              <w:t>平24厚告122別表第１の５の注２の規定の適用については、令和5年</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月</w:t>
            </w:r>
            <w:r w:rsidRPr="007F72BB">
              <w:rPr>
                <w:rFonts w:ascii="游明朝" w:eastAsia="游明朝" w:hAnsi="游明朝" w:hint="default"/>
                <w:color w:val="000000" w:themeColor="text1"/>
                <w:sz w:val="18"/>
                <w:szCs w:val="18"/>
              </w:rPr>
              <w:t>31</w:t>
            </w:r>
            <w:r w:rsidRPr="007F72BB">
              <w:rPr>
                <w:rFonts w:ascii="游明朝" w:eastAsia="游明朝" w:hAnsi="游明朝"/>
                <w:color w:val="000000" w:themeColor="text1"/>
                <w:sz w:val="18"/>
                <w:szCs w:val="18"/>
              </w:rPr>
              <w:t>日までの間、同表第１の５の注２中「児童指導員」とあるのは「児童指導員若しくは障害福祉サービス経験者」とする。</w:t>
            </w:r>
          </w:p>
          <w:p w:rsidR="006013F8" w:rsidRPr="007F72BB" w:rsidRDefault="006013F8" w:rsidP="006013F8">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（福祉専門職員配置等加算(Ⅲ)）</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3)</w:t>
            </w:r>
            <w:r w:rsidR="00E34857" w:rsidRPr="007F72BB">
              <w:rPr>
                <w:rFonts w:ascii="游明朝" w:eastAsia="游明朝" w:hAnsi="游明朝" w:hint="default"/>
                <w:sz w:val="18"/>
                <w:szCs w:val="18"/>
              </w:rPr>
              <w:t xml:space="preserve"> </w:t>
            </w:r>
            <w:r w:rsidRPr="007F72BB">
              <w:rPr>
                <w:rFonts w:ascii="游明朝" w:eastAsia="游明朝" w:hAnsi="游明朝"/>
                <w:sz w:val="18"/>
                <w:szCs w:val="18"/>
              </w:rPr>
              <w:t>次の①又は②のいずれかに該当するものとして都道府県知事に届け出た指定児童発達支援事業所又は共生型児童発達支援事業所において、指定児童発達支援又は共生型児</w:t>
            </w:r>
            <w:r w:rsidRPr="007F72BB">
              <w:rPr>
                <w:rFonts w:ascii="游明朝" w:eastAsia="游明朝" w:hAnsi="游明朝"/>
                <w:sz w:val="18"/>
                <w:szCs w:val="18"/>
              </w:rPr>
              <w:lastRenderedPageBreak/>
              <w:t>童発達支援を行った場合に、１日につき所定単位数を加算しているか。ただし、この場合において(</w:t>
            </w:r>
            <w:r w:rsidRPr="007F72BB">
              <w:rPr>
                <w:rFonts w:ascii="游明朝" w:eastAsia="游明朝" w:hAnsi="游明朝" w:hint="default"/>
                <w:sz w:val="18"/>
                <w:szCs w:val="18"/>
              </w:rPr>
              <w:t>1)</w:t>
            </w:r>
            <w:r w:rsidRPr="007F72BB">
              <w:rPr>
                <w:rFonts w:ascii="游明朝" w:eastAsia="游明朝" w:hAnsi="游明朝"/>
                <w:sz w:val="18"/>
                <w:szCs w:val="18"/>
              </w:rPr>
              <w:t>の福祉専門職員配置等加算（Ⅰ）又は(</w:t>
            </w:r>
            <w:r w:rsidRPr="007F72BB">
              <w:rPr>
                <w:rFonts w:ascii="游明朝" w:eastAsia="游明朝" w:hAnsi="游明朝" w:hint="default"/>
                <w:sz w:val="18"/>
                <w:szCs w:val="18"/>
              </w:rPr>
              <w:t>2)</w:t>
            </w:r>
            <w:r w:rsidRPr="007F72BB">
              <w:rPr>
                <w:rFonts w:ascii="游明朝" w:eastAsia="游明朝" w:hAnsi="游明朝"/>
                <w:sz w:val="18"/>
                <w:szCs w:val="18"/>
              </w:rPr>
              <w:t>の福祉専門職員配置等加算（Ⅱ）を算定している場合に算定していないか。</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① 指定通所基準第５条若しくは第６条の規定により置くべき児童指導員若しくは保育士（児童指導員等）として配置されている従業者又は共生型児童発達支援事業所従業者のうち、常勤で配置されているものの割合が100分の75以上であること。</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② 児童指導員等として常勤で配置されている従業者又は共生型児童発達支援事業所従業者のうち、３年以上従事しているものの割合が100分の30以上であること。</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別表第１の５の注３</w:t>
            </w:r>
          </w:p>
          <w:p w:rsidR="003656AB" w:rsidRPr="007F72BB" w:rsidRDefault="003656AB" w:rsidP="003656A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⑨</w:t>
            </w:r>
          </w:p>
          <w:p w:rsidR="0009621D" w:rsidRPr="007F72BB" w:rsidRDefault="009272DB" w:rsidP="003656A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「３年以上従事」とは、加算の申請を行う前月の末日時点における勤続年数</w:t>
            </w:r>
            <w:r w:rsidR="0009621D" w:rsidRPr="007F72BB">
              <w:rPr>
                <w:rFonts w:ascii="游明朝" w:eastAsia="游明朝" w:hAnsi="游明朝"/>
                <w:sz w:val="18"/>
                <w:szCs w:val="18"/>
              </w:rPr>
              <w:t>とする。</w:t>
            </w:r>
          </w:p>
          <w:p w:rsidR="0009621D" w:rsidRPr="007F72BB" w:rsidRDefault="0009621D" w:rsidP="0009621D">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勤続年数の算定に当たっては、当該事業所における勤続年数に加え同一法人の経営する他の障害児通所支援事業、障害児入所施設、障害福祉サービス事業及び精神障害者施設、病院、社会福祉施設等においてサービスを利用者に直接提供する職員として勤務した年数を含めることができる。</w:t>
            </w:r>
          </w:p>
          <w:p w:rsidR="0009621D" w:rsidRPr="007F72BB" w:rsidRDefault="0009621D" w:rsidP="0009621D">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また、非常勤で勤務していた期間も含める。</w:t>
            </w:r>
          </w:p>
          <w:p w:rsidR="006013F8" w:rsidRPr="007F72BB" w:rsidRDefault="006013F8" w:rsidP="0009621D">
            <w:pPr>
              <w:kinsoku w:val="0"/>
              <w:autoSpaceDE w:val="0"/>
              <w:autoSpaceDN w:val="0"/>
              <w:adjustRightInd w:val="0"/>
              <w:snapToGrid w:val="0"/>
              <w:rPr>
                <w:rFonts w:ascii="游明朝" w:eastAsia="游明朝" w:hAnsi="游明朝" w:hint="default"/>
                <w:sz w:val="18"/>
                <w:szCs w:val="18"/>
              </w:rPr>
            </w:pPr>
          </w:p>
          <w:p w:rsidR="006013F8" w:rsidRPr="007F72BB" w:rsidRDefault="006013F8" w:rsidP="006013F8">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※障害福祉サービス経験者に係る経過措置</w:t>
            </w:r>
          </w:p>
          <w:p w:rsidR="006013F8" w:rsidRPr="007F72BB" w:rsidRDefault="006013F8" w:rsidP="006013F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F72BB">
              <w:rPr>
                <w:rFonts w:ascii="游明朝" w:eastAsia="游明朝" w:hAnsi="游明朝"/>
                <w:sz w:val="18"/>
                <w:szCs w:val="18"/>
              </w:rPr>
              <w:t>令和3年厚告8</w:t>
            </w:r>
            <w:r w:rsidRPr="007F72BB">
              <w:rPr>
                <w:rFonts w:ascii="游明朝" w:eastAsia="游明朝" w:hAnsi="游明朝" w:hint="default"/>
                <w:sz w:val="18"/>
                <w:szCs w:val="18"/>
              </w:rPr>
              <w:t>7</w:t>
            </w:r>
            <w:r w:rsidRPr="007F72BB">
              <w:rPr>
                <w:rFonts w:ascii="游明朝" w:eastAsia="游明朝" w:hAnsi="游明朝"/>
                <w:sz w:val="18"/>
                <w:szCs w:val="18"/>
              </w:rPr>
              <w:t>の施行の際(令和3年</w:t>
            </w:r>
            <w:r w:rsidRPr="007F72BB">
              <w:rPr>
                <w:rFonts w:ascii="游明朝" w:eastAsia="游明朝" w:hAnsi="游明朝" w:hint="default"/>
                <w:sz w:val="18"/>
                <w:szCs w:val="18"/>
              </w:rPr>
              <w:t>4</w:t>
            </w:r>
            <w:r w:rsidRPr="007F72BB">
              <w:rPr>
                <w:rFonts w:ascii="游明朝" w:eastAsia="游明朝" w:hAnsi="游明朝"/>
                <w:sz w:val="18"/>
                <w:szCs w:val="18"/>
              </w:rPr>
              <w:t>月</w:t>
            </w:r>
            <w:r w:rsidRPr="007F72BB">
              <w:rPr>
                <w:rFonts w:ascii="游明朝" w:eastAsia="游明朝" w:hAnsi="游明朝" w:hint="default"/>
                <w:sz w:val="18"/>
                <w:szCs w:val="18"/>
              </w:rPr>
              <w:t>1</w:t>
            </w:r>
            <w:r w:rsidRPr="007F72BB">
              <w:rPr>
                <w:rFonts w:ascii="游明朝" w:eastAsia="游明朝" w:hAnsi="游明朝"/>
                <w:sz w:val="18"/>
                <w:szCs w:val="18"/>
              </w:rPr>
              <w:t>日</w:t>
            </w:r>
            <w:r w:rsidRPr="007F72BB">
              <w:rPr>
                <w:rFonts w:ascii="游明朝" w:eastAsia="游明朝" w:hAnsi="游明朝" w:hint="default"/>
                <w:sz w:val="18"/>
                <w:szCs w:val="18"/>
              </w:rPr>
              <w:t>)</w:t>
            </w:r>
            <w:r w:rsidRPr="007F72BB">
              <w:rPr>
                <w:rFonts w:ascii="游明朝" w:eastAsia="游明朝" w:hAnsi="游明朝"/>
                <w:sz w:val="18"/>
                <w:szCs w:val="18"/>
              </w:rPr>
              <w:t>に現に指定を受けている指定児童発達支援事業者に対する</w:t>
            </w:r>
            <w:r w:rsidRPr="007F72BB">
              <w:rPr>
                <w:rFonts w:ascii="游明朝" w:eastAsia="游明朝" w:hAnsi="游明朝"/>
                <w:color w:val="000000" w:themeColor="text1"/>
                <w:sz w:val="18"/>
                <w:szCs w:val="18"/>
              </w:rPr>
              <w:t>平24厚告122別表第１の５の注３の規定の適用については、令和5年</w:t>
            </w:r>
            <w:r w:rsidRPr="007F72BB">
              <w:rPr>
                <w:rFonts w:ascii="游明朝" w:eastAsia="游明朝" w:hAnsi="游明朝" w:hint="default"/>
                <w:color w:val="000000" w:themeColor="text1"/>
                <w:sz w:val="18"/>
                <w:szCs w:val="18"/>
              </w:rPr>
              <w:t>3</w:t>
            </w:r>
            <w:r w:rsidRPr="007F72BB">
              <w:rPr>
                <w:rFonts w:ascii="游明朝" w:eastAsia="游明朝" w:hAnsi="游明朝"/>
                <w:color w:val="000000" w:themeColor="text1"/>
                <w:sz w:val="18"/>
                <w:szCs w:val="18"/>
              </w:rPr>
              <w:t>月</w:t>
            </w:r>
            <w:r w:rsidRPr="007F72BB">
              <w:rPr>
                <w:rFonts w:ascii="游明朝" w:eastAsia="游明朝" w:hAnsi="游明朝" w:hint="default"/>
                <w:color w:val="000000" w:themeColor="text1"/>
                <w:sz w:val="18"/>
                <w:szCs w:val="18"/>
              </w:rPr>
              <w:t>31</w:t>
            </w:r>
            <w:r w:rsidRPr="007F72BB">
              <w:rPr>
                <w:rFonts w:ascii="游明朝" w:eastAsia="游明朝" w:hAnsi="游明朝"/>
                <w:color w:val="000000" w:themeColor="text1"/>
                <w:sz w:val="18"/>
                <w:szCs w:val="18"/>
              </w:rPr>
              <w:t>日までの間、同表第１の５の注３中「若しくは保育士」とあるのは「、保育士若しくは障害福祉サービス経験者」とする。</w:t>
            </w:r>
          </w:p>
          <w:p w:rsidR="006013F8" w:rsidRPr="007F72BB" w:rsidRDefault="006013F8" w:rsidP="0009621D">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E34857" w:rsidRDefault="00285127" w:rsidP="00E3485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７ 栄養士配置加 算</w:t>
            </w:r>
          </w:p>
          <w:p w:rsidR="00285127" w:rsidRPr="00CB774F" w:rsidRDefault="00E34857" w:rsidP="00E3485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E34857">
              <w:rPr>
                <w:rFonts w:ascii="游明朝" w:eastAsia="游明朝" w:hAnsi="游明朝"/>
                <w:sz w:val="18"/>
                <w:szCs w:val="18"/>
              </w:rPr>
              <w:t>栄養士配置加算(Ⅰ)）</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1)</w:t>
            </w:r>
            <w:r w:rsidR="00E34857" w:rsidRPr="007F72BB">
              <w:rPr>
                <w:rFonts w:ascii="游明朝" w:eastAsia="游明朝" w:hAnsi="游明朝" w:hint="default"/>
                <w:sz w:val="18"/>
                <w:szCs w:val="18"/>
              </w:rPr>
              <w:t xml:space="preserve"> </w:t>
            </w:r>
            <w:r w:rsidRPr="007F72BB">
              <w:rPr>
                <w:rFonts w:ascii="游明朝" w:eastAsia="游明朝" w:hAnsi="游明朝"/>
                <w:sz w:val="18"/>
                <w:szCs w:val="18"/>
              </w:rPr>
              <w:t>次の①及び②に掲げる基準のいずれにも適合するものとして都道府県知事に届け出た指定児童発達支援事業所（児童発達支援センターに限る。）において、利用定員に応じ、１日につき所定単位数を加算しているか。</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① 常勤の管理栄養士又は栄養士を１名以上配置していること。</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lastRenderedPageBreak/>
              <w:t>② 障害児の日常生活状況、嗜好等を把握 、安全及び衛生に留意した適切な食事管理を行っていること。</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別表第１の６の注１</w:t>
            </w:r>
          </w:p>
          <w:p w:rsidR="003656AB" w:rsidRPr="007F72BB" w:rsidRDefault="003656AB" w:rsidP="003656A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⑩</w:t>
            </w:r>
          </w:p>
          <w:p w:rsidR="00285127" w:rsidRPr="007F72BB" w:rsidRDefault="003E7CA2" w:rsidP="003656A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調理業務の委託先にのみ管理栄養士等が配置されている場合は、</w:t>
            </w:r>
            <w:r w:rsidR="00960B26" w:rsidRPr="007F72BB">
              <w:rPr>
                <w:rFonts w:ascii="游明朝" w:eastAsia="游明朝" w:hAnsi="游明朝"/>
                <w:sz w:val="18"/>
                <w:szCs w:val="18"/>
              </w:rPr>
              <w:t>加算</w:t>
            </w:r>
            <w:r w:rsidRPr="007F72BB">
              <w:rPr>
                <w:rFonts w:ascii="游明朝" w:eastAsia="游明朝" w:hAnsi="游明朝"/>
                <w:sz w:val="18"/>
                <w:szCs w:val="18"/>
              </w:rPr>
              <w:t>不可</w:t>
            </w:r>
          </w:p>
          <w:p w:rsidR="003E7CA2" w:rsidRPr="007F72BB" w:rsidRDefault="003E7CA2" w:rsidP="003656AB">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（栄養士配置加算(Ⅱ)）</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2)</w:t>
            </w:r>
            <w:r w:rsidR="00E34857" w:rsidRPr="007F72BB">
              <w:rPr>
                <w:rFonts w:ascii="游明朝" w:eastAsia="游明朝" w:hAnsi="游明朝" w:hint="default"/>
                <w:sz w:val="18"/>
                <w:szCs w:val="18"/>
              </w:rPr>
              <w:t xml:space="preserve"> </w:t>
            </w:r>
            <w:r w:rsidRPr="007F72BB">
              <w:rPr>
                <w:rFonts w:ascii="游明朝" w:eastAsia="游明朝" w:hAnsi="游明朝"/>
                <w:sz w:val="18"/>
                <w:szCs w:val="18"/>
              </w:rPr>
              <w:t>次の①及び②に掲げる基準のいずれにも適合するものとして都道府県知事に届け出た指定児童発達支援事業所（児童発達支援センターに限る。）において、利用定員に応じ、１日につき所定単位数を加算しているか。ただし、この場合において、栄養士配置加算(Ⅰ)を算定している場合に算定していないか。</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① 管理栄養士又は栄養士を１名以上配置していること。</w:t>
            </w:r>
          </w:p>
          <w:p w:rsidR="00285127" w:rsidRPr="007F72BB"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② 障害児の日常生活状況、嗜好等を把握し、安全及び衛生に留意した適切な食事管理を行っていること。</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別表第１の６の注２</w:t>
            </w:r>
          </w:p>
          <w:p w:rsidR="003656AB" w:rsidRPr="007F72BB" w:rsidRDefault="003656AB" w:rsidP="003656A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⑩</w:t>
            </w:r>
          </w:p>
          <w:p w:rsidR="003E7CA2" w:rsidRPr="007F72BB" w:rsidRDefault="003E7CA2" w:rsidP="003E7CA2">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調理業務の委託先にのみ管理栄養士等が配置されている場合は、</w:t>
            </w:r>
            <w:r w:rsidR="00960B26" w:rsidRPr="007F72BB">
              <w:rPr>
                <w:rFonts w:ascii="游明朝" w:eastAsia="游明朝" w:hAnsi="游明朝"/>
                <w:sz w:val="18"/>
                <w:szCs w:val="18"/>
              </w:rPr>
              <w:t>加算</w:t>
            </w:r>
            <w:r w:rsidRPr="007F72BB">
              <w:rPr>
                <w:rFonts w:ascii="游明朝" w:eastAsia="游明朝" w:hAnsi="游明朝"/>
                <w:sz w:val="18"/>
                <w:szCs w:val="18"/>
              </w:rPr>
              <w:t>不可</w:t>
            </w:r>
          </w:p>
          <w:p w:rsidR="00285127" w:rsidRPr="007F72BB" w:rsidRDefault="00285127" w:rsidP="00285127">
            <w:pPr>
              <w:kinsoku w:val="0"/>
              <w:autoSpaceDE w:val="0"/>
              <w:autoSpaceDN w:val="0"/>
              <w:adjustRightInd w:val="0"/>
              <w:snapToGrid w:val="0"/>
              <w:ind w:left="720" w:hangingChars="400" w:hanging="72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８ 欠席時対応加 算</w:t>
            </w:r>
          </w:p>
        </w:tc>
        <w:tc>
          <w:tcPr>
            <w:tcW w:w="3969" w:type="dxa"/>
          </w:tcPr>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指定児童発達支援事業所等において指定児童発達支援等を利用する障害児が、あらかじめ当該指定児童発達支援事業所等の利用を予定した日に、急病等によりその利用を中止した場合において、児童発達支援事業所等従業者が、障害児又はその家族等との連絡調整その他の相談援助を行うとともに、当該障害児の状況、相談援助の内容等を記録した場合に、１月につき４回を限度として、所定単位数を算定しているか。ただし、児童発達支援センターにおいて重症心身障害児に対し指定児童発達支援を行う場合又は法第６条の２の２第２項に規定する厚生労働省令で定める施設において重症心身障害児に対し指定児童発達支援を行う場合の指定児童発達支援事業所において１月につき当該指定児童発達支援等を利用した障害児の数を利用定員に当該月の営業日数を乗じた数で除して得た率が 100分の80に満たない場</w:t>
            </w:r>
            <w:r w:rsidRPr="007F72BB">
              <w:rPr>
                <w:rFonts w:ascii="游明朝" w:eastAsia="游明朝" w:hAnsi="游明朝"/>
                <w:sz w:val="18"/>
                <w:szCs w:val="18"/>
              </w:rPr>
              <w:lastRenderedPageBreak/>
              <w:t>合は、１月につき８回を限度として、所定単位数を算定しているか。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別表第１の７の注</w:t>
            </w:r>
          </w:p>
          <w:p w:rsidR="00F03DF5" w:rsidRPr="007F72BB" w:rsidRDefault="00F03DF5" w:rsidP="00F03DF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⑪</w:t>
            </w:r>
          </w:p>
          <w:p w:rsidR="00285127" w:rsidRPr="007F72BB" w:rsidRDefault="00F03DF5" w:rsidP="00F03DF5">
            <w:pPr>
              <w:kinsoku w:val="0"/>
              <w:autoSpaceDE w:val="0"/>
              <w:autoSpaceDN w:val="0"/>
              <w:adjustRightInd w:val="0"/>
              <w:snapToGrid w:val="0"/>
              <w:ind w:left="360" w:hangingChars="200" w:hanging="360"/>
              <w:rPr>
                <w:rFonts w:ascii="游明朝" w:eastAsia="游明朝" w:hAnsi="游明朝" w:hint="default"/>
                <w:sz w:val="18"/>
                <w:szCs w:val="18"/>
              </w:rPr>
            </w:pPr>
            <w:r w:rsidRPr="007F72BB">
              <w:rPr>
                <w:rFonts w:ascii="游明朝" w:eastAsia="游明朝" w:hAnsi="游明朝"/>
                <w:sz w:val="18"/>
                <w:szCs w:val="18"/>
              </w:rPr>
              <w:t xml:space="preserve">　(一</w:t>
            </w:r>
            <w:r w:rsidRPr="007F72BB">
              <w:rPr>
                <w:rFonts w:ascii="游明朝" w:eastAsia="游明朝" w:hAnsi="游明朝" w:hint="default"/>
                <w:sz w:val="18"/>
                <w:szCs w:val="18"/>
              </w:rPr>
              <w:t>)</w:t>
            </w:r>
            <w:r w:rsidRPr="007F72BB">
              <w:rPr>
                <w:rFonts w:ascii="游明朝" w:eastAsia="游明朝" w:hAnsi="游明朝"/>
                <w:sz w:val="18"/>
                <w:szCs w:val="18"/>
              </w:rPr>
              <w:t>急病等によりその利用を中止した日の</w:t>
            </w:r>
            <w:r w:rsidR="002A2B35" w:rsidRPr="007F72BB">
              <w:rPr>
                <w:rFonts w:ascii="游明朝" w:eastAsia="游明朝" w:hAnsi="游明朝"/>
                <w:sz w:val="18"/>
                <w:szCs w:val="18"/>
              </w:rPr>
              <w:t>前々日、</w:t>
            </w:r>
            <w:r w:rsidRPr="007F72BB">
              <w:rPr>
                <w:rFonts w:ascii="游明朝" w:eastAsia="游明朝" w:hAnsi="游明朝"/>
                <w:sz w:val="18"/>
                <w:szCs w:val="18"/>
              </w:rPr>
              <w:t>前日又は当日に中止の連絡があった場合、算定可能</w:t>
            </w:r>
          </w:p>
          <w:p w:rsidR="00F03DF5" w:rsidRPr="007F72BB" w:rsidRDefault="00F03DF5" w:rsidP="004A41B8">
            <w:pPr>
              <w:kinsoku w:val="0"/>
              <w:autoSpaceDE w:val="0"/>
              <w:autoSpaceDN w:val="0"/>
              <w:adjustRightInd w:val="0"/>
              <w:snapToGrid w:val="0"/>
              <w:ind w:left="360" w:hangingChars="200" w:hanging="360"/>
              <w:rPr>
                <w:rFonts w:ascii="游明朝" w:eastAsia="游明朝" w:hAnsi="游明朝" w:hint="default"/>
                <w:sz w:val="18"/>
                <w:szCs w:val="18"/>
              </w:rPr>
            </w:pPr>
            <w:r w:rsidRPr="007F72BB">
              <w:rPr>
                <w:rFonts w:ascii="游明朝" w:eastAsia="游明朝" w:hAnsi="游明朝"/>
                <w:sz w:val="18"/>
                <w:szCs w:val="18"/>
              </w:rPr>
              <w:t xml:space="preserve">　(二</w:t>
            </w:r>
            <w:r w:rsidRPr="007F72BB">
              <w:rPr>
                <w:rFonts w:ascii="游明朝" w:eastAsia="游明朝" w:hAnsi="游明朝" w:hint="default"/>
                <w:sz w:val="18"/>
                <w:szCs w:val="18"/>
              </w:rPr>
              <w:t>)</w:t>
            </w:r>
            <w:r w:rsidRPr="007F72BB">
              <w:rPr>
                <w:rFonts w:ascii="游明朝" w:eastAsia="游明朝" w:hAnsi="游明朝"/>
                <w:sz w:val="18"/>
                <w:szCs w:val="18"/>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w:t>
            </w:r>
            <w:r w:rsidR="004A41B8" w:rsidRPr="007F72BB">
              <w:rPr>
                <w:rFonts w:ascii="游明朝" w:eastAsia="游明朝" w:hAnsi="游明朝"/>
                <w:sz w:val="18"/>
                <w:szCs w:val="18"/>
              </w:rPr>
              <w:t>直接の</w:t>
            </w:r>
            <w:r w:rsidR="005702BC" w:rsidRPr="007F72BB">
              <w:rPr>
                <w:rFonts w:ascii="游明朝" w:eastAsia="游明朝" w:hAnsi="游明朝"/>
                <w:sz w:val="18"/>
                <w:szCs w:val="18"/>
              </w:rPr>
              <w:t>面会</w:t>
            </w:r>
            <w:r w:rsidR="004A41B8" w:rsidRPr="007F72BB">
              <w:rPr>
                <w:rFonts w:ascii="游明朝" w:eastAsia="游明朝" w:hAnsi="游明朝"/>
                <w:sz w:val="18"/>
                <w:szCs w:val="18"/>
              </w:rPr>
              <w:t>や自宅への訪問等を要しない。</w:t>
            </w:r>
          </w:p>
          <w:p w:rsidR="00E96C45" w:rsidRPr="007F72BB" w:rsidRDefault="00E96C45" w:rsidP="004A41B8">
            <w:pPr>
              <w:kinsoku w:val="0"/>
              <w:autoSpaceDE w:val="0"/>
              <w:autoSpaceDN w:val="0"/>
              <w:adjustRightInd w:val="0"/>
              <w:snapToGrid w:val="0"/>
              <w:ind w:left="360" w:hangingChars="200" w:hanging="360"/>
              <w:rPr>
                <w:rFonts w:ascii="游明朝" w:eastAsia="游明朝" w:hAnsi="游明朝" w:hint="default"/>
                <w:sz w:val="18"/>
                <w:szCs w:val="18"/>
              </w:rPr>
            </w:pPr>
            <w:r w:rsidRPr="007F72BB">
              <w:rPr>
                <w:rFonts w:ascii="游明朝" w:eastAsia="游明朝" w:hAnsi="游明朝"/>
                <w:sz w:val="18"/>
                <w:szCs w:val="18"/>
              </w:rPr>
              <w:t xml:space="preserve">　(三</w:t>
            </w:r>
            <w:r w:rsidRPr="007F72BB">
              <w:rPr>
                <w:rFonts w:ascii="游明朝" w:eastAsia="游明朝" w:hAnsi="游明朝" w:hint="default"/>
                <w:sz w:val="18"/>
                <w:szCs w:val="18"/>
              </w:rPr>
              <w:t>)</w:t>
            </w:r>
            <w:r w:rsidRPr="007F72BB">
              <w:rPr>
                <w:rFonts w:ascii="游明朝" w:eastAsia="游明朝" w:hAnsi="游明朝"/>
                <w:sz w:val="18"/>
                <w:szCs w:val="18"/>
              </w:rPr>
              <w:t>重症心身障害児に対し児童発達支援を行う場合の給付費を算定している事業所</w:t>
            </w:r>
            <w:r w:rsidR="000541A6" w:rsidRPr="007F72BB">
              <w:rPr>
                <w:rFonts w:ascii="游明朝" w:eastAsia="游明朝" w:hAnsi="游明朝"/>
                <w:sz w:val="18"/>
                <w:szCs w:val="18"/>
              </w:rPr>
              <w:t>において、１月につき指定児童発達支援等を利用した障害児の延べ人数が利用定員に営業日数を</w:t>
            </w:r>
            <w:r w:rsidR="00B10813" w:rsidRPr="007F72BB">
              <w:rPr>
                <w:rFonts w:ascii="游明朝" w:eastAsia="游明朝" w:hAnsi="游明朝"/>
                <w:sz w:val="18"/>
                <w:szCs w:val="18"/>
              </w:rPr>
              <w:t>乗じた</w:t>
            </w:r>
            <w:r w:rsidR="000541A6" w:rsidRPr="007F72BB">
              <w:rPr>
                <w:rFonts w:ascii="游明朝" w:eastAsia="游明朝" w:hAnsi="游明朝"/>
                <w:sz w:val="18"/>
                <w:szCs w:val="18"/>
              </w:rPr>
              <w:t>数の8</w:t>
            </w:r>
            <w:r w:rsidR="000541A6" w:rsidRPr="007F72BB">
              <w:rPr>
                <w:rFonts w:ascii="游明朝" w:eastAsia="游明朝" w:hAnsi="游明朝" w:hint="default"/>
                <w:sz w:val="18"/>
                <w:szCs w:val="18"/>
              </w:rPr>
              <w:t>0%</w:t>
            </w:r>
            <w:r w:rsidR="000541A6" w:rsidRPr="007F72BB">
              <w:rPr>
                <w:rFonts w:ascii="游明朝" w:eastAsia="游明朝" w:hAnsi="游明朝"/>
                <w:sz w:val="18"/>
                <w:szCs w:val="18"/>
              </w:rPr>
              <w:t>未満の場合、重症心身障害児に限り８回を限度として算定可能</w:t>
            </w:r>
          </w:p>
          <w:p w:rsidR="004A41B8" w:rsidRPr="007F72BB" w:rsidRDefault="004A41B8" w:rsidP="003656AB">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９ 特別支援加算</w:t>
            </w:r>
          </w:p>
        </w:tc>
        <w:tc>
          <w:tcPr>
            <w:tcW w:w="3969" w:type="dxa"/>
          </w:tcPr>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平成24年厚生労働省告示第269号「厚生労働大臣が定める施設基準」の四に適合するものとして都道府県知事に届け出た指定児童発達支援事業所又は共生型児童発達支援事業所において、平成24年厚生労働省告示第270号「厚生労働大臣が定める児童等」の一の三に適合する指定児童発達支援又は共生型児童発達支援を行った場合に、当該指定児童発達支援又は当該共生型児童発達支援を受けた障害児１人に対し、１日につき所定単位を加算しているか。ただし、平成24年厚生労働省告示第122号別表第１の１の注８のイの(1)、ロの(1)、ハの(1)、ニの(1)若しくはホの(1)若しくは注9のイの(1)、ロの(1)、ハの(1)、ニの(1)若しくはホの(1)を算定している場合又は注11のイ若しくはロを算定していない場合は加算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 xml:space="preserve">別表第１の８の注　</w:t>
            </w:r>
          </w:p>
          <w:p w:rsidR="004C7572" w:rsidRPr="007F72BB" w:rsidRDefault="00285127" w:rsidP="00F35429">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69</w:t>
            </w:r>
            <w:r w:rsidRPr="007F72BB">
              <w:rPr>
                <w:rFonts w:ascii="游ゴシック Medium" w:eastAsia="游ゴシック Medium" w:hAnsi="游ゴシック Medium"/>
                <w:b/>
                <w:color w:val="000000" w:themeColor="text1"/>
                <w:sz w:val="18"/>
                <w:szCs w:val="18"/>
              </w:rPr>
              <w:t>の四</w:t>
            </w:r>
          </w:p>
          <w:p w:rsidR="004C7572" w:rsidRPr="007F72BB" w:rsidRDefault="004C7572" w:rsidP="004C7572">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b/>
                <w:color w:val="000000" w:themeColor="text1"/>
                <w:sz w:val="18"/>
                <w:szCs w:val="18"/>
              </w:rPr>
              <w:t>厚</w:t>
            </w:r>
            <w:r w:rsidRPr="007F72BB">
              <w:rPr>
                <w:rFonts w:ascii="游ゴシック Medium" w:eastAsia="游ゴシック Medium" w:hAnsi="游ゴシック Medium"/>
                <w:color w:val="000000" w:themeColor="text1"/>
                <w:sz w:val="18"/>
                <w:szCs w:val="18"/>
              </w:rPr>
              <w:t>生労働大臣が定める施設基準</w:t>
            </w:r>
          </w:p>
          <w:p w:rsidR="004C7572" w:rsidRPr="007F72BB" w:rsidRDefault="004C7572" w:rsidP="004C7572">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次</w:t>
            </w:r>
            <w:r w:rsidR="00FC6486" w:rsidRPr="007F72BB">
              <w:rPr>
                <w:rFonts w:ascii="游明朝" w:eastAsia="游明朝" w:hAnsi="游明朝"/>
                <w:color w:val="000000" w:themeColor="text1"/>
                <w:sz w:val="18"/>
                <w:szCs w:val="18"/>
              </w:rPr>
              <w:t>のイからハまで</w:t>
            </w:r>
            <w:r w:rsidRPr="007F72BB">
              <w:rPr>
                <w:rFonts w:ascii="游明朝" w:eastAsia="游明朝" w:hAnsi="游明朝"/>
                <w:color w:val="000000" w:themeColor="text1"/>
                <w:sz w:val="18"/>
                <w:szCs w:val="18"/>
              </w:rPr>
              <w:t>に掲げる基準のいずれにも適合すること。</w:t>
            </w:r>
          </w:p>
          <w:p w:rsidR="004C7572" w:rsidRPr="007F72BB" w:rsidRDefault="004C7572" w:rsidP="005751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w:t>
            </w:r>
            <w:r w:rsidR="005751ED" w:rsidRPr="007F72BB">
              <w:rPr>
                <w:rFonts w:ascii="游明朝" w:eastAsia="游明朝" w:hAnsi="游明朝"/>
                <w:color w:val="000000" w:themeColor="text1"/>
                <w:sz w:val="18"/>
                <w:szCs w:val="18"/>
              </w:rPr>
              <w:t xml:space="preserve">　</w:t>
            </w:r>
            <w:r w:rsidRPr="007F72BB">
              <w:rPr>
                <w:rFonts w:ascii="游明朝" w:eastAsia="游明朝" w:hAnsi="游明朝"/>
                <w:color w:val="000000" w:themeColor="text1"/>
                <w:sz w:val="18"/>
                <w:szCs w:val="18"/>
              </w:rPr>
              <w:t>理学療法士、作業療法士、言語聴覚士、心</w:t>
            </w:r>
            <w:r w:rsidRPr="007F72BB">
              <w:rPr>
                <w:rFonts w:ascii="游明朝" w:eastAsia="游明朝" w:hAnsi="游明朝"/>
                <w:color w:val="000000" w:themeColor="text1"/>
                <w:sz w:val="18"/>
                <w:szCs w:val="18"/>
              </w:rPr>
              <w:lastRenderedPageBreak/>
              <w:t>理指導担当職員、看護職員</w:t>
            </w:r>
            <w:r w:rsidR="004533CF" w:rsidRPr="007F72BB">
              <w:rPr>
                <w:rFonts w:ascii="游明朝" w:eastAsia="游明朝" w:hAnsi="游明朝"/>
                <w:color w:val="000000" w:themeColor="text1"/>
                <w:sz w:val="18"/>
                <w:szCs w:val="18"/>
              </w:rPr>
              <w:t>又は国立障害者リハビリテーションセンター学院の視覚障害学科履修者若しくはこれに準ずる視覚障害者の生活訓練を専門とする技術者の養成研修修了者を配置していること。</w:t>
            </w:r>
          </w:p>
          <w:p w:rsidR="004C7572" w:rsidRPr="007F72BB" w:rsidRDefault="004533CF" w:rsidP="005751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ロ</w:t>
            </w:r>
            <w:r w:rsidR="005751ED" w:rsidRPr="007F72BB">
              <w:rPr>
                <w:rFonts w:ascii="游明朝" w:eastAsia="游明朝" w:hAnsi="游明朝"/>
                <w:color w:val="000000" w:themeColor="text1"/>
                <w:sz w:val="18"/>
                <w:szCs w:val="18"/>
              </w:rPr>
              <w:t xml:space="preserve">　</w:t>
            </w:r>
            <w:r w:rsidRPr="007F72BB">
              <w:rPr>
                <w:rFonts w:ascii="游明朝" w:eastAsia="游明朝" w:hAnsi="游明朝"/>
                <w:color w:val="000000" w:themeColor="text1"/>
                <w:sz w:val="18"/>
                <w:szCs w:val="18"/>
              </w:rPr>
              <w:t>心理指導担当職員は、学校教育法の規定による大学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r w:rsidR="005751ED" w:rsidRPr="007F72BB">
              <w:rPr>
                <w:rFonts w:ascii="游明朝" w:eastAsia="游明朝" w:hAnsi="游明朝"/>
                <w:color w:val="000000" w:themeColor="text1"/>
                <w:sz w:val="18"/>
                <w:szCs w:val="18"/>
              </w:rPr>
              <w:t>であること。</w:t>
            </w:r>
          </w:p>
          <w:p w:rsidR="005751ED" w:rsidRPr="007F72BB" w:rsidRDefault="005751ED" w:rsidP="005751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ハ　心理指導を行うための部屋及び必要な設備を有すること。</w:t>
            </w:r>
          </w:p>
          <w:p w:rsidR="00285127" w:rsidRPr="007F72BB" w:rsidRDefault="00285127" w:rsidP="00F35429">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70</w:t>
            </w:r>
            <w:r w:rsidRPr="007F72BB">
              <w:rPr>
                <w:rFonts w:ascii="游ゴシック Medium" w:eastAsia="游ゴシック Medium" w:hAnsi="游ゴシック Medium"/>
                <w:b/>
                <w:color w:val="000000" w:themeColor="text1"/>
                <w:sz w:val="18"/>
                <w:szCs w:val="18"/>
              </w:rPr>
              <w:t>の一の三</w:t>
            </w:r>
          </w:p>
          <w:p w:rsidR="005751ED" w:rsidRPr="007F72BB" w:rsidRDefault="005751ED" w:rsidP="005751ED">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F72BB">
              <w:rPr>
                <w:rFonts w:ascii="游ゴシック Medium" w:eastAsia="游ゴシック Medium" w:hAnsi="游ゴシック Medium"/>
                <w:color w:val="000000" w:themeColor="text1"/>
                <w:sz w:val="18"/>
                <w:szCs w:val="18"/>
              </w:rPr>
              <w:t>厚生労働大臣が定める児童等</w:t>
            </w:r>
          </w:p>
          <w:p w:rsidR="005751ED" w:rsidRPr="007F72BB" w:rsidRDefault="005751ED" w:rsidP="005751ED">
            <w:pPr>
              <w:kinsoku w:val="0"/>
              <w:autoSpaceDE w:val="0"/>
              <w:autoSpaceDN w:val="0"/>
              <w:adjustRightInd w:val="0"/>
              <w:snapToGrid w:val="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次</w:t>
            </w:r>
            <w:r w:rsidR="00FC6486" w:rsidRPr="007F72BB">
              <w:rPr>
                <w:rFonts w:ascii="游明朝" w:eastAsia="游明朝" w:hAnsi="游明朝"/>
                <w:color w:val="000000" w:themeColor="text1"/>
                <w:sz w:val="18"/>
                <w:szCs w:val="18"/>
              </w:rPr>
              <w:t>のイから</w:t>
            </w:r>
            <w:r w:rsidR="00F12D9A" w:rsidRPr="007F72BB">
              <w:rPr>
                <w:rFonts w:ascii="游明朝" w:eastAsia="游明朝" w:hAnsi="游明朝"/>
                <w:color w:val="000000" w:themeColor="text1"/>
                <w:sz w:val="18"/>
                <w:szCs w:val="18"/>
              </w:rPr>
              <w:t>ニまで</w:t>
            </w:r>
            <w:r w:rsidRPr="007F72BB">
              <w:rPr>
                <w:rFonts w:ascii="游明朝" w:eastAsia="游明朝" w:hAnsi="游明朝"/>
                <w:color w:val="000000" w:themeColor="text1"/>
                <w:sz w:val="18"/>
                <w:szCs w:val="18"/>
              </w:rPr>
              <w:t>に掲げる基準のいずれにも適合すること。</w:t>
            </w:r>
          </w:p>
          <w:p w:rsidR="005751ED" w:rsidRPr="007F72BB" w:rsidRDefault="005751ED" w:rsidP="008D3A5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　特別支援加算の対象となる障害児(加算対象児</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に係る児童発達支援計画を踏まえ、加算対象児の自立生活に必要な日常生活動作、運動機能等に係る訓練又は心理指導のための計画(特別支援計画</w:t>
            </w:r>
            <w:r w:rsidRPr="007F72BB">
              <w:rPr>
                <w:rFonts w:ascii="游明朝" w:eastAsia="游明朝" w:hAnsi="游明朝" w:hint="default"/>
                <w:color w:val="000000" w:themeColor="text1"/>
                <w:sz w:val="18"/>
                <w:szCs w:val="18"/>
              </w:rPr>
              <w:t>)</w:t>
            </w:r>
            <w:r w:rsidR="00DC70D9" w:rsidRPr="007F72BB">
              <w:rPr>
                <w:rFonts w:ascii="游明朝" w:eastAsia="游明朝" w:hAnsi="游明朝"/>
                <w:color w:val="000000" w:themeColor="text1"/>
                <w:sz w:val="18"/>
                <w:szCs w:val="18"/>
              </w:rPr>
              <w:t>を作成し、当該特別支援計画に基づき適切に訓練又は心理指導を行うこと</w:t>
            </w:r>
            <w:r w:rsidR="00F12D9A" w:rsidRPr="007F72BB">
              <w:rPr>
                <w:rFonts w:ascii="游明朝" w:eastAsia="游明朝" w:hAnsi="游明朝"/>
                <w:color w:val="000000" w:themeColor="text1"/>
                <w:sz w:val="18"/>
                <w:szCs w:val="18"/>
              </w:rPr>
              <w:t>。</w:t>
            </w:r>
          </w:p>
          <w:p w:rsidR="00DC70D9" w:rsidRPr="007F72BB" w:rsidRDefault="00DC70D9" w:rsidP="008D3A5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ロ　特別支援計画の作成後</w:t>
            </w:r>
            <w:r w:rsidR="008D3A53" w:rsidRPr="007F72BB">
              <w:rPr>
                <w:rFonts w:ascii="游明朝" w:eastAsia="游明朝" w:hAnsi="游明朝"/>
                <w:color w:val="000000" w:themeColor="text1"/>
                <w:sz w:val="18"/>
                <w:szCs w:val="18"/>
              </w:rPr>
              <w:t>においては</w:t>
            </w:r>
            <w:r w:rsidRPr="007F72BB">
              <w:rPr>
                <w:rFonts w:ascii="游明朝" w:eastAsia="游明朝" w:hAnsi="游明朝"/>
                <w:color w:val="000000" w:themeColor="text1"/>
                <w:sz w:val="18"/>
                <w:szCs w:val="18"/>
              </w:rPr>
              <w:t>、</w:t>
            </w:r>
            <w:r w:rsidR="008D3A53" w:rsidRPr="007F72BB">
              <w:rPr>
                <w:rFonts w:ascii="游明朝" w:eastAsia="游明朝" w:hAnsi="游明朝"/>
                <w:color w:val="000000" w:themeColor="text1"/>
                <w:sz w:val="18"/>
                <w:szCs w:val="18"/>
              </w:rPr>
              <w:t>その実施状況の把握を行うとともに、加算対象児の生活全般の質を向上させるための課題を把握し、必要に応じて当該特別支援計画の見直しを行うこと。</w:t>
            </w:r>
          </w:p>
          <w:p w:rsidR="008D3A53" w:rsidRPr="007F72BB" w:rsidRDefault="008D3A53" w:rsidP="008D3A5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ハ　特別支援計画の作成又は見直しに当たって、加算</w:t>
            </w:r>
            <w:r w:rsidR="00F12D9A" w:rsidRPr="007F72BB">
              <w:rPr>
                <w:rFonts w:ascii="游明朝" w:eastAsia="游明朝" w:hAnsi="游明朝"/>
                <w:color w:val="000000" w:themeColor="text1"/>
                <w:sz w:val="18"/>
                <w:szCs w:val="18"/>
              </w:rPr>
              <w:t>対象児</w:t>
            </w:r>
            <w:r w:rsidRPr="007F72BB">
              <w:rPr>
                <w:rFonts w:ascii="游明朝" w:eastAsia="游明朝" w:hAnsi="游明朝"/>
                <w:color w:val="000000" w:themeColor="text1"/>
                <w:sz w:val="18"/>
                <w:szCs w:val="18"/>
              </w:rPr>
              <w:t>に係る通所給付決定保護者及び加算対象児に対し、当該特別支援計画の作成又は見直しについて説明するとともに、その同意を</w:t>
            </w:r>
            <w:r w:rsidR="00F12D9A" w:rsidRPr="007F72BB">
              <w:rPr>
                <w:rFonts w:ascii="游明朝" w:eastAsia="游明朝" w:hAnsi="游明朝"/>
                <w:color w:val="000000" w:themeColor="text1"/>
                <w:sz w:val="18"/>
                <w:szCs w:val="18"/>
              </w:rPr>
              <w:t>得る</w:t>
            </w:r>
            <w:r w:rsidRPr="007F72BB">
              <w:rPr>
                <w:rFonts w:ascii="游明朝" w:eastAsia="游明朝" w:hAnsi="游明朝"/>
                <w:color w:val="000000" w:themeColor="text1"/>
                <w:sz w:val="18"/>
                <w:szCs w:val="18"/>
              </w:rPr>
              <w:t>こと。</w:t>
            </w:r>
          </w:p>
          <w:p w:rsidR="008D3A53" w:rsidRPr="007F72BB" w:rsidRDefault="008D3A53" w:rsidP="008D3A5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ニ　加算対象児ごとの訓練記録を作成すること。</w:t>
            </w:r>
          </w:p>
          <w:p w:rsidR="00D07EAD" w:rsidRPr="007F72BB" w:rsidRDefault="00D07EAD" w:rsidP="00D07EA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0077531D" w:rsidRPr="007F72BB">
              <w:rPr>
                <w:rFonts w:ascii="游ゴシック Medium" w:eastAsia="游ゴシック Medium" w:hAnsi="游ゴシック Medium"/>
                <w:b/>
                <w:color w:val="000000" w:themeColor="text1"/>
                <w:sz w:val="18"/>
                <w:szCs w:val="18"/>
              </w:rPr>
              <w:t>⑫</w:t>
            </w:r>
          </w:p>
          <w:p w:rsidR="008B17B1" w:rsidRPr="007F72BB" w:rsidRDefault="00FB3C19" w:rsidP="008B17B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(一</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厚生労働大臣が定める施設基準(平2</w:t>
            </w:r>
            <w:r w:rsidRPr="007F72BB">
              <w:rPr>
                <w:rFonts w:ascii="游明朝" w:eastAsia="游明朝" w:hAnsi="游明朝" w:hint="default"/>
                <w:color w:val="000000" w:themeColor="text1"/>
                <w:sz w:val="18"/>
                <w:szCs w:val="18"/>
              </w:rPr>
              <w:t>4</w:t>
            </w:r>
            <w:r w:rsidRPr="007F72BB">
              <w:rPr>
                <w:rFonts w:ascii="游明朝" w:eastAsia="游明朝" w:hAnsi="游明朝"/>
                <w:color w:val="000000" w:themeColor="text1"/>
                <w:sz w:val="18"/>
                <w:szCs w:val="18"/>
              </w:rPr>
              <w:t>厚告2</w:t>
            </w:r>
            <w:r w:rsidRPr="007F72BB">
              <w:rPr>
                <w:rFonts w:ascii="游明朝" w:eastAsia="游明朝" w:hAnsi="游明朝" w:hint="default"/>
                <w:color w:val="000000" w:themeColor="text1"/>
                <w:sz w:val="18"/>
                <w:szCs w:val="18"/>
              </w:rPr>
              <w:t>69)</w:t>
            </w:r>
            <w:r w:rsidRPr="007F72BB">
              <w:rPr>
                <w:rFonts w:ascii="游明朝" w:eastAsia="游明朝" w:hAnsi="游明朝"/>
                <w:color w:val="000000" w:themeColor="text1"/>
                <w:sz w:val="18"/>
                <w:szCs w:val="18"/>
              </w:rPr>
              <w:t>の四のイに定める者を配置して、計画的に行った機能訓練又は心理指導(特別支援</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について算定すること。</w:t>
            </w:r>
          </w:p>
          <w:p w:rsidR="008B17B1" w:rsidRPr="007F72BB" w:rsidRDefault="00FB3C19" w:rsidP="008B17B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(二</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特別支援を行うに当たっては、</w:t>
            </w:r>
            <w:r w:rsidR="00E65229" w:rsidRPr="007F72BB">
              <w:rPr>
                <w:rFonts w:ascii="游明朝" w:eastAsia="游明朝" w:hAnsi="游明朝"/>
                <w:color w:val="000000" w:themeColor="text1"/>
                <w:sz w:val="18"/>
                <w:szCs w:val="18"/>
              </w:rPr>
              <w:t>児童発達支援計画を踏まえ、障害児ごとに作成した特別</w:t>
            </w:r>
            <w:r w:rsidR="00E65229" w:rsidRPr="007F72BB">
              <w:rPr>
                <w:rFonts w:ascii="游明朝" w:eastAsia="游明朝" w:hAnsi="游明朝"/>
                <w:color w:val="000000" w:themeColor="text1"/>
                <w:sz w:val="18"/>
                <w:szCs w:val="18"/>
              </w:rPr>
              <w:lastRenderedPageBreak/>
              <w:t>支援計画に基づくこと。</w:t>
            </w:r>
          </w:p>
          <w:p w:rsidR="00E65229" w:rsidRPr="007F72BB" w:rsidRDefault="00E65229" w:rsidP="008B17B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(三</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次に該当する場合は、当該加算</w:t>
            </w:r>
            <w:r w:rsidR="00B10813" w:rsidRPr="007F72BB">
              <w:rPr>
                <w:rFonts w:ascii="游明朝" w:eastAsia="游明朝" w:hAnsi="游明朝"/>
                <w:color w:val="000000" w:themeColor="text1"/>
                <w:sz w:val="18"/>
                <w:szCs w:val="18"/>
              </w:rPr>
              <w:t>の</w:t>
            </w:r>
            <w:r w:rsidRPr="007F72BB">
              <w:rPr>
                <w:rFonts w:ascii="游明朝" w:eastAsia="游明朝" w:hAnsi="游明朝"/>
                <w:color w:val="000000" w:themeColor="text1"/>
                <w:sz w:val="18"/>
                <w:szCs w:val="18"/>
              </w:rPr>
              <w:t>算定</w:t>
            </w:r>
            <w:r w:rsidR="00B10813" w:rsidRPr="007F72BB">
              <w:rPr>
                <w:rFonts w:ascii="游明朝" w:eastAsia="游明朝" w:hAnsi="游明朝"/>
                <w:color w:val="000000" w:themeColor="text1"/>
                <w:sz w:val="18"/>
                <w:szCs w:val="18"/>
              </w:rPr>
              <w:t>不可</w:t>
            </w:r>
          </w:p>
          <w:p w:rsidR="008B17B1" w:rsidRPr="007F72BB" w:rsidRDefault="00E65229" w:rsidP="008B17B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ア　児童発達支援センターにおいて、難聴児に対し、言語聴覚士による訓練を行う場合</w:t>
            </w:r>
          </w:p>
          <w:p w:rsidR="008B17B1" w:rsidRPr="007F72BB" w:rsidRDefault="00E65229" w:rsidP="008B17B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イ　重症心身障害児に対し、</w:t>
            </w:r>
            <w:r w:rsidR="008B17B1" w:rsidRPr="007F72BB">
              <w:rPr>
                <w:rFonts w:ascii="游明朝" w:eastAsia="游明朝" w:hAnsi="游明朝"/>
                <w:color w:val="000000" w:themeColor="text1"/>
                <w:sz w:val="18"/>
                <w:szCs w:val="18"/>
              </w:rPr>
              <w:t>理学療法士、作業療法士、言語聴覚士及び看護職員による訓練を行う場合</w:t>
            </w:r>
          </w:p>
          <w:p w:rsidR="008B17B1" w:rsidRPr="007F72BB" w:rsidRDefault="008B17B1" w:rsidP="008B17B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ウ　児童指導員等加配加算により理学療法士等(保育士除く</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を配置している場合</w:t>
            </w:r>
          </w:p>
          <w:p w:rsidR="008B17B1" w:rsidRPr="007F72BB" w:rsidRDefault="008B17B1" w:rsidP="008B17B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F72BB">
              <w:rPr>
                <w:rFonts w:ascii="游明朝" w:eastAsia="游明朝" w:hAnsi="游明朝"/>
                <w:color w:val="000000" w:themeColor="text1"/>
                <w:sz w:val="18"/>
                <w:szCs w:val="18"/>
              </w:rPr>
              <w:t>エ　専門的支援加算により理学療法士等(５年以上児童福祉事業に従事した保育士を除く</w:t>
            </w:r>
            <w:r w:rsidRPr="007F72BB">
              <w:rPr>
                <w:rFonts w:ascii="游明朝" w:eastAsia="游明朝" w:hAnsi="游明朝" w:hint="default"/>
                <w:color w:val="000000" w:themeColor="text1"/>
                <w:sz w:val="18"/>
                <w:szCs w:val="18"/>
              </w:rPr>
              <w:t>)</w:t>
            </w:r>
            <w:r w:rsidRPr="007F72BB">
              <w:rPr>
                <w:rFonts w:ascii="游明朝" w:eastAsia="游明朝" w:hAnsi="游明朝"/>
                <w:color w:val="000000" w:themeColor="text1"/>
                <w:sz w:val="18"/>
                <w:szCs w:val="18"/>
              </w:rPr>
              <w:t>を配置している場合</w:t>
            </w:r>
          </w:p>
          <w:p w:rsidR="00285127" w:rsidRPr="007F72BB" w:rsidRDefault="00285127" w:rsidP="00D07EAD">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lastRenderedPageBreak/>
              <w:t>９の2 強度行動障 害児支援加算</w:t>
            </w:r>
          </w:p>
        </w:tc>
        <w:tc>
          <w:tcPr>
            <w:tcW w:w="3969" w:type="dxa"/>
          </w:tcPr>
          <w:p w:rsidR="00285127" w:rsidRPr="007F72BB"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平成24年厚生労働省告示第270号「厚生労働大臣が定める児童等」の一の四に適合する強度の行動障害を有する児童に対し、平成24年厚生労働省告示第270号の一の五に適合する指定児童発達支援又は共生型児童発達支援を行うものとして都道府県知事に届け出た指定児童発達支援事業所又は共生型児童発達支援事業所において、当該指定児童発達支援又は当該共生型児童発達支援を行った場合に、１日につき所定単位を加算しているか。ただし、児童発達支援センターにおいて重症心身障害児に対し指定児童発達支援を行う場合又は法第６条の２の２第２項に規定する厚生労働省令で定める施設において重症心身障害児に対し指定児童発達支援を行う場合は加算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 xml:space="preserve">別表第１の８の２の注　</w:t>
            </w:r>
          </w:p>
          <w:p w:rsidR="00285127" w:rsidRPr="007F72BB" w:rsidRDefault="00285127" w:rsidP="00F35429">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70</w:t>
            </w:r>
            <w:r w:rsidRPr="007F72BB">
              <w:rPr>
                <w:rFonts w:ascii="游ゴシック Medium" w:eastAsia="游ゴシック Medium" w:hAnsi="游ゴシック Medium"/>
                <w:b/>
                <w:color w:val="000000" w:themeColor="text1"/>
                <w:sz w:val="18"/>
                <w:szCs w:val="18"/>
              </w:rPr>
              <w:t>第１号の４・５</w:t>
            </w:r>
          </w:p>
          <w:p w:rsidR="00C57A3C" w:rsidRPr="007F72BB" w:rsidRDefault="00C57A3C" w:rsidP="00285127">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15412"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10 個別サポート 加算</w:t>
            </w:r>
          </w:p>
        </w:tc>
        <w:tc>
          <w:tcPr>
            <w:tcW w:w="3969" w:type="dxa"/>
          </w:tcPr>
          <w:p w:rsidR="00D86DFA" w:rsidRPr="007F72BB" w:rsidRDefault="00D86DFA" w:rsidP="00D86DFA">
            <w:pPr>
              <w:kinsoku w:val="0"/>
              <w:autoSpaceDE w:val="0"/>
              <w:autoSpaceDN w:val="0"/>
              <w:adjustRightInd w:val="0"/>
              <w:snapToGrid w:val="0"/>
              <w:ind w:left="720" w:hangingChars="400" w:hanging="720"/>
              <w:rPr>
                <w:rFonts w:ascii="游明朝" w:eastAsia="游明朝" w:hAnsi="游明朝" w:hint="default"/>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15412"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（個別サポート加 算（Ⅰ））</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 </w:t>
            </w:r>
            <w:r w:rsidRPr="007F72BB">
              <w:rPr>
                <w:rFonts w:ascii="游明朝" w:eastAsia="游明朝" w:hAnsi="游明朝"/>
                <w:sz w:val="18"/>
                <w:szCs w:val="18"/>
              </w:rPr>
              <w:t>厚生労働大臣が定める基準に適合する心身の状態のある児童に対し、指定児童発達支援事業所等において、指定児童発達支援等を行った場合に、1日につき所定単位数を加算しているか。ただし、児童発達支援給付費の1のハ又はホを算定している場合は、加算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 xml:space="preserve">別表第１の９の注１　</w:t>
            </w:r>
          </w:p>
          <w:p w:rsidR="00285127" w:rsidRPr="007F72BB" w:rsidRDefault="00285127" w:rsidP="00285127">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70</w:t>
            </w:r>
            <w:r w:rsidRPr="007F72BB">
              <w:rPr>
                <w:rFonts w:ascii="游ゴシック Medium" w:eastAsia="游ゴシック Medium" w:hAnsi="游ゴシック Medium"/>
                <w:b/>
                <w:color w:val="000000" w:themeColor="text1"/>
                <w:sz w:val="18"/>
                <w:szCs w:val="18"/>
              </w:rPr>
              <w:t>第１号の６</w:t>
            </w:r>
          </w:p>
          <w:p w:rsidR="00C57A3C" w:rsidRPr="007F72BB" w:rsidRDefault="008B17B1" w:rsidP="008B17B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⑫の２</w:t>
            </w:r>
          </w:p>
          <w:p w:rsidR="008B17B1" w:rsidRPr="007F72BB" w:rsidRDefault="008B17B1" w:rsidP="008B17B1">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lastRenderedPageBreak/>
              <w:t>（個別</w:t>
            </w:r>
            <w:r w:rsidR="00FA537A">
              <w:rPr>
                <w:rFonts w:ascii="游明朝" w:eastAsia="游明朝" w:hAnsi="游明朝"/>
                <w:sz w:val="18"/>
                <w:szCs w:val="18"/>
              </w:rPr>
              <w:t>サポート</w:t>
            </w:r>
            <w:r w:rsidRPr="00CB774F">
              <w:rPr>
                <w:rFonts w:ascii="游明朝" w:eastAsia="游明朝" w:hAnsi="游明朝"/>
                <w:sz w:val="18"/>
                <w:szCs w:val="18"/>
              </w:rPr>
              <w:t>加算 （Ⅱ））</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2) </w:t>
            </w:r>
            <w:r w:rsidRPr="007F72BB">
              <w:rPr>
                <w:rFonts w:ascii="游明朝" w:eastAsia="游明朝" w:hAnsi="游明朝"/>
                <w:sz w:val="18"/>
                <w:szCs w:val="18"/>
              </w:rPr>
              <w:t>要保護児童（法第6条の3第8項に規定する要保護児童をいう。以下同じ。）であって、その保護者の同意を得て、児童相談所その他の公的機関又は当該児童若しくはその保護者の主治医と連携し、指定児童発達支援等を行う必要があるものに対し、指定児童発達支援事業所等において、指定児童発達支援等を行った場合に、1日につき所定単位数を加算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別表第１の９の注２</w:t>
            </w:r>
          </w:p>
          <w:p w:rsidR="00285127" w:rsidRPr="007F72BB" w:rsidRDefault="008B17B1" w:rsidP="00285127">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⑫の３</w:t>
            </w:r>
          </w:p>
          <w:p w:rsidR="008B17B1" w:rsidRPr="007F72BB" w:rsidRDefault="008B17B1"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4380F" w:rsidRPr="00C15412" w:rsidTr="00D66825">
        <w:trPr>
          <w:trHeight w:val="64"/>
        </w:trPr>
        <w:tc>
          <w:tcPr>
            <w:tcW w:w="1696" w:type="dxa"/>
          </w:tcPr>
          <w:p w:rsidR="0044380F" w:rsidRPr="00CB774F" w:rsidRDefault="0044380F"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11 医療連携体制 加算</w:t>
            </w:r>
          </w:p>
        </w:tc>
        <w:tc>
          <w:tcPr>
            <w:tcW w:w="3969" w:type="dxa"/>
          </w:tcPr>
          <w:p w:rsidR="0044380F" w:rsidRPr="007F72BB" w:rsidRDefault="0044380F" w:rsidP="0044380F">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⑬</w:t>
            </w:r>
          </w:p>
          <w:p w:rsidR="0044380F" w:rsidRPr="007F72BB" w:rsidRDefault="0044380F" w:rsidP="0044380F">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医療機関等との連携により、看護職員を指定児童発達支援事業所等に訪問させ当該看護職員が障害児に対して看護の提供又は認定特定行為業務従事者に対し喀痰吸引等に係る指導を行った場合に評価を行うもの</w:t>
            </w:r>
          </w:p>
          <w:p w:rsidR="0044380F" w:rsidRPr="007F72BB" w:rsidRDefault="0044380F" w:rsidP="0044380F">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p>
        </w:tc>
        <w:tc>
          <w:tcPr>
            <w:tcW w:w="1843" w:type="dxa"/>
          </w:tcPr>
          <w:p w:rsidR="0044380F" w:rsidRPr="00CB774F" w:rsidRDefault="0044380F"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44380F" w:rsidRDefault="0044380F"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（医療連携体制加算(Ⅰ)）</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 </w:t>
            </w:r>
            <w:r w:rsidRPr="007F72BB">
              <w:rPr>
                <w:rFonts w:ascii="游明朝" w:eastAsia="游明朝" w:hAnsi="游明朝"/>
                <w:sz w:val="18"/>
                <w:szCs w:val="18"/>
              </w:rPr>
              <w:t>医療連携体制加算(Ⅰ)については、医療機関等との連携により、看護職員（保健師、助産師、看護師又は准看護師をいう。）を指定児童発達支援事業所等に訪問させ、当該看護職員が障害児に対して1時間未満の看護を行った場合に、当該看護を受けた障害児に対し、1回の訪問につき8人の障害児を限度として、１日につき所定単位数を加算しているか。ただし、平成24年厚生労働省告示第122号別表第１の１の10の１のイの(1)、(2)若しくは(3)、1のロの(1)、(2)若しくは(3)、1のハ、1のニの(1)の(一)、 (二)若しくは(三)、1のニの(2</w:t>
            </w:r>
            <w:r w:rsidRPr="007F72BB">
              <w:rPr>
                <w:rFonts w:ascii="游明朝" w:eastAsia="游明朝" w:hAnsi="游明朝" w:hint="default"/>
                <w:sz w:val="18"/>
                <w:szCs w:val="18"/>
              </w:rPr>
              <w:t>)</w:t>
            </w:r>
            <w:r w:rsidRPr="007F72BB">
              <w:rPr>
                <w:rFonts w:ascii="游明朝" w:eastAsia="游明朝" w:hAnsi="游明朝"/>
                <w:sz w:val="18"/>
                <w:szCs w:val="18"/>
              </w:rPr>
              <w:t>の(一)、(二)若しくは(三)又は1のホを算定している障害児については、算定していないか。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の注１</w:t>
            </w:r>
          </w:p>
          <w:p w:rsidR="00285127" w:rsidRPr="007F72BB" w:rsidRDefault="008B17B1" w:rsidP="00285127">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⑬</w:t>
            </w:r>
          </w:p>
          <w:p w:rsidR="008B17B1" w:rsidRPr="007F72BB" w:rsidRDefault="008B17B1"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（医療連携体制加算(Ⅱ）</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2) </w:t>
            </w:r>
            <w:r w:rsidRPr="007F72BB">
              <w:rPr>
                <w:rFonts w:ascii="游明朝" w:eastAsia="游明朝" w:hAnsi="游明朝"/>
                <w:sz w:val="18"/>
                <w:szCs w:val="18"/>
              </w:rPr>
              <w:t>医療機関等との連携により、看護職員を指定児童発達支援事業所等に訪問させ、当該看護職員が１時間以上２時間未満の障害児に対して看護を行った場合に、当該看護を受けた障害児に対し、１回の訪問につき８人の障害児を限度として、１日につき所定単位数を加算しているか。ただし、平成24年厚生労働</w:t>
            </w:r>
            <w:r w:rsidRPr="007F72BB">
              <w:rPr>
                <w:rFonts w:ascii="游明朝" w:eastAsia="游明朝" w:hAnsi="游明朝"/>
                <w:sz w:val="18"/>
                <w:szCs w:val="18"/>
              </w:rPr>
              <w:lastRenderedPageBreak/>
              <w:t>省告示第122号別表第１の１の10の１のイの(1)、(2)若しくは(3)、1のロの(1)、(2)若しくは(3)、1のハ、1のニの(1)の(一)、(二)若しくは(三)、1のニの(2)の(一)、(二)若しくは(三)又は1のホを算定している障害児については、算定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の注２</w:t>
            </w:r>
          </w:p>
          <w:p w:rsidR="008B17B1" w:rsidRPr="007F72BB" w:rsidRDefault="008B17B1" w:rsidP="008B17B1">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⑬</w:t>
            </w:r>
          </w:p>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E34857">
              <w:rPr>
                <w:rFonts w:ascii="游明朝" w:eastAsia="游明朝" w:hAnsi="游明朝"/>
                <w:sz w:val="18"/>
                <w:szCs w:val="18"/>
              </w:rPr>
              <w:t>医療連携体制加算(Ⅲ)</w:t>
            </w:r>
            <w:r>
              <w:rPr>
                <w:rFonts w:ascii="游明朝" w:eastAsia="游明朝" w:hAnsi="游明朝"/>
                <w:sz w:val="18"/>
                <w:szCs w:val="18"/>
              </w:rPr>
              <w:t>）</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3)</w:t>
            </w:r>
            <w:r w:rsidR="00E34857" w:rsidRPr="007F72BB">
              <w:rPr>
                <w:rFonts w:ascii="游明朝" w:eastAsia="游明朝" w:hAnsi="游明朝" w:hint="default"/>
                <w:sz w:val="18"/>
                <w:szCs w:val="18"/>
              </w:rPr>
              <w:t xml:space="preserve"> </w:t>
            </w:r>
            <w:r w:rsidRPr="007F72BB">
              <w:rPr>
                <w:rFonts w:ascii="游明朝" w:eastAsia="游明朝" w:hAnsi="游明朝"/>
                <w:sz w:val="18"/>
                <w:szCs w:val="18"/>
              </w:rPr>
              <w:t>医療機関等との連携により、看護職員を指定児童発達支援事業所等に訪問させ、当該看護職員が障害児に対して２時間以上の看護を行った場合に、当該看護を受けた障害児に対し、１回の訪問につき８人の障害児を限 度として、１日につき所定単位を加算しているか。ただし、平成24年厚生労働省告示第122号別表第１の１の10の１のイの(1)、(2)若しくは(3)、1のロの(1)、(2)若しくは(3)、1のハ、1のニの(1)の(一)、(二)若しくは(三)、1のニの(2</w:t>
            </w:r>
            <w:r w:rsidRPr="007F72BB">
              <w:rPr>
                <w:rFonts w:ascii="游明朝" w:eastAsia="游明朝" w:hAnsi="游明朝" w:hint="default"/>
                <w:sz w:val="18"/>
                <w:szCs w:val="18"/>
              </w:rPr>
              <w:t>)</w:t>
            </w:r>
            <w:r w:rsidRPr="007F72BB">
              <w:rPr>
                <w:rFonts w:ascii="游明朝" w:eastAsia="游明朝" w:hAnsi="游明朝"/>
                <w:sz w:val="18"/>
                <w:szCs w:val="18"/>
              </w:rPr>
              <w:t>の(一)、(二)若しくは(三)又は1のホを算定している場合に障害児については、算定していないか。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の注３</w:t>
            </w:r>
          </w:p>
          <w:p w:rsidR="008B17B1" w:rsidRPr="007F72BB" w:rsidRDefault="008B17B1" w:rsidP="008B17B1">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⑬</w:t>
            </w:r>
          </w:p>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(医療連携体制加算(Ⅳ)</w:t>
            </w:r>
            <w:r w:rsidRPr="00E34857">
              <w:rPr>
                <w:rFonts w:ascii="游明朝" w:eastAsia="游明朝" w:hAnsi="游明朝" w:hint="default"/>
                <w:sz w:val="18"/>
                <w:szCs w:val="18"/>
              </w:rPr>
              <w:t>)</w:t>
            </w:r>
          </w:p>
          <w:p w:rsidR="00E3485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4) </w:t>
            </w:r>
            <w:r w:rsidRPr="007F72BB">
              <w:rPr>
                <w:rFonts w:ascii="游明朝" w:eastAsia="游明朝" w:hAnsi="游明朝"/>
                <w:sz w:val="18"/>
                <w:szCs w:val="18"/>
              </w:rPr>
              <w:t>医療機関等との連携により、看護職員を指定児童発達支援事業所等に訪問させ、当該看護職員がスコア表の項目の欄に規定するいずれかの医療行為を必要とする状態である障害児に対して４時間未満の看護を行った場合に、当該看護を受けた障害児に対し、１回の訪問につき８人の障害児を限度として、当該看護を受けた障害児の数に応じ、１日につき所定単位を加算しているか。ただし、平成24年厚生労働省告示第122号別表第 １の１の10のイからハまでのいずれか又は１のイの(1)、(2)若しくは(3)、1のロの(1)、(2)若しくは(3)、1のハ、1のニの(1)の(一)、(二)若しくは(三)、1のニの(2)の(一)、(二)若しくは(三)又は1のホを算定している場合に障害児については、算定していないか。この場合において、スコア表の項目の欄に規定するいずれかの医療行為を必要とする状態である障害児が３人以上利用している指定児童発達</w:t>
            </w:r>
            <w:r w:rsidRPr="007F72BB">
              <w:rPr>
                <w:rFonts w:ascii="游明朝" w:eastAsia="游明朝" w:hAnsi="游明朝"/>
                <w:sz w:val="18"/>
                <w:szCs w:val="18"/>
              </w:rPr>
              <w:lastRenderedPageBreak/>
              <w:t>支援事業所等にあっては、平成24年厚生労働省告示第122号別表第１の１の10の１のイの(1)、(2)若しくは(3)、1のロの(1)、(2)若しくは(3)、1のニの(1)の(一)、(二)若しくは(三)又は1のニの(2)の(一)、(二)若しくは(三)を算定することを原則と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の注４</w:t>
            </w:r>
          </w:p>
          <w:p w:rsidR="00360E3D" w:rsidRPr="007F72BB" w:rsidRDefault="00360E3D" w:rsidP="00360E3D">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⑬</w:t>
            </w:r>
          </w:p>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（医療連携体制加算(Ⅴ)）</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5) </w:t>
            </w:r>
            <w:r w:rsidRPr="007F72BB">
              <w:rPr>
                <w:rFonts w:ascii="游明朝" w:eastAsia="游明朝" w:hAnsi="游明朝"/>
                <w:sz w:val="18"/>
                <w:szCs w:val="18"/>
              </w:rPr>
              <w:t>医療機関等との連携により、看護職員を指定児童発達支援事業所等に訪問させ、当該看護職員がスコア表の項目の欄に規定するいずれかの医療行為を必要とする状態である障害児に対して４時間以上の看護を行った場合に、当該看護を受けた障害児に対し、１回の訪問につき８人の障害児を限度として、当該看護を受けた障害児の数に応じ、１日につき所定単位を加算しているか。ただし、平成24年厚生労働省告示第122号別表第１の１の10のイからハまでのいずれか又は１のイの(1)、(2)若しくは(3)、1のロの(1)、(2)若しくは(3)、1のハ、1のニの(1)の(一)、(二)若しくは(三)、1のニの(2)の(一) 、(二)若しくは(三)又は1のホを算定している場合に障害児については、算定していないか。この場合において、スコア表の項目の欄に規定するいずれかの医療行為を必要とする状態である障害児が３人以上利用している指定児童発達支援事業所等にあっては、平成24年厚生労働省告示第122号別表第１の１の10の１のイの(1)、(2)若しくは(3)、1のロの(1)、(2)若しくは(3)、1のニの(1)の(一) 、(二)若しくは(三)又は1のニの(2)の(一)、(二)若しくは(三)を算定することを原則としているか。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の注５</w:t>
            </w:r>
          </w:p>
          <w:p w:rsidR="00360E3D" w:rsidRPr="007F72BB" w:rsidRDefault="00360E3D" w:rsidP="00360E3D">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⑬</w:t>
            </w:r>
          </w:p>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E34857" w:rsidRDefault="00E3485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E34857">
              <w:rPr>
                <w:rFonts w:ascii="游明朝" w:eastAsia="游明朝" w:hAnsi="游明朝"/>
                <w:sz w:val="18"/>
                <w:szCs w:val="18"/>
              </w:rPr>
              <w:t>（医療連携体制加算(Ⅵ)）</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6)</w:t>
            </w:r>
            <w:r w:rsidR="00E34857" w:rsidRPr="007F72BB">
              <w:rPr>
                <w:rFonts w:ascii="游明朝" w:eastAsia="游明朝" w:hAnsi="游明朝" w:hint="default"/>
                <w:sz w:val="18"/>
                <w:szCs w:val="18"/>
              </w:rPr>
              <w:t xml:space="preserve"> </w:t>
            </w:r>
            <w:r w:rsidRPr="007F72BB">
              <w:rPr>
                <w:rFonts w:ascii="游明朝" w:eastAsia="游明朝" w:hAnsi="游明朝"/>
                <w:sz w:val="18"/>
                <w:szCs w:val="18"/>
              </w:rPr>
              <w:t>医療機関等との連携により、看護職員を指定児童発達支援事業所等に訪問させ、当該看護職員が認定特定行為業務従事者（社会福祉士及び介護福祉士法附則第３条第１項に規定する認定特定行為業務従事者をいう。）に喀痰吸引等（社会福祉士及び介護福祉士法第２条第２項に規定する喀痰吸引等を言う。以</w:t>
            </w:r>
            <w:r w:rsidRPr="007F72BB">
              <w:rPr>
                <w:rFonts w:ascii="游明朝" w:eastAsia="游明朝" w:hAnsi="游明朝"/>
                <w:sz w:val="18"/>
                <w:szCs w:val="18"/>
              </w:rPr>
              <w:lastRenderedPageBreak/>
              <w:t>下同じ。）に係る指導を行った場合に、当該看護職員１人に対し、１日につき所定単位数を加算しているか。ただし、この場合において、平成24年厚生労働省告示第122号別表第１の１の10の１のイの(1)、(2)若しくは(3)、1のロの(1)、(2)若しくは(3)、1のハ、1のニの(1)の(一)、(二)若しくは(三)、1のニの(2)の(一)、(二)若しくは(三)又は1のホを算定している場合に算定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の注６</w:t>
            </w:r>
          </w:p>
          <w:p w:rsidR="00360E3D" w:rsidRPr="007F72BB" w:rsidRDefault="00360E3D" w:rsidP="00360E3D">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⑬</w:t>
            </w:r>
          </w:p>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D603C3"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D603C3">
              <w:rPr>
                <w:rFonts w:ascii="游明朝" w:eastAsia="游明朝" w:hAnsi="游明朝"/>
                <w:sz w:val="18"/>
                <w:szCs w:val="18"/>
              </w:rPr>
              <w:t>医療連携体制加算(Ⅶ)</w:t>
            </w:r>
            <w:r>
              <w:rPr>
                <w:rFonts w:ascii="游明朝" w:eastAsia="游明朝" w:hAnsi="游明朝"/>
                <w:sz w:val="18"/>
                <w:szCs w:val="18"/>
              </w:rPr>
              <w:t>）</w:t>
            </w:r>
          </w:p>
        </w:tc>
        <w:tc>
          <w:tcPr>
            <w:tcW w:w="3969" w:type="dxa"/>
          </w:tcPr>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7) </w:t>
            </w:r>
            <w:r w:rsidRPr="007F72BB">
              <w:rPr>
                <w:rFonts w:ascii="游明朝" w:eastAsia="游明朝" w:hAnsi="游明朝"/>
                <w:sz w:val="18"/>
                <w:szCs w:val="18"/>
              </w:rPr>
              <w:t>喀痰吸引等が必要な障害児に対して、認定特定行為業務従事者が医療機関等との連携により、喀痰吸引等を行った場合に、障害児１人に対し、１日につき所定単位数を加算しているか。ただし、平成24年厚生労働省告示第122号別表第１の1の10のイからハまでのいずれか又は1のイの(1)、(2)若しくは(3)、1のニの(1)の(一)、(二)若しくは(三)、1のニの(2)の(一)、(二)若しくは(三)又は1のホを算定している障害児については、算定していないか。</w:t>
            </w:r>
          </w:p>
          <w:p w:rsidR="00285127" w:rsidRPr="007F72BB"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0</w:t>
            </w:r>
            <w:r w:rsidRPr="007F72BB">
              <w:rPr>
                <w:rFonts w:ascii="游ゴシック Medium" w:eastAsia="游ゴシック Medium" w:hAnsi="游ゴシック Medium"/>
                <w:b/>
                <w:color w:val="000000" w:themeColor="text1"/>
                <w:sz w:val="18"/>
                <w:szCs w:val="18"/>
              </w:rPr>
              <w:t>の注７</w:t>
            </w:r>
          </w:p>
          <w:p w:rsidR="00360E3D" w:rsidRPr="007F72BB" w:rsidRDefault="00360E3D" w:rsidP="00360E3D">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⑬</w:t>
            </w:r>
          </w:p>
          <w:p w:rsidR="00285127" w:rsidRPr="007F72BB"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9571B" w:rsidRPr="00C15412" w:rsidTr="00D66825">
        <w:trPr>
          <w:trHeight w:val="64"/>
        </w:trPr>
        <w:tc>
          <w:tcPr>
            <w:tcW w:w="1696" w:type="dxa"/>
          </w:tcPr>
          <w:p w:rsidR="0019571B" w:rsidRPr="00CB774F"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12 送迎加算</w:t>
            </w:r>
          </w:p>
        </w:tc>
        <w:tc>
          <w:tcPr>
            <w:tcW w:w="3969" w:type="dxa"/>
          </w:tcPr>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⑭</w:t>
            </w:r>
          </w:p>
          <w:p w:rsidR="0019571B" w:rsidRPr="007F72BB" w:rsidRDefault="0019571B" w:rsidP="00963581">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障害児の居宅等と指定児童発達支援事業所等との間の送迎を行った場合に算定するものであるが、利用者の利便性を考慮し、適切な方法で事業所の最寄駅や集合場所まで行ったものについても算定</w:t>
            </w:r>
            <w:r w:rsidR="00963581" w:rsidRPr="007F72BB">
              <w:rPr>
                <w:rFonts w:ascii="游明朝" w:eastAsia="游明朝" w:hAnsi="游明朝"/>
                <w:sz w:val="18"/>
                <w:szCs w:val="18"/>
              </w:rPr>
              <w:t>して差し支えない。ただし、</w:t>
            </w:r>
            <w:r w:rsidRPr="007F72BB">
              <w:rPr>
                <w:rFonts w:ascii="游明朝" w:eastAsia="游明朝" w:hAnsi="游明朝"/>
                <w:sz w:val="18"/>
                <w:szCs w:val="18"/>
              </w:rPr>
              <w:t>事前に通所給付決定保護者の同意の上、</w:t>
            </w:r>
            <w:r w:rsidR="00963581" w:rsidRPr="007F72BB">
              <w:rPr>
                <w:rFonts w:ascii="游明朝" w:eastAsia="游明朝" w:hAnsi="游明朝"/>
                <w:sz w:val="18"/>
                <w:szCs w:val="18"/>
              </w:rPr>
              <w:t>特定</w:t>
            </w:r>
            <w:r w:rsidRPr="007F72BB">
              <w:rPr>
                <w:rFonts w:ascii="游明朝" w:eastAsia="游明朝" w:hAnsi="游明朝"/>
                <w:sz w:val="18"/>
                <w:szCs w:val="18"/>
              </w:rPr>
              <w:t>の場所を定めておく必要がある。</w:t>
            </w:r>
          </w:p>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p>
        </w:tc>
      </w:tr>
      <w:tr w:rsidR="0019571B" w:rsidRPr="00C15412" w:rsidTr="00D66825">
        <w:trPr>
          <w:trHeight w:val="64"/>
        </w:trPr>
        <w:tc>
          <w:tcPr>
            <w:tcW w:w="1696" w:type="dxa"/>
          </w:tcPr>
          <w:p w:rsidR="0019571B" w:rsidRPr="00CB774F"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 </w:t>
            </w:r>
            <w:r w:rsidRPr="007F72BB">
              <w:rPr>
                <w:rFonts w:ascii="游明朝" w:eastAsia="游明朝" w:hAnsi="游明朝"/>
                <w:sz w:val="18"/>
                <w:szCs w:val="18"/>
              </w:rPr>
              <w:t>障害児（重症心身障害児を除く。）に対して行う場合については、障害児（重症心身障害児を除く。）に対して、その居宅等と指定児童発達支援事業所等との間の送迎を行った場合に、片道につき所定単位数を加算しているか。ただし、児童発達支援センターにおいて障害児に対し指定児童発達支援を行う場合、又は児童発達支援センターにおいて難聴児に対し指定児童発達支援を行う場合に</w:t>
            </w:r>
            <w:r w:rsidRPr="007F72BB">
              <w:rPr>
                <w:rFonts w:ascii="游明朝" w:eastAsia="游明朝" w:hAnsi="游明朝"/>
                <w:sz w:val="18"/>
                <w:szCs w:val="18"/>
              </w:rPr>
              <w:lastRenderedPageBreak/>
              <w:t>算定していないか。</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の注１</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⑭(一</w:t>
            </w:r>
            <w:r w:rsidRPr="007F72BB">
              <w:rPr>
                <w:rFonts w:ascii="游ゴシック Medium" w:eastAsia="游ゴシック Medium" w:hAnsi="游ゴシック Medium" w:hint="default"/>
                <w:b/>
                <w:color w:val="000000" w:themeColor="text1"/>
                <w:sz w:val="18"/>
                <w:szCs w:val="18"/>
              </w:rPr>
              <w:t>)</w:t>
            </w:r>
          </w:p>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9571B" w:rsidRPr="00C15412" w:rsidTr="00D66825">
        <w:trPr>
          <w:trHeight w:val="64"/>
        </w:trPr>
        <w:tc>
          <w:tcPr>
            <w:tcW w:w="1696" w:type="dxa"/>
          </w:tcPr>
          <w:p w:rsidR="0019571B" w:rsidRPr="00CB774F"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1</w:t>
            </w:r>
            <w:r w:rsidRPr="007F72BB">
              <w:rPr>
                <w:rFonts w:ascii="游明朝" w:eastAsia="游明朝" w:hAnsi="游明朝"/>
                <w:sz w:val="18"/>
                <w:szCs w:val="18"/>
              </w:rPr>
              <w:t>の2</w:t>
            </w:r>
            <w:r w:rsidRPr="007F72BB">
              <w:rPr>
                <w:rFonts w:ascii="游明朝" w:eastAsia="游明朝" w:hAnsi="游明朝" w:hint="default"/>
                <w:sz w:val="18"/>
                <w:szCs w:val="18"/>
              </w:rPr>
              <w:t xml:space="preserve">) </w:t>
            </w:r>
            <w:r w:rsidRPr="007F72BB">
              <w:rPr>
                <w:rFonts w:ascii="游明朝" w:eastAsia="游明朝" w:hAnsi="游明朝"/>
                <w:sz w:val="18"/>
                <w:szCs w:val="18"/>
              </w:rPr>
              <w:t>平成24年厚生労働省告示第122号別表第１の１の10のイ及び10の１のニの(1)の(一)、(二)若しくは(三)、1のニの(2)の(一)、(二)若しくは(三)を算定している指定児童発達支援事業所において、当該指定児童発達支援事業所の看護職員を伴い、スコア表の項目の欄に規定するいずれかの医療行為を必要とする状態である障害児に対して、その居宅等と指定児童発達支援事業所との間の送迎を行った場合に、片道につき37単位を所定単位数に加算しているか。</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の注１の２</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⑭(二</w:t>
            </w:r>
            <w:r w:rsidRPr="007F72BB">
              <w:rPr>
                <w:rFonts w:ascii="游ゴシック Medium" w:eastAsia="游ゴシック Medium" w:hAnsi="游ゴシック Medium" w:hint="default"/>
                <w:b/>
                <w:color w:val="000000" w:themeColor="text1"/>
                <w:sz w:val="18"/>
                <w:szCs w:val="18"/>
              </w:rPr>
              <w:t>)</w:t>
            </w:r>
          </w:p>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9571B" w:rsidRPr="00C15412" w:rsidTr="00D66825">
        <w:trPr>
          <w:trHeight w:val="64"/>
        </w:trPr>
        <w:tc>
          <w:tcPr>
            <w:tcW w:w="1696" w:type="dxa"/>
          </w:tcPr>
          <w:p w:rsidR="0019571B" w:rsidRPr="00CB774F"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2) </w:t>
            </w:r>
            <w:r w:rsidRPr="007F72BB">
              <w:rPr>
                <w:rFonts w:ascii="游明朝" w:eastAsia="游明朝" w:hAnsi="游明朝"/>
                <w:sz w:val="18"/>
                <w:szCs w:val="18"/>
              </w:rPr>
              <w:t>重症心身障害児に対して行う場合については、平成24年厚生労働省告示第269号「厚生労働大臣が定める施設基準」の四の二に適合するものとして都道府県知事に届け出た指定児童発達支援事業所において、重症心身障害児に対して、その居宅等と指定児 童発達支援事業所との間の送迎を行った場合に、片道につき所定単位数を加算しているか。</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 xml:space="preserve">の注２　</w:t>
            </w:r>
          </w:p>
          <w:p w:rsidR="0019571B" w:rsidRPr="007F72BB" w:rsidRDefault="0019571B" w:rsidP="0019571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69</w:t>
            </w:r>
            <w:r w:rsidRPr="007F72BB">
              <w:rPr>
                <w:rFonts w:ascii="游ゴシック Medium" w:eastAsia="游ゴシック Medium" w:hAnsi="游ゴシック Medium"/>
                <w:b/>
                <w:color w:val="000000" w:themeColor="text1"/>
                <w:sz w:val="18"/>
                <w:szCs w:val="18"/>
              </w:rPr>
              <w:t>の四の二</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⑭(三</w:t>
            </w:r>
            <w:r w:rsidRPr="007F72BB">
              <w:rPr>
                <w:rFonts w:ascii="游ゴシック Medium" w:eastAsia="游ゴシック Medium" w:hAnsi="游ゴシック Medium" w:hint="default"/>
                <w:b/>
                <w:color w:val="000000" w:themeColor="text1"/>
                <w:sz w:val="18"/>
                <w:szCs w:val="18"/>
              </w:rPr>
              <w:t>)</w:t>
            </w:r>
          </w:p>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9571B" w:rsidRPr="00C15412" w:rsidTr="00D66825">
        <w:trPr>
          <w:trHeight w:val="64"/>
        </w:trPr>
        <w:tc>
          <w:tcPr>
            <w:tcW w:w="1696" w:type="dxa"/>
          </w:tcPr>
          <w:p w:rsidR="0019571B" w:rsidRPr="00CB774F"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3) </w:t>
            </w:r>
            <w:r w:rsidRPr="007F72BB">
              <w:rPr>
                <w:rFonts w:ascii="游明朝" w:eastAsia="游明朝" w:hAnsi="游明朝"/>
                <w:sz w:val="18"/>
                <w:szCs w:val="18"/>
              </w:rPr>
              <w:t>障害児（重症心身障害児を除く。）に対して行う場合及び重症心身障害児に対して行う場合については、指定児童発達支援事業所等において行われる指定児童発達支援等の提供に当たって、指定児童発達支援事業所等の所在する建物と同一の敷地内又は隣接する敷地内の建物との間で送迎を行った場合には、所定単位数の100分の70に相当する単位数を算定しているか。</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の注３</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⑭(五</w:t>
            </w:r>
            <w:r w:rsidRPr="007F72BB">
              <w:rPr>
                <w:rFonts w:ascii="游ゴシック Medium" w:eastAsia="游ゴシック Medium" w:hAnsi="游ゴシック Medium" w:hint="default"/>
                <w:b/>
                <w:color w:val="000000" w:themeColor="text1"/>
                <w:sz w:val="18"/>
                <w:szCs w:val="18"/>
              </w:rPr>
              <w:t>)</w:t>
            </w:r>
          </w:p>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9571B" w:rsidRPr="00C15412" w:rsidTr="00D66825">
        <w:trPr>
          <w:trHeight w:val="64"/>
        </w:trPr>
        <w:tc>
          <w:tcPr>
            <w:tcW w:w="1696" w:type="dxa"/>
          </w:tcPr>
          <w:p w:rsidR="0019571B" w:rsidRPr="00CB774F"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13 延長支援加算</w:t>
            </w:r>
          </w:p>
        </w:tc>
        <w:tc>
          <w:tcPr>
            <w:tcW w:w="3969" w:type="dxa"/>
          </w:tcPr>
          <w:p w:rsidR="0019571B" w:rsidRPr="007F72BB" w:rsidRDefault="0019571B" w:rsidP="0019571B">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平成24年厚生労働省告示第269号「厚生労働大臣が定める施設基準」の五に適合するものと</w:t>
            </w:r>
            <w:r w:rsidRPr="007F72BB">
              <w:rPr>
                <w:rFonts w:ascii="游明朝" w:eastAsia="游明朝" w:hAnsi="游明朝"/>
                <w:sz w:val="18"/>
                <w:szCs w:val="18"/>
              </w:rPr>
              <w:lastRenderedPageBreak/>
              <w:t>して都道府県知事に届け出た指定児童発達支援事業所等において、障害児に対して、児童発達支援計画に基づき指定児童発達支援等を行った場合に、当該指定児童発達支援等を受けた障害児に対し、障害児の障害種別に応じ、当該指定児童発達支援等を行うのに要する標準的な延長時間で所定単位数を加算しているか。</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 xml:space="preserve">の注　</w:t>
            </w:r>
          </w:p>
          <w:p w:rsidR="0019571B" w:rsidRPr="007F72BB" w:rsidRDefault="0019571B" w:rsidP="0019571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69</w:t>
            </w:r>
            <w:r w:rsidRPr="007F72BB">
              <w:rPr>
                <w:rFonts w:ascii="游ゴシック Medium" w:eastAsia="游ゴシック Medium" w:hAnsi="游ゴシック Medium"/>
                <w:b/>
                <w:color w:val="000000" w:themeColor="text1"/>
                <w:sz w:val="18"/>
                <w:szCs w:val="18"/>
              </w:rPr>
              <w:t>の五</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⑮</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運営規程に定める営業時間が８時間以上であり、営業時間の前後の時間に指定児童発達支援等を行った場合に、障害児の障害種別及び１日の延長支援に要した時間に応じ算定するものであるが、次のとおり取り扱うこと。</w:t>
            </w:r>
          </w:p>
          <w:p w:rsidR="0019571B" w:rsidRPr="007F72BB" w:rsidRDefault="0019571B" w:rsidP="0019571B">
            <w:pPr>
              <w:kinsoku w:val="0"/>
              <w:autoSpaceDE w:val="0"/>
              <w:autoSpaceDN w:val="0"/>
              <w:adjustRightInd w:val="0"/>
              <w:snapToGrid w:val="0"/>
              <w:ind w:left="360" w:hangingChars="200" w:hanging="360"/>
              <w:rPr>
                <w:rFonts w:ascii="游明朝" w:eastAsia="游明朝" w:hAnsi="游明朝" w:hint="default"/>
                <w:sz w:val="18"/>
                <w:szCs w:val="18"/>
              </w:rPr>
            </w:pPr>
            <w:r w:rsidRPr="007F72BB">
              <w:rPr>
                <w:rFonts w:ascii="游明朝" w:eastAsia="游明朝" w:hAnsi="游明朝"/>
                <w:sz w:val="18"/>
                <w:szCs w:val="18"/>
              </w:rPr>
              <w:t xml:space="preserve">　ア　この「営業時間」には、送迎のみを実施する時間は含まれない。</w:t>
            </w:r>
          </w:p>
          <w:p w:rsidR="0019571B" w:rsidRPr="007F72BB" w:rsidRDefault="0019571B" w:rsidP="0019571B">
            <w:pPr>
              <w:kinsoku w:val="0"/>
              <w:autoSpaceDE w:val="0"/>
              <w:autoSpaceDN w:val="0"/>
              <w:adjustRightInd w:val="0"/>
              <w:snapToGrid w:val="0"/>
              <w:ind w:left="360" w:hangingChars="200" w:hanging="360"/>
              <w:rPr>
                <w:rFonts w:ascii="游明朝" w:eastAsia="游明朝" w:hAnsi="游明朝" w:hint="default"/>
                <w:sz w:val="18"/>
                <w:szCs w:val="18"/>
              </w:rPr>
            </w:pPr>
            <w:r w:rsidRPr="007F72BB">
              <w:rPr>
                <w:rFonts w:ascii="游明朝" w:eastAsia="游明朝" w:hAnsi="游明朝"/>
                <w:sz w:val="18"/>
                <w:szCs w:val="18"/>
              </w:rPr>
              <w:t xml:space="preserve">　イ　個々の障害児の実利用時間は問わない。例えば、サービス提供時間は８時間未満であっても、営業時間を超えて支援を提供した場合には、本加算の対象となる。</w:t>
            </w:r>
          </w:p>
          <w:p w:rsidR="0019571B" w:rsidRPr="007F72BB" w:rsidRDefault="0019571B" w:rsidP="0019571B">
            <w:pPr>
              <w:kinsoku w:val="0"/>
              <w:autoSpaceDE w:val="0"/>
              <w:autoSpaceDN w:val="0"/>
              <w:adjustRightInd w:val="0"/>
              <w:snapToGrid w:val="0"/>
              <w:ind w:left="360" w:hangingChars="200" w:hanging="360"/>
              <w:rPr>
                <w:rFonts w:ascii="游明朝" w:eastAsia="游明朝" w:hAnsi="游明朝" w:hint="default"/>
                <w:sz w:val="18"/>
                <w:szCs w:val="18"/>
              </w:rPr>
            </w:pPr>
            <w:r w:rsidRPr="007F72BB">
              <w:rPr>
                <w:rFonts w:ascii="游明朝" w:eastAsia="游明朝" w:hAnsi="游明朝"/>
                <w:sz w:val="18"/>
                <w:szCs w:val="18"/>
              </w:rPr>
              <w:t xml:space="preserve">　ウ　延長時間帯に、指定通所基準の規定により置くべき職員(直接支援業務に従事する者に限る</w:t>
            </w:r>
            <w:r w:rsidRPr="007F72BB">
              <w:rPr>
                <w:rFonts w:ascii="游明朝" w:eastAsia="游明朝" w:hAnsi="游明朝" w:hint="default"/>
                <w:sz w:val="18"/>
                <w:szCs w:val="18"/>
              </w:rPr>
              <w:t>)</w:t>
            </w:r>
            <w:r w:rsidRPr="007F72BB">
              <w:rPr>
                <w:rFonts w:ascii="游明朝" w:eastAsia="游明朝" w:hAnsi="游明朝"/>
                <w:sz w:val="18"/>
                <w:szCs w:val="18"/>
              </w:rPr>
              <w:t>が１名以上配置していること。</w:t>
            </w:r>
          </w:p>
          <w:p w:rsidR="0019571B" w:rsidRPr="007F72BB" w:rsidRDefault="0019571B" w:rsidP="0019571B">
            <w:pPr>
              <w:kinsoku w:val="0"/>
              <w:autoSpaceDE w:val="0"/>
              <w:autoSpaceDN w:val="0"/>
              <w:adjustRightInd w:val="0"/>
              <w:snapToGrid w:val="0"/>
              <w:ind w:left="360" w:hangingChars="200" w:hanging="360"/>
              <w:rPr>
                <w:rFonts w:ascii="游明朝" w:eastAsia="游明朝" w:hAnsi="游明朝" w:hint="default"/>
                <w:sz w:val="18"/>
                <w:szCs w:val="18"/>
              </w:rPr>
            </w:pPr>
            <w:r w:rsidRPr="007F72BB">
              <w:rPr>
                <w:rFonts w:ascii="游明朝" w:eastAsia="游明朝" w:hAnsi="游明朝"/>
                <w:sz w:val="18"/>
                <w:szCs w:val="18"/>
              </w:rPr>
              <w:t xml:space="preserve">　エ　保育所等の子育て支援に係る一般施策での受入先が不足している等の延長した支援が必要やむを得ない理由があり、かつ、原則として当該理由が障害児支援利用計画に記載されていること。</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19571B" w:rsidRPr="00C15412" w:rsidTr="00D66825">
        <w:trPr>
          <w:trHeight w:val="64"/>
        </w:trPr>
        <w:tc>
          <w:tcPr>
            <w:tcW w:w="1696" w:type="dxa"/>
          </w:tcPr>
          <w:p w:rsidR="0019571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lastRenderedPageBreak/>
              <w:t>13－2 関係機関連携加算</w:t>
            </w:r>
          </w:p>
          <w:p w:rsidR="00B80F83" w:rsidRPr="00CB774F" w:rsidRDefault="00B80F83" w:rsidP="0019571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B80F83">
              <w:rPr>
                <w:rFonts w:ascii="游明朝" w:eastAsia="游明朝" w:hAnsi="游明朝"/>
                <w:sz w:val="18"/>
                <w:szCs w:val="18"/>
              </w:rPr>
              <w:t>関係機関連携加算（Ⅰ）</w:t>
            </w:r>
            <w:r>
              <w:rPr>
                <w:rFonts w:ascii="游明朝" w:eastAsia="游明朝" w:hAnsi="游明朝"/>
                <w:sz w:val="18"/>
                <w:szCs w:val="18"/>
              </w:rPr>
              <w:t>）</w:t>
            </w:r>
          </w:p>
        </w:tc>
        <w:tc>
          <w:tcPr>
            <w:tcW w:w="3969" w:type="dxa"/>
          </w:tcPr>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t>(</w:t>
            </w:r>
            <w:r w:rsidRPr="007F72BB">
              <w:rPr>
                <w:rFonts w:ascii="游明朝" w:eastAsia="游明朝" w:hAnsi="游明朝" w:hint="default"/>
                <w:sz w:val="18"/>
                <w:szCs w:val="18"/>
              </w:rPr>
              <w:t xml:space="preserve">1) </w:t>
            </w:r>
            <w:r w:rsidRPr="007F72BB">
              <w:rPr>
                <w:rFonts w:ascii="游明朝" w:eastAsia="游明朝" w:hAnsi="游明朝"/>
                <w:sz w:val="18"/>
                <w:szCs w:val="18"/>
              </w:rPr>
              <w:t>障害児が通う保育所その他関係機関との連携を図るため、あらかじめ通所給付決定保護者の同意を得て、当該障害児に係る児童発達支援計画に関する会議を開催し、保育所 その他関係機関との連絡調整及び相談援助を行った場合に、１月に１回を限度として、所定単位数を加算しているか。ただし、共生型児童発達支援事業所については、第９の２の(</w:t>
            </w:r>
            <w:r w:rsidRPr="007F72BB">
              <w:rPr>
                <w:rFonts w:ascii="游明朝" w:eastAsia="游明朝" w:hAnsi="游明朝" w:hint="default"/>
                <w:sz w:val="18"/>
                <w:szCs w:val="18"/>
              </w:rPr>
              <w:t>11)</w:t>
            </w:r>
            <w:r w:rsidRPr="007F72BB">
              <w:rPr>
                <w:rFonts w:ascii="游明朝" w:eastAsia="游明朝" w:hAnsi="游明朝"/>
                <w:sz w:val="18"/>
                <w:szCs w:val="18"/>
              </w:rPr>
              <w:t>のイ又はロを算定していない場合に、算定していないか。</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の２の注１</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⑮の２(一</w:t>
            </w:r>
            <w:r w:rsidRPr="007F72BB">
              <w:rPr>
                <w:rFonts w:ascii="游ゴシック Medium" w:eastAsia="游ゴシック Medium" w:hAnsi="游ゴシック Medium" w:hint="default"/>
                <w:b/>
                <w:color w:val="000000" w:themeColor="text1"/>
                <w:sz w:val="18"/>
                <w:szCs w:val="18"/>
              </w:rPr>
              <w:t>)</w:t>
            </w:r>
          </w:p>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9571B" w:rsidRPr="00C15412" w:rsidTr="00D66825">
        <w:trPr>
          <w:trHeight w:val="64"/>
        </w:trPr>
        <w:tc>
          <w:tcPr>
            <w:tcW w:w="1696" w:type="dxa"/>
          </w:tcPr>
          <w:p w:rsidR="0019571B" w:rsidRPr="00CB774F" w:rsidRDefault="00B80F83" w:rsidP="0019571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B80F83">
              <w:rPr>
                <w:rFonts w:ascii="游明朝" w:eastAsia="游明朝" w:hAnsi="游明朝"/>
                <w:sz w:val="18"/>
                <w:szCs w:val="18"/>
              </w:rPr>
              <w:t>関係機関連携加</w:t>
            </w:r>
            <w:r w:rsidRPr="00B80F83">
              <w:rPr>
                <w:rFonts w:ascii="游明朝" w:eastAsia="游明朝" w:hAnsi="游明朝"/>
                <w:sz w:val="18"/>
                <w:szCs w:val="18"/>
              </w:rPr>
              <w:lastRenderedPageBreak/>
              <w:t>算（Ⅱ））</w:t>
            </w:r>
          </w:p>
        </w:tc>
        <w:tc>
          <w:tcPr>
            <w:tcW w:w="3969" w:type="dxa"/>
          </w:tcPr>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7F72BB">
              <w:rPr>
                <w:rFonts w:ascii="游明朝" w:eastAsia="游明朝" w:hAnsi="游明朝"/>
                <w:sz w:val="18"/>
                <w:szCs w:val="18"/>
              </w:rPr>
              <w:lastRenderedPageBreak/>
              <w:t>(</w:t>
            </w:r>
            <w:r w:rsidRPr="007F72BB">
              <w:rPr>
                <w:rFonts w:ascii="游明朝" w:eastAsia="游明朝" w:hAnsi="游明朝" w:hint="default"/>
                <w:sz w:val="18"/>
                <w:szCs w:val="18"/>
              </w:rPr>
              <w:t xml:space="preserve">2) </w:t>
            </w:r>
            <w:r w:rsidRPr="007F72BB">
              <w:rPr>
                <w:rFonts w:ascii="游明朝" w:eastAsia="游明朝" w:hAnsi="游明朝"/>
                <w:sz w:val="18"/>
                <w:szCs w:val="18"/>
              </w:rPr>
              <w:t>障害児が就学予定の小学校、義務教育学校</w:t>
            </w:r>
            <w:r w:rsidRPr="007F72BB">
              <w:rPr>
                <w:rFonts w:ascii="游明朝" w:eastAsia="游明朝" w:hAnsi="游明朝"/>
                <w:sz w:val="18"/>
                <w:szCs w:val="18"/>
              </w:rPr>
              <w:lastRenderedPageBreak/>
              <w:t>の前期課程若しくは特別支援学校の小学部又は就職予定の企業若しくは官公庁等（小学校等）との連携を図るため、あらかじめ通所給付決定保護者の同意を得て、小学校等との連絡調整及び相談援助を行った場合に、１回を限度として、所定単位数を加算しているか。</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の２の注２</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⑮の２(二</w:t>
            </w:r>
            <w:r w:rsidRPr="007F72BB">
              <w:rPr>
                <w:rFonts w:ascii="游ゴシック Medium" w:eastAsia="游ゴシック Medium" w:hAnsi="游ゴシック Medium" w:hint="default"/>
                <w:b/>
                <w:color w:val="000000" w:themeColor="text1"/>
                <w:sz w:val="18"/>
                <w:szCs w:val="18"/>
              </w:rPr>
              <w:t>)</w:t>
            </w:r>
          </w:p>
          <w:p w:rsidR="0019571B" w:rsidRPr="007F72BB"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w:t>
            </w:r>
            <w:r w:rsidRPr="00CB774F">
              <w:rPr>
                <w:rFonts w:ascii="游明朝" w:eastAsia="游明朝" w:hAnsi="游明朝"/>
                <w:color w:val="000000" w:themeColor="text1"/>
                <w:sz w:val="18"/>
                <w:szCs w:val="18"/>
              </w:rPr>
              <w:lastRenderedPageBreak/>
              <w:t>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9571B" w:rsidRPr="00C15412" w:rsidTr="00D66825">
        <w:trPr>
          <w:trHeight w:val="64"/>
        </w:trPr>
        <w:tc>
          <w:tcPr>
            <w:tcW w:w="1696" w:type="dxa"/>
          </w:tcPr>
          <w:p w:rsidR="0019571B" w:rsidRPr="00CB774F"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lastRenderedPageBreak/>
              <w:t>13－3 保育・教育 等移行支援加算</w:t>
            </w:r>
          </w:p>
        </w:tc>
        <w:tc>
          <w:tcPr>
            <w:tcW w:w="3969" w:type="dxa"/>
          </w:tcPr>
          <w:p w:rsidR="0019571B" w:rsidRPr="007F72BB" w:rsidRDefault="0019571B" w:rsidP="0019571B">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障害児の有する能力、その置かれている環境及び日常生活全般の状況等の評価を通じて通所給付決定保護者及び障害児の希望する生活並びに課題等の把握を行った上で、地域において保育、教育等を受けられるよう支援を行ったことにより、指定児童発達支援事業所又は共生型児童発達支援事業所を退所して保育所等に通うこととなった障害児に対して、退所後30日以内に居宅等を訪問して相談援助を行った場合に、１回を限度として所定単位数を加算しているか。ただし、当該障害児が、退所後に他の社会福祉施設等に入所等をする場合は、加算していないか。</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2</w:t>
            </w:r>
            <w:r w:rsidRPr="007F72BB">
              <w:rPr>
                <w:rFonts w:ascii="游ゴシック Medium" w:eastAsia="游ゴシック Medium" w:hAnsi="游ゴシック Medium"/>
                <w:b/>
                <w:color w:val="000000" w:themeColor="text1"/>
                <w:sz w:val="18"/>
                <w:szCs w:val="18"/>
              </w:rPr>
              <w:t>の３の注</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⑮の３</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(一</w:t>
            </w:r>
            <w:r w:rsidRPr="007F72BB">
              <w:rPr>
                <w:rFonts w:ascii="游明朝" w:eastAsia="游明朝" w:hAnsi="游明朝" w:hint="default"/>
                <w:sz w:val="18"/>
                <w:szCs w:val="18"/>
              </w:rPr>
              <w:t>)</w:t>
            </w:r>
            <w:r w:rsidR="00220710" w:rsidRPr="007F72BB">
              <w:rPr>
                <w:rFonts w:ascii="游明朝" w:eastAsia="游明朝" w:hAnsi="游明朝"/>
                <w:sz w:val="18"/>
                <w:szCs w:val="18"/>
              </w:rPr>
              <w:t>本加算は、</w:t>
            </w:r>
            <w:r w:rsidRPr="007F72BB">
              <w:rPr>
                <w:rFonts w:ascii="游明朝" w:eastAsia="游明朝" w:hAnsi="游明朝"/>
                <w:sz w:val="18"/>
                <w:szCs w:val="18"/>
              </w:rPr>
              <w:t>訪問日に算定するもの</w:t>
            </w:r>
            <w:r w:rsidR="00220710" w:rsidRPr="007F72BB">
              <w:rPr>
                <w:rFonts w:ascii="游明朝" w:eastAsia="游明朝" w:hAnsi="游明朝"/>
                <w:sz w:val="18"/>
                <w:szCs w:val="18"/>
              </w:rPr>
              <w:t>である。</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(二</w:t>
            </w:r>
            <w:r w:rsidRPr="007F72BB">
              <w:rPr>
                <w:rFonts w:ascii="游明朝" w:eastAsia="游明朝" w:hAnsi="游明朝" w:hint="default"/>
                <w:sz w:val="18"/>
                <w:szCs w:val="18"/>
              </w:rPr>
              <w:t>)</w:t>
            </w:r>
            <w:r w:rsidRPr="007F72BB">
              <w:rPr>
                <w:rFonts w:ascii="游明朝" w:eastAsia="游明朝" w:hAnsi="游明朝"/>
                <w:sz w:val="18"/>
                <w:szCs w:val="18"/>
              </w:rPr>
              <w:t>次</w:t>
            </w:r>
            <w:r w:rsidR="00A60086" w:rsidRPr="007F72BB">
              <w:rPr>
                <w:rFonts w:ascii="游明朝" w:eastAsia="游明朝" w:hAnsi="游明朝"/>
                <w:sz w:val="18"/>
                <w:szCs w:val="18"/>
              </w:rPr>
              <w:t>のいずれか</w:t>
            </w:r>
            <w:r w:rsidRPr="007F72BB">
              <w:rPr>
                <w:rFonts w:ascii="游明朝" w:eastAsia="游明朝" w:hAnsi="游明朝"/>
                <w:sz w:val="18"/>
                <w:szCs w:val="18"/>
              </w:rPr>
              <w:t>に該当する場合は算定できない</w:t>
            </w:r>
            <w:r w:rsidR="00A60086" w:rsidRPr="007F72BB">
              <w:rPr>
                <w:rFonts w:ascii="游明朝" w:eastAsia="游明朝" w:hAnsi="游明朝"/>
                <w:sz w:val="18"/>
                <w:szCs w:val="18"/>
              </w:rPr>
              <w:t>。</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ア退所して病院又は診療所へ入院する場合</w:t>
            </w:r>
          </w:p>
          <w:p w:rsidR="0019571B" w:rsidRPr="007F72BB" w:rsidRDefault="0019571B" w:rsidP="0019571B">
            <w:pPr>
              <w:kinsoku w:val="0"/>
              <w:autoSpaceDE w:val="0"/>
              <w:autoSpaceDN w:val="0"/>
              <w:adjustRightInd w:val="0"/>
              <w:snapToGrid w:val="0"/>
              <w:ind w:left="360" w:hangingChars="200" w:hanging="360"/>
              <w:rPr>
                <w:rFonts w:ascii="游明朝" w:eastAsia="游明朝" w:hAnsi="游明朝" w:hint="default"/>
                <w:sz w:val="18"/>
                <w:szCs w:val="18"/>
              </w:rPr>
            </w:pPr>
            <w:r w:rsidRPr="007F72BB">
              <w:rPr>
                <w:rFonts w:ascii="游明朝" w:eastAsia="游明朝" w:hAnsi="游明朝"/>
                <w:sz w:val="18"/>
                <w:szCs w:val="18"/>
              </w:rPr>
              <w:t xml:space="preserve">　イ退所して他の社会福祉施設等へ入所する場合</w:t>
            </w:r>
          </w:p>
          <w:p w:rsidR="0019571B" w:rsidRPr="007F72BB" w:rsidRDefault="0019571B" w:rsidP="0019571B">
            <w:pPr>
              <w:kinsoku w:val="0"/>
              <w:autoSpaceDE w:val="0"/>
              <w:autoSpaceDN w:val="0"/>
              <w:adjustRightInd w:val="0"/>
              <w:snapToGrid w:val="0"/>
              <w:ind w:left="360" w:hangingChars="200" w:hanging="360"/>
              <w:rPr>
                <w:rFonts w:ascii="游明朝" w:eastAsia="游明朝" w:hAnsi="游明朝" w:hint="default"/>
                <w:sz w:val="18"/>
                <w:szCs w:val="18"/>
              </w:rPr>
            </w:pPr>
            <w:r w:rsidRPr="007F72BB">
              <w:rPr>
                <w:rFonts w:ascii="游明朝" w:eastAsia="游明朝" w:hAnsi="游明朝"/>
                <w:sz w:val="18"/>
                <w:szCs w:val="18"/>
              </w:rPr>
              <w:t xml:space="preserve">　ウ学校教育法第１条に規定する学校(幼稚園を除く</w:t>
            </w:r>
            <w:r w:rsidRPr="007F72BB">
              <w:rPr>
                <w:rFonts w:ascii="游明朝" w:eastAsia="游明朝" w:hAnsi="游明朝" w:hint="default"/>
                <w:sz w:val="18"/>
                <w:szCs w:val="18"/>
              </w:rPr>
              <w:t>)</w:t>
            </w:r>
            <w:r w:rsidRPr="007F72BB">
              <w:rPr>
                <w:rFonts w:ascii="游明朝" w:eastAsia="游明朝" w:hAnsi="游明朝"/>
                <w:sz w:val="18"/>
                <w:szCs w:val="18"/>
              </w:rPr>
              <w:t>へ入学する場合</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エ死亡退所の場合</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(三</w:t>
            </w:r>
            <w:r w:rsidRPr="007F72BB">
              <w:rPr>
                <w:rFonts w:ascii="游明朝" w:eastAsia="游明朝" w:hAnsi="游明朝" w:hint="default"/>
                <w:sz w:val="18"/>
                <w:szCs w:val="18"/>
              </w:rPr>
              <w:t>)</w:t>
            </w:r>
            <w:r w:rsidRPr="007F72BB">
              <w:rPr>
                <w:rFonts w:ascii="游明朝" w:eastAsia="游明朝" w:hAnsi="游明朝"/>
                <w:sz w:val="18"/>
                <w:szCs w:val="18"/>
              </w:rPr>
              <w:t>本加算の対象となる移行支援及び相談援助を行った</w:t>
            </w:r>
            <w:r w:rsidR="00057AD3" w:rsidRPr="007F72BB">
              <w:rPr>
                <w:rFonts w:ascii="游明朝" w:eastAsia="游明朝" w:hAnsi="游明朝"/>
                <w:sz w:val="18"/>
                <w:szCs w:val="18"/>
              </w:rPr>
              <w:t>場合は、移行支援及び相談援助を行った</w:t>
            </w:r>
            <w:r w:rsidRPr="007F72BB">
              <w:rPr>
                <w:rFonts w:ascii="游明朝" w:eastAsia="游明朝" w:hAnsi="游明朝"/>
                <w:sz w:val="18"/>
                <w:szCs w:val="18"/>
              </w:rPr>
              <w:t>日</w:t>
            </w:r>
            <w:r w:rsidR="00057AD3" w:rsidRPr="007F72BB">
              <w:rPr>
                <w:rFonts w:ascii="游明朝" w:eastAsia="游明朝" w:hAnsi="游明朝"/>
                <w:sz w:val="18"/>
                <w:szCs w:val="18"/>
              </w:rPr>
              <w:t>及び</w:t>
            </w:r>
            <w:r w:rsidRPr="007F72BB">
              <w:rPr>
                <w:rFonts w:ascii="游明朝" w:eastAsia="游明朝" w:hAnsi="游明朝"/>
                <w:sz w:val="18"/>
                <w:szCs w:val="18"/>
              </w:rPr>
              <w:t>その内容の要点に関する記録を行うこと。</w:t>
            </w:r>
          </w:p>
          <w:p w:rsidR="00057AD3" w:rsidRPr="007F72BB" w:rsidRDefault="00057AD3" w:rsidP="0019571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hint="default"/>
                <w:sz w:val="18"/>
                <w:szCs w:val="18"/>
              </w:rPr>
              <w:t>(</w:t>
            </w:r>
            <w:r w:rsidRPr="007F72BB">
              <w:rPr>
                <w:rFonts w:ascii="游明朝" w:eastAsia="游明朝" w:hAnsi="游明朝"/>
                <w:sz w:val="18"/>
                <w:szCs w:val="18"/>
              </w:rPr>
              <w:t>四</w:t>
            </w:r>
            <w:r w:rsidRPr="007F72BB">
              <w:rPr>
                <w:rFonts w:ascii="游明朝" w:eastAsia="游明朝" w:hAnsi="游明朝" w:hint="default"/>
                <w:sz w:val="18"/>
                <w:szCs w:val="18"/>
              </w:rPr>
              <w:t>)</w:t>
            </w:r>
            <w:r w:rsidRPr="007F72BB">
              <w:rPr>
                <w:rFonts w:ascii="游明朝" w:eastAsia="游明朝" w:hAnsi="游明朝"/>
                <w:sz w:val="18"/>
                <w:szCs w:val="18"/>
              </w:rPr>
              <w:t>移行支援の内容は、留意通知を確認のこと</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9571B" w:rsidRPr="00C15412" w:rsidTr="00D66825">
        <w:trPr>
          <w:trHeight w:val="64"/>
        </w:trPr>
        <w:tc>
          <w:tcPr>
            <w:tcW w:w="1696" w:type="dxa"/>
          </w:tcPr>
          <w:p w:rsidR="0019571B" w:rsidRPr="00CB774F"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14 福祉・介護職員 処遇改善加算</w:t>
            </w:r>
          </w:p>
        </w:tc>
        <w:tc>
          <w:tcPr>
            <w:tcW w:w="3969" w:type="dxa"/>
          </w:tcPr>
          <w:p w:rsidR="0019571B" w:rsidRPr="007F72BB" w:rsidRDefault="0019571B" w:rsidP="0019571B">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平成24年厚生労働省告示第270号「厚生労働大臣が定める児童等」の二に適合している福祉・介護職員の賃金の改善等を実施しているものとして都道府県知事に届け出た指定児童発達</w:t>
            </w:r>
            <w:r w:rsidRPr="007F72BB">
              <w:rPr>
                <w:rFonts w:ascii="游明朝" w:eastAsia="游明朝" w:hAnsi="游明朝"/>
                <w:sz w:val="18"/>
                <w:szCs w:val="18"/>
              </w:rPr>
              <w:lastRenderedPageBreak/>
              <w:t>支援事業所若しくは共生型児童発達支援事業所又は市町村長に届け出た基準該当児童発達支援事業所（国、独立行政法人国立病院機構又は国立研究開発法人国立精神・神経医療研究センターが行う場合を除く。15において同じ。）が、障害児に対し、指定児童発達支援等を行った場合には、当該基準に掲げる区分に従い、令和6年3月31日までの間次に掲げる単位数を所定単位数に加算しているか。ただし、次に掲げるいずれかの加算を算定している場合にあっては、次に掲げるその他の加算は算定していないか。</w:t>
            </w:r>
          </w:p>
          <w:p w:rsidR="0019571B" w:rsidRPr="007F72BB" w:rsidRDefault="0019571B" w:rsidP="0019571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 xml:space="preserve">イ 福祉・介護職員処遇改善加算(Ⅰ)　 </w:t>
            </w:r>
          </w:p>
          <w:p w:rsidR="0019571B" w:rsidRPr="007F72BB" w:rsidRDefault="00482A83" w:rsidP="0019571B">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.59</w:t>
            </w:r>
            <w:r>
              <w:rPr>
                <w:rFonts w:ascii="游明朝" w:eastAsia="游明朝" w:hAnsi="游明朝"/>
                <w:sz w:val="18"/>
                <w:szCs w:val="18"/>
              </w:rPr>
              <w:t>の</w:t>
            </w:r>
            <w:r w:rsidR="0019571B" w:rsidRPr="007F72BB">
              <w:rPr>
                <w:rFonts w:ascii="游明朝" w:eastAsia="游明朝" w:hAnsi="游明朝"/>
                <w:sz w:val="18"/>
                <w:szCs w:val="18"/>
              </w:rPr>
              <w:t>２から</w:t>
            </w:r>
            <w:r w:rsidR="0042648B">
              <w:rPr>
                <w:rFonts w:ascii="游明朝" w:eastAsia="游明朝" w:hAnsi="游明朝"/>
                <w:sz w:val="18"/>
                <w:szCs w:val="18"/>
              </w:rPr>
              <w:t>P</w:t>
            </w:r>
            <w:r w:rsidR="0042648B">
              <w:rPr>
                <w:rFonts w:ascii="游明朝" w:eastAsia="游明朝" w:hAnsi="游明朝" w:hint="default"/>
                <w:sz w:val="18"/>
                <w:szCs w:val="18"/>
              </w:rPr>
              <w:t>.83</w:t>
            </w:r>
            <w:r w:rsidR="0042648B">
              <w:rPr>
                <w:rFonts w:ascii="游明朝" w:eastAsia="游明朝" w:hAnsi="游明朝"/>
                <w:sz w:val="18"/>
                <w:szCs w:val="18"/>
              </w:rPr>
              <w:t>の</w:t>
            </w:r>
            <w:r w:rsidR="0019571B" w:rsidRPr="007F72BB">
              <w:rPr>
                <w:rFonts w:ascii="游明朝" w:eastAsia="游明朝" w:hAnsi="游明朝"/>
                <w:sz w:val="18"/>
                <w:szCs w:val="18"/>
              </w:rPr>
              <w:t>13</w:t>
            </w:r>
            <w:r w:rsidR="00A60086" w:rsidRPr="007F72BB">
              <w:rPr>
                <w:rFonts w:ascii="游明朝" w:eastAsia="游明朝" w:hAnsi="游明朝" w:hint="default"/>
                <w:sz w:val="18"/>
                <w:szCs w:val="18"/>
              </w:rPr>
              <w:t>-</w:t>
            </w:r>
            <w:r w:rsidR="0019571B" w:rsidRPr="007F72BB">
              <w:rPr>
                <w:rFonts w:ascii="游明朝" w:eastAsia="游明朝" w:hAnsi="游明朝"/>
                <w:sz w:val="18"/>
                <w:szCs w:val="18"/>
              </w:rPr>
              <w:t>３までにより算定した単位数の1000 分の81に相当する単位数</w:t>
            </w:r>
          </w:p>
          <w:p w:rsidR="0019571B" w:rsidRPr="007F72BB" w:rsidRDefault="0019571B" w:rsidP="0019571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ロ 福祉・介護職員処遇改善加算(Ⅱ)</w:t>
            </w:r>
            <w:r w:rsidRPr="007F72BB">
              <w:rPr>
                <w:rFonts w:ascii="游明朝" w:eastAsia="游明朝" w:hAnsi="游明朝" w:hint="default"/>
                <w:sz w:val="18"/>
                <w:szCs w:val="18"/>
              </w:rPr>
              <w:t xml:space="preserve">   </w:t>
            </w:r>
          </w:p>
          <w:p w:rsidR="0019571B" w:rsidRPr="007F72BB" w:rsidRDefault="00482A83" w:rsidP="0019571B">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w:t>
            </w:r>
            <w:bookmarkStart w:id="0" w:name="_GoBack"/>
            <w:bookmarkEnd w:id="0"/>
            <w:r>
              <w:rPr>
                <w:rFonts w:ascii="游明朝" w:eastAsia="游明朝" w:hAnsi="游明朝"/>
                <w:sz w:val="18"/>
                <w:szCs w:val="18"/>
              </w:rPr>
              <w:t>P</w:t>
            </w:r>
            <w:r>
              <w:rPr>
                <w:rFonts w:ascii="游明朝" w:eastAsia="游明朝" w:hAnsi="游明朝" w:hint="default"/>
                <w:sz w:val="18"/>
                <w:szCs w:val="18"/>
              </w:rPr>
              <w:t>.59</w:t>
            </w:r>
            <w:r>
              <w:rPr>
                <w:rFonts w:ascii="游明朝" w:eastAsia="游明朝" w:hAnsi="游明朝"/>
                <w:sz w:val="18"/>
                <w:szCs w:val="18"/>
              </w:rPr>
              <w:t>の</w:t>
            </w:r>
            <w:r w:rsidR="0019571B" w:rsidRPr="007F72BB">
              <w:rPr>
                <w:rFonts w:ascii="游明朝" w:eastAsia="游明朝" w:hAnsi="游明朝"/>
                <w:sz w:val="18"/>
                <w:szCs w:val="18"/>
              </w:rPr>
              <w:t>２から13</w:t>
            </w:r>
            <w:r w:rsidR="00A60086" w:rsidRPr="007F72BB">
              <w:rPr>
                <w:rFonts w:ascii="游明朝" w:eastAsia="游明朝" w:hAnsi="游明朝" w:hint="default"/>
                <w:sz w:val="18"/>
                <w:szCs w:val="18"/>
              </w:rPr>
              <w:t>-</w:t>
            </w:r>
            <w:r w:rsidR="0019571B" w:rsidRPr="007F72BB">
              <w:rPr>
                <w:rFonts w:ascii="游明朝" w:eastAsia="游明朝" w:hAnsi="游明朝"/>
                <w:sz w:val="18"/>
                <w:szCs w:val="18"/>
              </w:rPr>
              <w:t>３までにより算定した単位数の1000 分の59に相当する単位数</w:t>
            </w:r>
          </w:p>
          <w:p w:rsidR="0019571B" w:rsidRPr="007F72BB" w:rsidRDefault="0019571B" w:rsidP="0019571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F72BB">
              <w:rPr>
                <w:rFonts w:ascii="游明朝" w:eastAsia="游明朝" w:hAnsi="游明朝"/>
                <w:sz w:val="18"/>
                <w:szCs w:val="18"/>
              </w:rPr>
              <w:t>ハ 福祉・介護職員処遇改善加算(Ⅲ)</w:t>
            </w:r>
            <w:r w:rsidRPr="007F72BB">
              <w:rPr>
                <w:rFonts w:ascii="游明朝" w:eastAsia="游明朝" w:hAnsi="游明朝" w:hint="default"/>
                <w:sz w:val="18"/>
                <w:szCs w:val="18"/>
              </w:rPr>
              <w:t xml:space="preserve">   </w:t>
            </w:r>
          </w:p>
          <w:p w:rsidR="0019571B" w:rsidRPr="007F72BB" w:rsidRDefault="00482A83" w:rsidP="0019571B">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.59</w:t>
            </w:r>
            <w:r>
              <w:rPr>
                <w:rFonts w:ascii="游明朝" w:eastAsia="游明朝" w:hAnsi="游明朝"/>
                <w:sz w:val="18"/>
                <w:szCs w:val="18"/>
              </w:rPr>
              <w:t>の</w:t>
            </w:r>
            <w:r w:rsidR="0019571B" w:rsidRPr="007F72BB">
              <w:rPr>
                <w:rFonts w:ascii="游明朝" w:eastAsia="游明朝" w:hAnsi="游明朝"/>
                <w:sz w:val="18"/>
                <w:szCs w:val="18"/>
              </w:rPr>
              <w:t>２から13</w:t>
            </w:r>
            <w:r w:rsidR="00A60086" w:rsidRPr="007F72BB">
              <w:rPr>
                <w:rFonts w:ascii="游明朝" w:eastAsia="游明朝" w:hAnsi="游明朝" w:hint="default"/>
                <w:sz w:val="18"/>
                <w:szCs w:val="18"/>
              </w:rPr>
              <w:t>-</w:t>
            </w:r>
            <w:r w:rsidR="0019571B" w:rsidRPr="007F72BB">
              <w:rPr>
                <w:rFonts w:ascii="游明朝" w:eastAsia="游明朝" w:hAnsi="游明朝"/>
                <w:sz w:val="18"/>
                <w:szCs w:val="18"/>
              </w:rPr>
              <w:t>３までにより算定した単位数の1000 分の33に相当する単位数</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3</w:t>
            </w:r>
            <w:r w:rsidRPr="007F72BB">
              <w:rPr>
                <w:rFonts w:ascii="游ゴシック Medium" w:eastAsia="游ゴシック Medium" w:hAnsi="游ゴシック Medium"/>
                <w:b/>
                <w:color w:val="000000" w:themeColor="text1"/>
                <w:sz w:val="18"/>
                <w:szCs w:val="18"/>
              </w:rPr>
              <w:t xml:space="preserve">の注　</w:t>
            </w:r>
          </w:p>
          <w:p w:rsidR="0019571B" w:rsidRPr="007F72BB" w:rsidRDefault="0019571B" w:rsidP="0019571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70</w:t>
            </w:r>
            <w:r w:rsidRPr="007F72BB">
              <w:rPr>
                <w:rFonts w:ascii="游ゴシック Medium" w:eastAsia="游ゴシック Medium" w:hAnsi="游ゴシック Medium"/>
                <w:b/>
                <w:color w:val="000000" w:themeColor="text1"/>
                <w:sz w:val="18"/>
                <w:szCs w:val="18"/>
              </w:rPr>
              <w:t>の二</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⑯</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w:t>
            </w:r>
            <w:r w:rsidR="00A67B22" w:rsidRPr="00A67B22">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A67B22" w:rsidRPr="00A67B22">
              <w:rPr>
                <w:rFonts w:ascii="游明朝" w:eastAsia="游明朝" w:hAnsi="游明朝" w:hint="default"/>
                <w:sz w:val="18"/>
                <w:szCs w:val="18"/>
              </w:rPr>
              <w:t>2</w:t>
            </w:r>
            <w:r w:rsidR="00A67B22" w:rsidRPr="00A67B22">
              <w:rPr>
                <w:rFonts w:ascii="游明朝" w:eastAsia="游明朝" w:hAnsi="游明朝"/>
                <w:sz w:val="18"/>
                <w:szCs w:val="18"/>
              </w:rPr>
              <w:t>日付け障障発0</w:t>
            </w:r>
            <w:r w:rsidR="00A67B22" w:rsidRPr="00A67B22">
              <w:rPr>
                <w:rFonts w:ascii="游明朝" w:eastAsia="游明朝" w:hAnsi="游明朝" w:hint="default"/>
                <w:sz w:val="18"/>
                <w:szCs w:val="18"/>
              </w:rPr>
              <w:t>722</w:t>
            </w:r>
            <w:r w:rsidR="00A67B22" w:rsidRPr="00A67B22">
              <w:rPr>
                <w:rFonts w:ascii="游明朝" w:eastAsia="游明朝" w:hAnsi="游明朝"/>
                <w:sz w:val="18"/>
                <w:szCs w:val="18"/>
              </w:rPr>
              <w:t>第１号厚生労働省社会・援護局障害保健福祉部障害福祉課長通知</w:t>
            </w:r>
            <w:r w:rsidR="00A67B22" w:rsidRPr="00A67B22">
              <w:rPr>
                <w:rFonts w:ascii="游明朝" w:eastAsia="游明朝" w:hAnsi="游明朝" w:hint="default"/>
                <w:sz w:val="18"/>
                <w:szCs w:val="18"/>
              </w:rPr>
              <w:t>)</w:t>
            </w:r>
            <w:r w:rsidR="00A67B22" w:rsidRPr="00A67B22">
              <w:rPr>
                <w:rFonts w:ascii="游明朝" w:eastAsia="游明朝" w:hAnsi="游明朝"/>
                <w:sz w:val="18"/>
                <w:szCs w:val="18"/>
              </w:rPr>
              <w:t>を参照のこと。</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9571B" w:rsidRPr="00C15412" w:rsidTr="00D66825">
        <w:trPr>
          <w:trHeight w:val="64"/>
        </w:trPr>
        <w:tc>
          <w:tcPr>
            <w:tcW w:w="1696" w:type="dxa"/>
          </w:tcPr>
          <w:p w:rsidR="0019571B" w:rsidRPr="00CB774F" w:rsidRDefault="0019571B" w:rsidP="0019571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15 福祉・介護職員 等特定処遇改善 加算</w:t>
            </w:r>
          </w:p>
        </w:tc>
        <w:tc>
          <w:tcPr>
            <w:tcW w:w="3969" w:type="dxa"/>
          </w:tcPr>
          <w:p w:rsidR="0019571B" w:rsidRPr="007F72BB" w:rsidRDefault="0019571B" w:rsidP="0019571B">
            <w:pPr>
              <w:kinsoku w:val="0"/>
              <w:autoSpaceDE w:val="0"/>
              <w:autoSpaceDN w:val="0"/>
              <w:adjustRightInd w:val="0"/>
              <w:snapToGrid w:val="0"/>
              <w:ind w:firstLineChars="100" w:firstLine="180"/>
              <w:rPr>
                <w:rFonts w:ascii="游明朝" w:eastAsia="游明朝" w:hAnsi="游明朝" w:hint="default"/>
                <w:sz w:val="18"/>
                <w:szCs w:val="18"/>
              </w:rPr>
            </w:pPr>
            <w:r w:rsidRPr="007F72BB">
              <w:rPr>
                <w:rFonts w:ascii="游明朝" w:eastAsia="游明朝" w:hAnsi="游明朝"/>
                <w:sz w:val="18"/>
                <w:szCs w:val="18"/>
              </w:rPr>
              <w:t>平成24年厚生労働省告示第270号「厚生労働大臣が定める児童等」の三に適合している福祉・介護職員を中心とした従業者の賃金の改善等を実施しているものとして都道府県知事に届け出た指定児童発達支援事業所等若しくは共生型児童発達支援事業所又は市町村長に届け出た基準該当児童発達支援事業所が、障害児に対し、指定児童発達支援等を行った場合には当</w:t>
            </w:r>
            <w:r w:rsidRPr="007F72BB">
              <w:rPr>
                <w:rFonts w:ascii="游明朝" w:eastAsia="游明朝" w:hAnsi="游明朝"/>
                <w:sz w:val="18"/>
                <w:szCs w:val="18"/>
              </w:rPr>
              <w:lastRenderedPageBreak/>
              <w:t>該基準に掲げる区分に従い、次に掲げる単位数を所定単位数に加算しているか。ただし、次に掲げる一方の加算を算定している場合にあっては、次に掲げる他方の加算は算定していないか。</w:t>
            </w:r>
          </w:p>
          <w:p w:rsidR="00C93D03" w:rsidRPr="007F72BB" w:rsidRDefault="0019571B" w:rsidP="00C93D03">
            <w:pPr>
              <w:kinsoku w:val="0"/>
              <w:autoSpaceDE w:val="0"/>
              <w:autoSpaceDN w:val="0"/>
              <w:adjustRightInd w:val="0"/>
              <w:snapToGrid w:val="0"/>
              <w:ind w:leftChars="52" w:left="284" w:hangingChars="100" w:hanging="180"/>
              <w:rPr>
                <w:rFonts w:ascii="游明朝" w:eastAsia="游明朝" w:hAnsi="游明朝" w:hint="default"/>
                <w:sz w:val="18"/>
                <w:szCs w:val="18"/>
              </w:rPr>
            </w:pPr>
            <w:r w:rsidRPr="007F72BB">
              <w:rPr>
                <w:rFonts w:ascii="游明朝" w:eastAsia="游明朝" w:hAnsi="游明朝"/>
                <w:sz w:val="18"/>
                <w:szCs w:val="18"/>
              </w:rPr>
              <w:t>イ</w:t>
            </w:r>
            <w:r w:rsidR="00C93D03" w:rsidRPr="007F72BB">
              <w:rPr>
                <w:rFonts w:ascii="游明朝" w:eastAsia="游明朝" w:hAnsi="游明朝"/>
                <w:sz w:val="18"/>
                <w:szCs w:val="18"/>
              </w:rPr>
              <w:t xml:space="preserve"> </w:t>
            </w:r>
            <w:r w:rsidRPr="007F72BB">
              <w:rPr>
                <w:rFonts w:ascii="游明朝" w:eastAsia="游明朝" w:hAnsi="游明朝"/>
                <w:sz w:val="18"/>
                <w:szCs w:val="18"/>
              </w:rPr>
              <w:t>福祉・介護職員特定処遇改善特別加算</w:t>
            </w:r>
            <w:r w:rsidR="00C93D03" w:rsidRPr="007F72BB">
              <w:rPr>
                <w:rFonts w:ascii="游明朝" w:eastAsia="游明朝" w:hAnsi="游明朝"/>
                <w:sz w:val="18"/>
                <w:szCs w:val="18"/>
              </w:rPr>
              <w:t>(</w:t>
            </w:r>
            <w:r w:rsidRPr="007F72BB">
              <w:rPr>
                <w:rFonts w:ascii="游明朝" w:eastAsia="游明朝" w:hAnsi="游明朝"/>
                <w:sz w:val="18"/>
                <w:szCs w:val="18"/>
              </w:rPr>
              <w:t>Ⅰ</w:t>
            </w:r>
            <w:r w:rsidR="00C93D03" w:rsidRPr="007F72BB">
              <w:rPr>
                <w:rFonts w:ascii="游明朝" w:eastAsia="游明朝" w:hAnsi="游明朝"/>
                <w:sz w:val="18"/>
                <w:szCs w:val="18"/>
              </w:rPr>
              <w:t>)</w:t>
            </w:r>
            <w:r w:rsidRPr="007F72BB">
              <w:rPr>
                <w:rFonts w:ascii="游明朝" w:eastAsia="游明朝" w:hAnsi="游明朝"/>
                <w:sz w:val="18"/>
                <w:szCs w:val="18"/>
              </w:rPr>
              <w:t xml:space="preserve"> </w:t>
            </w:r>
            <w:r w:rsidRPr="007F72BB">
              <w:rPr>
                <w:rFonts w:ascii="游明朝" w:eastAsia="游明朝" w:hAnsi="游明朝" w:hint="default"/>
                <w:sz w:val="18"/>
                <w:szCs w:val="18"/>
              </w:rPr>
              <w:t xml:space="preserve"> </w:t>
            </w:r>
            <w:r w:rsidR="00482A83">
              <w:rPr>
                <w:rFonts w:ascii="游明朝" w:eastAsia="游明朝" w:hAnsi="游明朝"/>
                <w:sz w:val="18"/>
                <w:szCs w:val="18"/>
              </w:rPr>
              <w:t>本点検表P</w:t>
            </w:r>
            <w:r w:rsidR="00482A83">
              <w:rPr>
                <w:rFonts w:ascii="游明朝" w:eastAsia="游明朝" w:hAnsi="游明朝" w:hint="default"/>
                <w:sz w:val="18"/>
                <w:szCs w:val="18"/>
              </w:rPr>
              <w:t>.59</w:t>
            </w:r>
            <w:r w:rsidR="00482A83">
              <w:rPr>
                <w:rFonts w:ascii="游明朝" w:eastAsia="游明朝" w:hAnsi="游明朝"/>
                <w:sz w:val="18"/>
                <w:szCs w:val="18"/>
              </w:rPr>
              <w:t>の</w:t>
            </w:r>
            <w:r w:rsidRPr="007F72BB">
              <w:rPr>
                <w:rFonts w:ascii="游明朝" w:eastAsia="游明朝" w:hAnsi="游明朝"/>
                <w:sz w:val="18"/>
                <w:szCs w:val="18"/>
              </w:rPr>
              <w:t>２から13</w:t>
            </w:r>
            <w:r w:rsidR="00A60086" w:rsidRPr="007F72BB">
              <w:rPr>
                <w:rFonts w:ascii="游明朝" w:eastAsia="游明朝" w:hAnsi="游明朝" w:hint="default"/>
                <w:sz w:val="18"/>
                <w:szCs w:val="18"/>
              </w:rPr>
              <w:t>-</w:t>
            </w:r>
            <w:r w:rsidRPr="007F72BB">
              <w:rPr>
                <w:rFonts w:ascii="游明朝" w:eastAsia="游明朝" w:hAnsi="游明朝"/>
                <w:sz w:val="18"/>
                <w:szCs w:val="18"/>
              </w:rPr>
              <w:t>３までにより算定した単位数の1000分の13に相当する単位数</w:t>
            </w:r>
          </w:p>
          <w:p w:rsidR="0019571B" w:rsidRPr="007F72BB" w:rsidRDefault="0019571B" w:rsidP="00C93D03">
            <w:pPr>
              <w:kinsoku w:val="0"/>
              <w:autoSpaceDE w:val="0"/>
              <w:autoSpaceDN w:val="0"/>
              <w:adjustRightInd w:val="0"/>
              <w:snapToGrid w:val="0"/>
              <w:ind w:leftChars="52" w:left="284" w:hangingChars="100" w:hanging="180"/>
              <w:rPr>
                <w:rFonts w:ascii="游明朝" w:eastAsia="游明朝" w:hAnsi="游明朝" w:hint="default"/>
                <w:sz w:val="18"/>
                <w:szCs w:val="18"/>
              </w:rPr>
            </w:pPr>
            <w:r w:rsidRPr="007F72BB">
              <w:rPr>
                <w:rFonts w:ascii="游明朝" w:eastAsia="游明朝" w:hAnsi="游明朝"/>
                <w:sz w:val="18"/>
                <w:szCs w:val="18"/>
              </w:rPr>
              <w:t>ロ 福祉・介護職員特定処遇改善特別加算</w:t>
            </w:r>
            <w:r w:rsidR="00C93D03" w:rsidRPr="007F72BB">
              <w:rPr>
                <w:rFonts w:ascii="游明朝" w:eastAsia="游明朝" w:hAnsi="游明朝"/>
                <w:sz w:val="18"/>
                <w:szCs w:val="18"/>
              </w:rPr>
              <w:t>(</w:t>
            </w:r>
            <w:r w:rsidRPr="007F72BB">
              <w:rPr>
                <w:rFonts w:ascii="游明朝" w:eastAsia="游明朝" w:hAnsi="游明朝"/>
                <w:sz w:val="18"/>
                <w:szCs w:val="18"/>
              </w:rPr>
              <w:t>Ⅱ</w:t>
            </w:r>
            <w:r w:rsidR="00C93D03" w:rsidRPr="007F72BB">
              <w:rPr>
                <w:rFonts w:ascii="游明朝" w:eastAsia="游明朝" w:hAnsi="游明朝"/>
                <w:sz w:val="18"/>
                <w:szCs w:val="18"/>
              </w:rPr>
              <w:t>)</w:t>
            </w:r>
            <w:r w:rsidRPr="007F72BB">
              <w:rPr>
                <w:rFonts w:ascii="游明朝" w:eastAsia="游明朝" w:hAnsi="游明朝"/>
                <w:sz w:val="18"/>
                <w:szCs w:val="18"/>
              </w:rPr>
              <w:t xml:space="preserve">  </w:t>
            </w:r>
            <w:r w:rsidR="00482A83">
              <w:rPr>
                <w:rFonts w:ascii="游明朝" w:eastAsia="游明朝" w:hAnsi="游明朝"/>
                <w:sz w:val="18"/>
                <w:szCs w:val="18"/>
              </w:rPr>
              <w:t>本点検表P</w:t>
            </w:r>
            <w:r w:rsidR="00482A83">
              <w:rPr>
                <w:rFonts w:ascii="游明朝" w:eastAsia="游明朝" w:hAnsi="游明朝" w:hint="default"/>
                <w:sz w:val="18"/>
                <w:szCs w:val="18"/>
              </w:rPr>
              <w:t>.59</w:t>
            </w:r>
            <w:r w:rsidR="00482A83">
              <w:rPr>
                <w:rFonts w:ascii="游明朝" w:eastAsia="游明朝" w:hAnsi="游明朝"/>
                <w:sz w:val="18"/>
                <w:szCs w:val="18"/>
              </w:rPr>
              <w:t>の</w:t>
            </w:r>
            <w:r w:rsidRPr="007F72BB">
              <w:rPr>
                <w:rFonts w:ascii="游明朝" w:eastAsia="游明朝" w:hAnsi="游明朝"/>
                <w:sz w:val="18"/>
                <w:szCs w:val="18"/>
              </w:rPr>
              <w:t>２から13</w:t>
            </w:r>
            <w:r w:rsidR="00A60086" w:rsidRPr="007F72BB">
              <w:rPr>
                <w:rFonts w:ascii="游明朝" w:eastAsia="游明朝" w:hAnsi="游明朝" w:hint="default"/>
                <w:sz w:val="18"/>
                <w:szCs w:val="18"/>
              </w:rPr>
              <w:t>-</w:t>
            </w:r>
            <w:r w:rsidRPr="007F72BB">
              <w:rPr>
                <w:rFonts w:ascii="游明朝" w:eastAsia="游明朝" w:hAnsi="游明朝"/>
                <w:sz w:val="18"/>
                <w:szCs w:val="18"/>
              </w:rPr>
              <w:t>３までにより算定した単位数の1000分の10に相当する単位数</w:t>
            </w:r>
          </w:p>
          <w:p w:rsidR="0019571B" w:rsidRPr="007F72BB" w:rsidRDefault="0019571B" w:rsidP="001957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厚告1</w:t>
            </w:r>
            <w:r w:rsidRPr="007F72BB">
              <w:rPr>
                <w:rFonts w:ascii="游ゴシック Medium" w:eastAsia="游ゴシック Medium" w:hAnsi="游ゴシック Medium" w:hint="default"/>
                <w:b/>
                <w:color w:val="000000" w:themeColor="text1"/>
                <w:sz w:val="18"/>
                <w:szCs w:val="18"/>
              </w:rPr>
              <w:t>22</w:t>
            </w:r>
            <w:r w:rsidRPr="007F72BB">
              <w:rPr>
                <w:rFonts w:ascii="游ゴシック Medium" w:eastAsia="游ゴシック Medium" w:hAnsi="游ゴシック Medium"/>
                <w:b/>
                <w:color w:val="000000" w:themeColor="text1"/>
                <w:sz w:val="18"/>
                <w:szCs w:val="18"/>
              </w:rPr>
              <w:t>別表第１の1</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 xml:space="preserve">の注　</w:t>
            </w:r>
          </w:p>
          <w:p w:rsidR="0019571B" w:rsidRPr="007F72BB" w:rsidRDefault="0019571B" w:rsidP="0019571B">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平2</w:t>
            </w:r>
            <w:r w:rsidRPr="007F72BB">
              <w:rPr>
                <w:rFonts w:ascii="游ゴシック Medium" w:eastAsia="游ゴシック Medium" w:hAnsi="游ゴシック Medium" w:hint="default"/>
                <w:b/>
                <w:color w:val="000000" w:themeColor="text1"/>
                <w:sz w:val="18"/>
                <w:szCs w:val="18"/>
              </w:rPr>
              <w:t>4</w:t>
            </w:r>
            <w:r w:rsidRPr="007F72BB">
              <w:rPr>
                <w:rFonts w:ascii="游ゴシック Medium" w:eastAsia="游ゴシック Medium" w:hAnsi="游ゴシック Medium"/>
                <w:b/>
                <w:color w:val="000000" w:themeColor="text1"/>
                <w:sz w:val="18"/>
                <w:szCs w:val="18"/>
              </w:rPr>
              <w:t>厚告2</w:t>
            </w:r>
            <w:r w:rsidRPr="007F72BB">
              <w:rPr>
                <w:rFonts w:ascii="游ゴシック Medium" w:eastAsia="游ゴシック Medium" w:hAnsi="游ゴシック Medium" w:hint="default"/>
                <w:b/>
                <w:color w:val="000000" w:themeColor="text1"/>
                <w:sz w:val="18"/>
                <w:szCs w:val="18"/>
              </w:rPr>
              <w:t>70</w:t>
            </w:r>
            <w:r w:rsidRPr="007F72BB">
              <w:rPr>
                <w:rFonts w:ascii="游ゴシック Medium" w:eastAsia="游ゴシック Medium" w:hAnsi="游ゴシック Medium"/>
                <w:b/>
                <w:color w:val="000000" w:themeColor="text1"/>
                <w:sz w:val="18"/>
                <w:szCs w:val="18"/>
              </w:rPr>
              <w:t>の三</w:t>
            </w:r>
          </w:p>
          <w:p w:rsidR="0019571B" w:rsidRPr="007F72BB" w:rsidRDefault="0019571B" w:rsidP="0019571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F72BB">
              <w:rPr>
                <w:rFonts w:ascii="游ゴシック Medium" w:eastAsia="游ゴシック Medium" w:hAnsi="游ゴシック Medium"/>
                <w:b/>
                <w:color w:val="000000" w:themeColor="text1"/>
                <w:sz w:val="18"/>
                <w:szCs w:val="18"/>
              </w:rPr>
              <w:t>◎留意通知第二の２(</w:t>
            </w:r>
            <w:r w:rsidRPr="007F72BB">
              <w:rPr>
                <w:rFonts w:ascii="游ゴシック Medium" w:eastAsia="游ゴシック Medium" w:hAnsi="游ゴシック Medium" w:hint="default"/>
                <w:b/>
                <w:color w:val="000000" w:themeColor="text1"/>
                <w:sz w:val="18"/>
                <w:szCs w:val="18"/>
              </w:rPr>
              <w:t>1)</w:t>
            </w:r>
            <w:r w:rsidRPr="007F72BB">
              <w:rPr>
                <w:rFonts w:ascii="游ゴシック Medium" w:eastAsia="游ゴシック Medium" w:hAnsi="游ゴシック Medium"/>
                <w:b/>
                <w:color w:val="000000" w:themeColor="text1"/>
                <w:sz w:val="18"/>
                <w:szCs w:val="18"/>
              </w:rPr>
              <w:t>⑯</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r w:rsidRPr="007F72BB">
              <w:rPr>
                <w:rFonts w:ascii="游明朝" w:eastAsia="游明朝" w:hAnsi="游明朝"/>
                <w:sz w:val="18"/>
                <w:szCs w:val="18"/>
              </w:rPr>
              <w:t xml:space="preserve">　</w:t>
            </w:r>
            <w:r w:rsidR="00A67B22" w:rsidRPr="00A67B22">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A67B22" w:rsidRPr="00A67B22">
              <w:rPr>
                <w:rFonts w:ascii="游明朝" w:eastAsia="游明朝" w:hAnsi="游明朝" w:hint="default"/>
                <w:sz w:val="18"/>
                <w:szCs w:val="18"/>
              </w:rPr>
              <w:t>2</w:t>
            </w:r>
            <w:r w:rsidR="00A67B22" w:rsidRPr="00A67B22">
              <w:rPr>
                <w:rFonts w:ascii="游明朝" w:eastAsia="游明朝" w:hAnsi="游明朝"/>
                <w:sz w:val="18"/>
                <w:szCs w:val="18"/>
              </w:rPr>
              <w:t>日付け障障発0</w:t>
            </w:r>
            <w:r w:rsidR="00A67B22" w:rsidRPr="00A67B22">
              <w:rPr>
                <w:rFonts w:ascii="游明朝" w:eastAsia="游明朝" w:hAnsi="游明朝" w:hint="default"/>
                <w:sz w:val="18"/>
                <w:szCs w:val="18"/>
              </w:rPr>
              <w:t>722</w:t>
            </w:r>
            <w:r w:rsidR="00A67B22" w:rsidRPr="00A67B22">
              <w:rPr>
                <w:rFonts w:ascii="游明朝" w:eastAsia="游明朝" w:hAnsi="游明朝"/>
                <w:sz w:val="18"/>
                <w:szCs w:val="18"/>
              </w:rPr>
              <w:t>第１号厚生労働省社会・援護局障害保健福祉部障害福祉課長通知</w:t>
            </w:r>
            <w:r w:rsidR="00A67B22" w:rsidRPr="00A67B22">
              <w:rPr>
                <w:rFonts w:ascii="游明朝" w:eastAsia="游明朝" w:hAnsi="游明朝" w:hint="default"/>
                <w:sz w:val="18"/>
                <w:szCs w:val="18"/>
              </w:rPr>
              <w:t>)</w:t>
            </w:r>
            <w:r w:rsidR="00A67B22" w:rsidRPr="00A67B22">
              <w:rPr>
                <w:rFonts w:ascii="游明朝" w:eastAsia="游明朝" w:hAnsi="游明朝"/>
                <w:sz w:val="18"/>
                <w:szCs w:val="18"/>
              </w:rPr>
              <w:t>を参照のこと。</w:t>
            </w:r>
          </w:p>
          <w:p w:rsidR="0019571B" w:rsidRPr="007F72BB" w:rsidRDefault="0019571B" w:rsidP="0019571B">
            <w:pPr>
              <w:kinsoku w:val="0"/>
              <w:autoSpaceDE w:val="0"/>
              <w:autoSpaceDN w:val="0"/>
              <w:adjustRightInd w:val="0"/>
              <w:snapToGrid w:val="0"/>
              <w:rPr>
                <w:rFonts w:ascii="游明朝" w:eastAsia="游明朝" w:hAnsi="游明朝" w:hint="default"/>
                <w:sz w:val="18"/>
                <w:szCs w:val="18"/>
              </w:rPr>
            </w:pPr>
          </w:p>
        </w:tc>
        <w:tc>
          <w:tcPr>
            <w:tcW w:w="1843" w:type="dxa"/>
          </w:tcPr>
          <w:p w:rsidR="0019571B" w:rsidRPr="00CB774F" w:rsidRDefault="0019571B" w:rsidP="0019571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9571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9571B" w:rsidRPr="0067002B" w:rsidRDefault="0019571B" w:rsidP="0019571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A67B22" w:rsidRPr="00C15412" w:rsidTr="00D66825">
        <w:trPr>
          <w:trHeight w:val="64"/>
        </w:trPr>
        <w:tc>
          <w:tcPr>
            <w:tcW w:w="1696" w:type="dxa"/>
          </w:tcPr>
          <w:p w:rsidR="00A67B22" w:rsidRPr="00CB774F" w:rsidRDefault="00A67B22" w:rsidP="00A67B22">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Pr>
                <w:rFonts w:ascii="游明朝" w:eastAsia="游明朝" w:hAnsi="游明朝" w:hint="default"/>
                <w:sz w:val="18"/>
                <w:szCs w:val="18"/>
              </w:rPr>
              <w:t>6</w:t>
            </w:r>
            <w:r w:rsidRPr="00CB774F">
              <w:rPr>
                <w:rFonts w:ascii="游明朝" w:eastAsia="游明朝" w:hAnsi="游明朝"/>
                <w:sz w:val="18"/>
                <w:szCs w:val="18"/>
              </w:rPr>
              <w:t xml:space="preserve"> 福祉・介護職員 </w:t>
            </w:r>
            <w:r>
              <w:rPr>
                <w:rFonts w:ascii="游明朝" w:eastAsia="游明朝" w:hAnsi="游明朝"/>
                <w:sz w:val="18"/>
                <w:szCs w:val="18"/>
              </w:rPr>
              <w:t>等ベースアップ等支援</w:t>
            </w:r>
            <w:r w:rsidRPr="00CB774F">
              <w:rPr>
                <w:rFonts w:ascii="游明朝" w:eastAsia="游明朝" w:hAnsi="游明朝"/>
                <w:sz w:val="18"/>
                <w:szCs w:val="18"/>
              </w:rPr>
              <w:t>加算</w:t>
            </w:r>
          </w:p>
        </w:tc>
        <w:tc>
          <w:tcPr>
            <w:tcW w:w="3969" w:type="dxa"/>
          </w:tcPr>
          <w:p w:rsidR="00A67B22" w:rsidRPr="00A67B22" w:rsidRDefault="00A67B22" w:rsidP="00A67B22">
            <w:pPr>
              <w:kinsoku w:val="0"/>
              <w:autoSpaceDE w:val="0"/>
              <w:autoSpaceDN w:val="0"/>
              <w:adjustRightInd w:val="0"/>
              <w:snapToGrid w:val="0"/>
              <w:ind w:firstLineChars="100" w:firstLine="180"/>
              <w:rPr>
                <w:rFonts w:ascii="游明朝" w:eastAsia="游明朝" w:hAnsi="游明朝" w:hint="default"/>
                <w:sz w:val="18"/>
                <w:szCs w:val="18"/>
              </w:rPr>
            </w:pPr>
            <w:r w:rsidRPr="00A67B22">
              <w:rPr>
                <w:rFonts w:ascii="游明朝" w:eastAsia="游明朝" w:hAnsi="游明朝"/>
                <w:sz w:val="18"/>
                <w:szCs w:val="18"/>
              </w:rPr>
              <w:t>平成24年厚生労働省告示第270号「厚生労働大臣が定める児童等」の三の２に適合している福祉・介護職員を中心とした従業者の賃金の改善等を実施しているものとして都道府県知事に届け出た指定児童発達支援事業所若しくは共生型児童発達支援事業所又は市町村長に届け出た基準該当児童発達支援事業所が、障害児に対し、指定児童発達支援等を行った場合は、</w:t>
            </w:r>
            <w:r w:rsidR="00482A83">
              <w:rPr>
                <w:rFonts w:ascii="游明朝" w:eastAsia="游明朝" w:hAnsi="游明朝"/>
                <w:sz w:val="18"/>
                <w:szCs w:val="18"/>
              </w:rPr>
              <w:t>本点検表P</w:t>
            </w:r>
            <w:r w:rsidR="00482A83">
              <w:rPr>
                <w:rFonts w:ascii="游明朝" w:eastAsia="游明朝" w:hAnsi="游明朝" w:hint="default"/>
                <w:sz w:val="18"/>
                <w:szCs w:val="18"/>
              </w:rPr>
              <w:t>.59</w:t>
            </w:r>
            <w:r w:rsidR="00482A83">
              <w:rPr>
                <w:rFonts w:ascii="游明朝" w:eastAsia="游明朝" w:hAnsi="游明朝"/>
                <w:sz w:val="18"/>
                <w:szCs w:val="18"/>
              </w:rPr>
              <w:t>の</w:t>
            </w:r>
            <w:r w:rsidRPr="00A67B22">
              <w:rPr>
                <w:rFonts w:ascii="游明朝" w:eastAsia="游明朝" w:hAnsi="游明朝"/>
                <w:sz w:val="18"/>
                <w:szCs w:val="18"/>
              </w:rPr>
              <w:t>2から1</w:t>
            </w:r>
            <w:r w:rsidRPr="00A67B22">
              <w:rPr>
                <w:rFonts w:ascii="游明朝" w:eastAsia="游明朝" w:hAnsi="游明朝" w:hint="default"/>
                <w:sz w:val="18"/>
                <w:szCs w:val="18"/>
              </w:rPr>
              <w:t>3-3</w:t>
            </w:r>
            <w:r w:rsidRPr="00A67B22">
              <w:rPr>
                <w:rFonts w:ascii="游明朝" w:eastAsia="游明朝" w:hAnsi="游明朝"/>
                <w:sz w:val="18"/>
                <w:szCs w:val="18"/>
              </w:rPr>
              <w:t>までにより算定した単位数の1</w:t>
            </w:r>
            <w:r w:rsidRPr="00A67B22">
              <w:rPr>
                <w:rFonts w:ascii="游明朝" w:eastAsia="游明朝" w:hAnsi="游明朝" w:hint="default"/>
                <w:sz w:val="18"/>
                <w:szCs w:val="18"/>
              </w:rPr>
              <w:t>000</w:t>
            </w:r>
            <w:r w:rsidRPr="00A67B22">
              <w:rPr>
                <w:rFonts w:ascii="游明朝" w:eastAsia="游明朝" w:hAnsi="游明朝"/>
                <w:sz w:val="18"/>
                <w:szCs w:val="18"/>
              </w:rPr>
              <w:t>分の2</w:t>
            </w:r>
            <w:r w:rsidRPr="00A67B22">
              <w:rPr>
                <w:rFonts w:ascii="游明朝" w:eastAsia="游明朝" w:hAnsi="游明朝" w:hint="default"/>
                <w:sz w:val="18"/>
                <w:szCs w:val="18"/>
              </w:rPr>
              <w:t>0</w:t>
            </w:r>
            <w:r w:rsidRPr="00A67B22">
              <w:rPr>
                <w:rFonts w:ascii="游明朝" w:eastAsia="游明朝" w:hAnsi="游明朝"/>
                <w:sz w:val="18"/>
                <w:szCs w:val="18"/>
              </w:rPr>
              <w:t>に相当する単位数を所定単位数に加算しているか。</w:t>
            </w:r>
          </w:p>
          <w:p w:rsidR="00A67B22" w:rsidRPr="00A67B22" w:rsidRDefault="00A67B22" w:rsidP="00A67B2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67B22">
              <w:rPr>
                <w:rFonts w:ascii="游ゴシック Medium" w:eastAsia="游ゴシック Medium" w:hAnsi="游ゴシック Medium"/>
                <w:b/>
                <w:color w:val="000000" w:themeColor="text1"/>
                <w:sz w:val="18"/>
                <w:szCs w:val="18"/>
              </w:rPr>
              <w:t>◆平2</w:t>
            </w:r>
            <w:r w:rsidRPr="00A67B22">
              <w:rPr>
                <w:rFonts w:ascii="游ゴシック Medium" w:eastAsia="游ゴシック Medium" w:hAnsi="游ゴシック Medium" w:hint="default"/>
                <w:b/>
                <w:color w:val="000000" w:themeColor="text1"/>
                <w:sz w:val="18"/>
                <w:szCs w:val="18"/>
              </w:rPr>
              <w:t>4</w:t>
            </w:r>
            <w:r w:rsidRPr="00A67B22">
              <w:rPr>
                <w:rFonts w:ascii="游ゴシック Medium" w:eastAsia="游ゴシック Medium" w:hAnsi="游ゴシック Medium"/>
                <w:b/>
                <w:color w:val="000000" w:themeColor="text1"/>
                <w:sz w:val="18"/>
                <w:szCs w:val="18"/>
              </w:rPr>
              <w:t>厚告1</w:t>
            </w:r>
            <w:r w:rsidRPr="00A67B22">
              <w:rPr>
                <w:rFonts w:ascii="游ゴシック Medium" w:eastAsia="游ゴシック Medium" w:hAnsi="游ゴシック Medium" w:hint="default"/>
                <w:b/>
                <w:color w:val="000000" w:themeColor="text1"/>
                <w:sz w:val="18"/>
                <w:szCs w:val="18"/>
              </w:rPr>
              <w:t>22</w:t>
            </w:r>
            <w:r w:rsidRPr="00A67B22">
              <w:rPr>
                <w:rFonts w:ascii="游ゴシック Medium" w:eastAsia="游ゴシック Medium" w:hAnsi="游ゴシック Medium"/>
                <w:b/>
                <w:color w:val="000000" w:themeColor="text1"/>
                <w:sz w:val="18"/>
                <w:szCs w:val="18"/>
              </w:rPr>
              <w:t>別表第１の1</w:t>
            </w:r>
            <w:r w:rsidRPr="00A67B22">
              <w:rPr>
                <w:rFonts w:ascii="游ゴシック Medium" w:eastAsia="游ゴシック Medium" w:hAnsi="游ゴシック Medium" w:hint="default"/>
                <w:b/>
                <w:color w:val="000000" w:themeColor="text1"/>
                <w:sz w:val="18"/>
                <w:szCs w:val="18"/>
              </w:rPr>
              <w:t>5</w:t>
            </w:r>
            <w:r w:rsidRPr="00A67B22">
              <w:rPr>
                <w:rFonts w:ascii="游ゴシック Medium" w:eastAsia="游ゴシック Medium" w:hAnsi="游ゴシック Medium"/>
                <w:b/>
                <w:color w:val="000000" w:themeColor="text1"/>
                <w:sz w:val="18"/>
                <w:szCs w:val="18"/>
              </w:rPr>
              <w:t xml:space="preserve">の注　</w:t>
            </w:r>
          </w:p>
          <w:p w:rsidR="00A67B22" w:rsidRPr="00A67B22" w:rsidRDefault="00A67B22" w:rsidP="00A67B22">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A67B22">
              <w:rPr>
                <w:rFonts w:ascii="游ゴシック Medium" w:eastAsia="游ゴシック Medium" w:hAnsi="游ゴシック Medium"/>
                <w:b/>
                <w:color w:val="000000" w:themeColor="text1"/>
                <w:sz w:val="18"/>
                <w:szCs w:val="18"/>
              </w:rPr>
              <w:t>平2</w:t>
            </w:r>
            <w:r w:rsidRPr="00A67B22">
              <w:rPr>
                <w:rFonts w:ascii="游ゴシック Medium" w:eastAsia="游ゴシック Medium" w:hAnsi="游ゴシック Medium" w:hint="default"/>
                <w:b/>
                <w:color w:val="000000" w:themeColor="text1"/>
                <w:sz w:val="18"/>
                <w:szCs w:val="18"/>
              </w:rPr>
              <w:t>4</w:t>
            </w:r>
            <w:r w:rsidRPr="00A67B22">
              <w:rPr>
                <w:rFonts w:ascii="游ゴシック Medium" w:eastAsia="游ゴシック Medium" w:hAnsi="游ゴシック Medium"/>
                <w:b/>
                <w:color w:val="000000" w:themeColor="text1"/>
                <w:sz w:val="18"/>
                <w:szCs w:val="18"/>
              </w:rPr>
              <w:t>厚告2</w:t>
            </w:r>
            <w:r w:rsidRPr="00A67B22">
              <w:rPr>
                <w:rFonts w:ascii="游ゴシック Medium" w:eastAsia="游ゴシック Medium" w:hAnsi="游ゴシック Medium" w:hint="default"/>
                <w:b/>
                <w:color w:val="000000" w:themeColor="text1"/>
                <w:sz w:val="18"/>
                <w:szCs w:val="18"/>
              </w:rPr>
              <w:t>70</w:t>
            </w:r>
            <w:r w:rsidRPr="00A67B22">
              <w:rPr>
                <w:rFonts w:ascii="游ゴシック Medium" w:eastAsia="游ゴシック Medium" w:hAnsi="游ゴシック Medium"/>
                <w:b/>
                <w:color w:val="000000" w:themeColor="text1"/>
                <w:sz w:val="18"/>
                <w:szCs w:val="18"/>
              </w:rPr>
              <w:t>の三の２</w:t>
            </w:r>
          </w:p>
          <w:p w:rsidR="00A67B22" w:rsidRPr="00A67B22" w:rsidRDefault="00A67B22" w:rsidP="00A67B22">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A67B22">
              <w:rPr>
                <w:rFonts w:ascii="游ゴシック Medium" w:eastAsia="游ゴシック Medium" w:hAnsi="游ゴシック Medium"/>
                <w:b/>
                <w:color w:val="000000" w:themeColor="text1"/>
                <w:sz w:val="18"/>
                <w:szCs w:val="18"/>
              </w:rPr>
              <w:t>◎留意通知第二の２(</w:t>
            </w:r>
            <w:r w:rsidRPr="00A67B22">
              <w:rPr>
                <w:rFonts w:ascii="游ゴシック Medium" w:eastAsia="游ゴシック Medium" w:hAnsi="游ゴシック Medium" w:hint="default"/>
                <w:b/>
                <w:color w:val="000000" w:themeColor="text1"/>
                <w:sz w:val="18"/>
                <w:szCs w:val="18"/>
              </w:rPr>
              <w:t>1)</w:t>
            </w:r>
            <w:r w:rsidRPr="00A67B22">
              <w:rPr>
                <w:rFonts w:ascii="游ゴシック Medium" w:eastAsia="游ゴシック Medium" w:hAnsi="游ゴシック Medium"/>
                <w:b/>
                <w:color w:val="000000" w:themeColor="text1"/>
                <w:sz w:val="18"/>
                <w:szCs w:val="18"/>
              </w:rPr>
              <w:t>⑯</w:t>
            </w:r>
          </w:p>
          <w:p w:rsidR="00A67B22" w:rsidRPr="00A67B22" w:rsidRDefault="00A67B22" w:rsidP="00A67B22">
            <w:pPr>
              <w:kinsoku w:val="0"/>
              <w:autoSpaceDE w:val="0"/>
              <w:autoSpaceDN w:val="0"/>
              <w:adjustRightInd w:val="0"/>
              <w:snapToGrid w:val="0"/>
              <w:rPr>
                <w:rFonts w:ascii="游明朝" w:eastAsia="游明朝" w:hAnsi="游明朝" w:hint="default"/>
                <w:sz w:val="18"/>
                <w:szCs w:val="18"/>
              </w:rPr>
            </w:pPr>
            <w:r w:rsidRPr="00A67B22">
              <w:rPr>
                <w:rFonts w:ascii="游明朝" w:eastAsia="游明朝" w:hAnsi="游明朝"/>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w:t>
            </w:r>
            <w:r w:rsidRPr="00A67B22">
              <w:rPr>
                <w:rFonts w:ascii="游明朝" w:eastAsia="游明朝" w:hAnsi="游明朝"/>
                <w:sz w:val="18"/>
                <w:szCs w:val="18"/>
              </w:rPr>
              <w:lastRenderedPageBreak/>
              <w:t>提示について」(令和４年７月2</w:t>
            </w:r>
            <w:r w:rsidRPr="00A67B22">
              <w:rPr>
                <w:rFonts w:ascii="游明朝" w:eastAsia="游明朝" w:hAnsi="游明朝" w:hint="default"/>
                <w:sz w:val="18"/>
                <w:szCs w:val="18"/>
              </w:rPr>
              <w:t>2</w:t>
            </w:r>
            <w:r w:rsidRPr="00A67B22">
              <w:rPr>
                <w:rFonts w:ascii="游明朝" w:eastAsia="游明朝" w:hAnsi="游明朝"/>
                <w:sz w:val="18"/>
                <w:szCs w:val="18"/>
              </w:rPr>
              <w:t>日付け障障発0</w:t>
            </w:r>
            <w:r w:rsidRPr="00A67B22">
              <w:rPr>
                <w:rFonts w:ascii="游明朝" w:eastAsia="游明朝" w:hAnsi="游明朝" w:hint="default"/>
                <w:sz w:val="18"/>
                <w:szCs w:val="18"/>
              </w:rPr>
              <w:t>722</w:t>
            </w:r>
            <w:r w:rsidRPr="00A67B22">
              <w:rPr>
                <w:rFonts w:ascii="游明朝" w:eastAsia="游明朝" w:hAnsi="游明朝"/>
                <w:sz w:val="18"/>
                <w:szCs w:val="18"/>
              </w:rPr>
              <w:t>第１号厚生労働省社会・援護局障害保健福祉部障害福祉課長通知</w:t>
            </w:r>
            <w:r w:rsidRPr="00A67B22">
              <w:rPr>
                <w:rFonts w:ascii="游明朝" w:eastAsia="游明朝" w:hAnsi="游明朝" w:hint="default"/>
                <w:sz w:val="18"/>
                <w:szCs w:val="18"/>
              </w:rPr>
              <w:t>)</w:t>
            </w:r>
            <w:r w:rsidRPr="00A67B22">
              <w:rPr>
                <w:rFonts w:ascii="游明朝" w:eastAsia="游明朝" w:hAnsi="游明朝"/>
                <w:sz w:val="18"/>
                <w:szCs w:val="18"/>
              </w:rPr>
              <w:t>を参照のこと。</w:t>
            </w:r>
          </w:p>
          <w:p w:rsidR="00A67B22" w:rsidRPr="00A67B22" w:rsidRDefault="00A67B22" w:rsidP="00A67B22">
            <w:pPr>
              <w:kinsoku w:val="0"/>
              <w:autoSpaceDE w:val="0"/>
              <w:autoSpaceDN w:val="0"/>
              <w:adjustRightInd w:val="0"/>
              <w:snapToGrid w:val="0"/>
              <w:rPr>
                <w:rFonts w:ascii="游明朝" w:eastAsia="游明朝" w:hAnsi="游明朝" w:hint="default"/>
                <w:sz w:val="18"/>
                <w:szCs w:val="18"/>
              </w:rPr>
            </w:pPr>
          </w:p>
        </w:tc>
        <w:tc>
          <w:tcPr>
            <w:tcW w:w="1843" w:type="dxa"/>
          </w:tcPr>
          <w:p w:rsidR="00A67B22" w:rsidRPr="00CB774F" w:rsidRDefault="00A67B22" w:rsidP="00A67B2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A67B22" w:rsidRDefault="00A67B22" w:rsidP="00A67B2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67B22" w:rsidRDefault="00A67B22" w:rsidP="00A67B2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67B22" w:rsidRDefault="00A67B22" w:rsidP="00A67B2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A67B22" w:rsidRDefault="00A67B22" w:rsidP="00A67B22">
            <w:pPr>
              <w:kinsoku w:val="0"/>
              <w:autoSpaceDE w:val="0"/>
              <w:autoSpaceDN w:val="0"/>
              <w:adjustRightInd w:val="0"/>
              <w:snapToGrid w:val="0"/>
              <w:jc w:val="left"/>
              <w:rPr>
                <w:rFonts w:ascii="游明朝" w:eastAsia="游明朝" w:hAnsi="游明朝" w:hint="default"/>
                <w:color w:val="000000" w:themeColor="text1"/>
              </w:rPr>
            </w:pPr>
          </w:p>
          <w:p w:rsidR="00A67B22" w:rsidRDefault="00A67B22" w:rsidP="00A67B22">
            <w:pPr>
              <w:kinsoku w:val="0"/>
              <w:autoSpaceDE w:val="0"/>
              <w:autoSpaceDN w:val="0"/>
              <w:adjustRightInd w:val="0"/>
              <w:snapToGrid w:val="0"/>
              <w:jc w:val="left"/>
              <w:rPr>
                <w:rFonts w:ascii="游明朝" w:eastAsia="游明朝" w:hAnsi="游明朝" w:hint="default"/>
                <w:color w:val="000000" w:themeColor="text1"/>
              </w:rPr>
            </w:pPr>
          </w:p>
          <w:p w:rsidR="00A67B22" w:rsidRDefault="00A67B22" w:rsidP="00A67B22">
            <w:pPr>
              <w:kinsoku w:val="0"/>
              <w:autoSpaceDE w:val="0"/>
              <w:autoSpaceDN w:val="0"/>
              <w:adjustRightInd w:val="0"/>
              <w:snapToGrid w:val="0"/>
              <w:jc w:val="left"/>
              <w:rPr>
                <w:rFonts w:ascii="游明朝" w:eastAsia="游明朝" w:hAnsi="游明朝" w:hint="default"/>
                <w:color w:val="000000" w:themeColor="text1"/>
              </w:rPr>
            </w:pPr>
          </w:p>
          <w:p w:rsidR="00A67B22" w:rsidRDefault="00A67B22" w:rsidP="00A67B22">
            <w:pPr>
              <w:kinsoku w:val="0"/>
              <w:autoSpaceDE w:val="0"/>
              <w:autoSpaceDN w:val="0"/>
              <w:adjustRightInd w:val="0"/>
              <w:snapToGrid w:val="0"/>
              <w:jc w:val="left"/>
              <w:rPr>
                <w:rFonts w:ascii="游明朝" w:eastAsia="游明朝" w:hAnsi="游明朝" w:hint="default"/>
                <w:color w:val="000000" w:themeColor="text1"/>
              </w:rPr>
            </w:pPr>
          </w:p>
          <w:p w:rsidR="00A67B22" w:rsidRPr="0067002B" w:rsidRDefault="00A67B22" w:rsidP="00A67B22">
            <w:pPr>
              <w:kinsoku w:val="0"/>
              <w:autoSpaceDE w:val="0"/>
              <w:autoSpaceDN w:val="0"/>
              <w:adjustRightInd w:val="0"/>
              <w:snapToGrid w:val="0"/>
              <w:jc w:val="left"/>
              <w:rPr>
                <w:rFonts w:ascii="游明朝" w:eastAsia="游明朝" w:hAnsi="游明朝" w:hint="default"/>
                <w:color w:val="000000" w:themeColor="text1"/>
              </w:rPr>
            </w:pPr>
          </w:p>
        </w:tc>
      </w:tr>
    </w:tbl>
    <w:p w:rsidR="006165D4" w:rsidRPr="00903CC4" w:rsidRDefault="006165D4" w:rsidP="003217E2">
      <w:pPr>
        <w:adjustRightInd w:val="0"/>
        <w:snapToGrid w:val="0"/>
        <w:rPr>
          <w:rFonts w:ascii="游明朝" w:eastAsia="游明朝" w:hAnsi="游明朝" w:hint="default"/>
          <w:color w:val="000000" w:themeColor="text1"/>
        </w:rPr>
      </w:pPr>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3C3" w:rsidRDefault="00D603C3">
      <w:pPr>
        <w:spacing w:before="367"/>
        <w:rPr>
          <w:rFonts w:hint="default"/>
        </w:rPr>
      </w:pPr>
      <w:r>
        <w:continuationSeparator/>
      </w:r>
    </w:p>
  </w:endnote>
  <w:endnote w:type="continuationSeparator" w:id="0">
    <w:p w:rsidR="00D603C3" w:rsidRDefault="00D603C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C3" w:rsidRDefault="00D603C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03C3" w:rsidRDefault="00D603C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C3" w:rsidRPr="00021CA9" w:rsidRDefault="00D603C3"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w:t>
    </w:r>
    <w:r w:rsidR="008A1B6F">
      <w:rPr>
        <w:sz w:val="14"/>
        <w:szCs w:val="14"/>
      </w:rPr>
      <w:t>自主点検表（</w:t>
    </w:r>
    <w:r w:rsidRPr="00021CA9">
      <w:rPr>
        <w:sz w:val="14"/>
        <w:szCs w:val="14"/>
      </w:rPr>
      <w:t>児童発達支援</w:t>
    </w:r>
    <w:r w:rsidR="008A1B6F">
      <w:rPr>
        <w:sz w:val="14"/>
        <w:szCs w:val="14"/>
      </w:rPr>
      <w:t>）</w:t>
    </w:r>
  </w:p>
  <w:p w:rsidR="00D603C3" w:rsidRDefault="00D603C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3C3" w:rsidRDefault="00D603C3">
      <w:pPr>
        <w:spacing w:before="367"/>
        <w:rPr>
          <w:rFonts w:hint="default"/>
        </w:rPr>
      </w:pPr>
      <w:r>
        <w:continuationSeparator/>
      </w:r>
    </w:p>
  </w:footnote>
  <w:footnote w:type="continuationSeparator" w:id="0">
    <w:p w:rsidR="00D603C3" w:rsidRDefault="00D603C3">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C3" w:rsidRDefault="008A1B6F">
    <w:pPr>
      <w:pStyle w:val="a6"/>
      <w:rPr>
        <w:rFonts w:hint="default"/>
      </w:rPr>
    </w:pPr>
    <w:r>
      <w:t>自主点検表</w:t>
    </w:r>
    <w:r w:rsidR="00D603C3">
      <w:t>（児童発達支援）</w:t>
    </w:r>
  </w:p>
  <w:p w:rsidR="00D603C3" w:rsidRDefault="00D603C3">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99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1091D"/>
    <w:rsid w:val="000121D4"/>
    <w:rsid w:val="000151CE"/>
    <w:rsid w:val="00016545"/>
    <w:rsid w:val="00021B66"/>
    <w:rsid w:val="00021CA9"/>
    <w:rsid w:val="00022A38"/>
    <w:rsid w:val="00026D20"/>
    <w:rsid w:val="00034C4B"/>
    <w:rsid w:val="00037727"/>
    <w:rsid w:val="00046CB8"/>
    <w:rsid w:val="00046E82"/>
    <w:rsid w:val="000541A6"/>
    <w:rsid w:val="00057AD3"/>
    <w:rsid w:val="000633FF"/>
    <w:rsid w:val="000669A6"/>
    <w:rsid w:val="00072C7A"/>
    <w:rsid w:val="000824CA"/>
    <w:rsid w:val="000831B2"/>
    <w:rsid w:val="000865C5"/>
    <w:rsid w:val="00092672"/>
    <w:rsid w:val="00093439"/>
    <w:rsid w:val="00094C13"/>
    <w:rsid w:val="0009621D"/>
    <w:rsid w:val="000A0173"/>
    <w:rsid w:val="000A1A84"/>
    <w:rsid w:val="000A293B"/>
    <w:rsid w:val="000A34E4"/>
    <w:rsid w:val="000A3DEC"/>
    <w:rsid w:val="000A595C"/>
    <w:rsid w:val="000A65DB"/>
    <w:rsid w:val="000A6932"/>
    <w:rsid w:val="000A7133"/>
    <w:rsid w:val="000B0140"/>
    <w:rsid w:val="000B1EE0"/>
    <w:rsid w:val="000B39C8"/>
    <w:rsid w:val="000B40BE"/>
    <w:rsid w:val="000B4349"/>
    <w:rsid w:val="000B6050"/>
    <w:rsid w:val="000C0F17"/>
    <w:rsid w:val="000C1B52"/>
    <w:rsid w:val="000C2AE9"/>
    <w:rsid w:val="000C3416"/>
    <w:rsid w:val="000C4D2D"/>
    <w:rsid w:val="000C69A5"/>
    <w:rsid w:val="000D1919"/>
    <w:rsid w:val="000D1962"/>
    <w:rsid w:val="000D2279"/>
    <w:rsid w:val="000D4012"/>
    <w:rsid w:val="000D4C26"/>
    <w:rsid w:val="000D53C5"/>
    <w:rsid w:val="000E0FE3"/>
    <w:rsid w:val="000E6A2C"/>
    <w:rsid w:val="000F2814"/>
    <w:rsid w:val="000F4339"/>
    <w:rsid w:val="000F4386"/>
    <w:rsid w:val="000F4E6B"/>
    <w:rsid w:val="000F5660"/>
    <w:rsid w:val="000F6972"/>
    <w:rsid w:val="001030D0"/>
    <w:rsid w:val="001032D6"/>
    <w:rsid w:val="001040E3"/>
    <w:rsid w:val="00106D1D"/>
    <w:rsid w:val="001073E0"/>
    <w:rsid w:val="00112556"/>
    <w:rsid w:val="00112A5A"/>
    <w:rsid w:val="00113872"/>
    <w:rsid w:val="001140DD"/>
    <w:rsid w:val="00115599"/>
    <w:rsid w:val="001172B3"/>
    <w:rsid w:val="00122C81"/>
    <w:rsid w:val="00122DD3"/>
    <w:rsid w:val="00124614"/>
    <w:rsid w:val="00127412"/>
    <w:rsid w:val="00127E6A"/>
    <w:rsid w:val="001308BD"/>
    <w:rsid w:val="0013166B"/>
    <w:rsid w:val="00135C33"/>
    <w:rsid w:val="00142A3B"/>
    <w:rsid w:val="0014549F"/>
    <w:rsid w:val="00145B0F"/>
    <w:rsid w:val="00153453"/>
    <w:rsid w:val="00155C53"/>
    <w:rsid w:val="001637FE"/>
    <w:rsid w:val="00164EBE"/>
    <w:rsid w:val="00164FEB"/>
    <w:rsid w:val="0017051C"/>
    <w:rsid w:val="001736EB"/>
    <w:rsid w:val="00176C9D"/>
    <w:rsid w:val="00177AF2"/>
    <w:rsid w:val="00181D52"/>
    <w:rsid w:val="001843B5"/>
    <w:rsid w:val="00185E6E"/>
    <w:rsid w:val="001873F0"/>
    <w:rsid w:val="0019096F"/>
    <w:rsid w:val="0019121E"/>
    <w:rsid w:val="00194A4F"/>
    <w:rsid w:val="0019571B"/>
    <w:rsid w:val="0019736B"/>
    <w:rsid w:val="001A05C7"/>
    <w:rsid w:val="001A1D4E"/>
    <w:rsid w:val="001A2277"/>
    <w:rsid w:val="001A2819"/>
    <w:rsid w:val="001A3CC9"/>
    <w:rsid w:val="001A65BD"/>
    <w:rsid w:val="001B4505"/>
    <w:rsid w:val="001B4A7E"/>
    <w:rsid w:val="001B5DCB"/>
    <w:rsid w:val="001B6495"/>
    <w:rsid w:val="001B7AC0"/>
    <w:rsid w:val="001C79D5"/>
    <w:rsid w:val="001D1C20"/>
    <w:rsid w:val="001D2102"/>
    <w:rsid w:val="001D2A10"/>
    <w:rsid w:val="001D4FA2"/>
    <w:rsid w:val="001E2622"/>
    <w:rsid w:val="001E30F1"/>
    <w:rsid w:val="001F1DD8"/>
    <w:rsid w:val="001F5428"/>
    <w:rsid w:val="00206C05"/>
    <w:rsid w:val="00206FA2"/>
    <w:rsid w:val="002074A8"/>
    <w:rsid w:val="002116C4"/>
    <w:rsid w:val="0021577F"/>
    <w:rsid w:val="00220710"/>
    <w:rsid w:val="00220AAB"/>
    <w:rsid w:val="002224F4"/>
    <w:rsid w:val="0022318E"/>
    <w:rsid w:val="0023114A"/>
    <w:rsid w:val="002314DD"/>
    <w:rsid w:val="00232C5C"/>
    <w:rsid w:val="002350EB"/>
    <w:rsid w:val="0024169A"/>
    <w:rsid w:val="0024597E"/>
    <w:rsid w:val="0025042C"/>
    <w:rsid w:val="00250A96"/>
    <w:rsid w:val="00251312"/>
    <w:rsid w:val="002516E6"/>
    <w:rsid w:val="002525EE"/>
    <w:rsid w:val="00255810"/>
    <w:rsid w:val="00257925"/>
    <w:rsid w:val="00257CA4"/>
    <w:rsid w:val="002603F3"/>
    <w:rsid w:val="002605B1"/>
    <w:rsid w:val="00260712"/>
    <w:rsid w:val="00260FD3"/>
    <w:rsid w:val="00271507"/>
    <w:rsid w:val="0027154A"/>
    <w:rsid w:val="002726FB"/>
    <w:rsid w:val="00284400"/>
    <w:rsid w:val="00285127"/>
    <w:rsid w:val="00290AA8"/>
    <w:rsid w:val="00294B00"/>
    <w:rsid w:val="00295AB9"/>
    <w:rsid w:val="00296161"/>
    <w:rsid w:val="002A2058"/>
    <w:rsid w:val="002A2B35"/>
    <w:rsid w:val="002A2F11"/>
    <w:rsid w:val="002A3C48"/>
    <w:rsid w:val="002B0873"/>
    <w:rsid w:val="002B1D8D"/>
    <w:rsid w:val="002B4018"/>
    <w:rsid w:val="002B7C3D"/>
    <w:rsid w:val="002C1428"/>
    <w:rsid w:val="002C1827"/>
    <w:rsid w:val="002C2A61"/>
    <w:rsid w:val="002C37C8"/>
    <w:rsid w:val="002C4F50"/>
    <w:rsid w:val="002C580A"/>
    <w:rsid w:val="002C74DA"/>
    <w:rsid w:val="002D0499"/>
    <w:rsid w:val="002D0703"/>
    <w:rsid w:val="002D0F76"/>
    <w:rsid w:val="002D19A6"/>
    <w:rsid w:val="002D41E9"/>
    <w:rsid w:val="002E2A14"/>
    <w:rsid w:val="002E6488"/>
    <w:rsid w:val="002E66A2"/>
    <w:rsid w:val="002E7232"/>
    <w:rsid w:val="002E78E1"/>
    <w:rsid w:val="002E7F1B"/>
    <w:rsid w:val="002F0613"/>
    <w:rsid w:val="002F1506"/>
    <w:rsid w:val="002F163E"/>
    <w:rsid w:val="002F28C1"/>
    <w:rsid w:val="002F7231"/>
    <w:rsid w:val="002F795F"/>
    <w:rsid w:val="00304579"/>
    <w:rsid w:val="003045B8"/>
    <w:rsid w:val="0030496D"/>
    <w:rsid w:val="00306818"/>
    <w:rsid w:val="00306FBE"/>
    <w:rsid w:val="00310217"/>
    <w:rsid w:val="003106AC"/>
    <w:rsid w:val="003108D8"/>
    <w:rsid w:val="00310B07"/>
    <w:rsid w:val="003117F3"/>
    <w:rsid w:val="00311AE6"/>
    <w:rsid w:val="00313C78"/>
    <w:rsid w:val="0031663A"/>
    <w:rsid w:val="00316929"/>
    <w:rsid w:val="003217E2"/>
    <w:rsid w:val="003268EC"/>
    <w:rsid w:val="00330751"/>
    <w:rsid w:val="00330D65"/>
    <w:rsid w:val="00336353"/>
    <w:rsid w:val="00343863"/>
    <w:rsid w:val="00344534"/>
    <w:rsid w:val="003451AD"/>
    <w:rsid w:val="0034638A"/>
    <w:rsid w:val="0034767B"/>
    <w:rsid w:val="00350F49"/>
    <w:rsid w:val="003551C8"/>
    <w:rsid w:val="00355A62"/>
    <w:rsid w:val="00360E3D"/>
    <w:rsid w:val="00361B93"/>
    <w:rsid w:val="003656AB"/>
    <w:rsid w:val="00371375"/>
    <w:rsid w:val="003772AE"/>
    <w:rsid w:val="003824D6"/>
    <w:rsid w:val="00383876"/>
    <w:rsid w:val="00384C9C"/>
    <w:rsid w:val="003859E2"/>
    <w:rsid w:val="00390A7B"/>
    <w:rsid w:val="00394AAD"/>
    <w:rsid w:val="003969EF"/>
    <w:rsid w:val="00397265"/>
    <w:rsid w:val="003A26C6"/>
    <w:rsid w:val="003A3AE9"/>
    <w:rsid w:val="003A3E40"/>
    <w:rsid w:val="003A7520"/>
    <w:rsid w:val="003A7C71"/>
    <w:rsid w:val="003B488C"/>
    <w:rsid w:val="003B48AB"/>
    <w:rsid w:val="003B5B0B"/>
    <w:rsid w:val="003B60EE"/>
    <w:rsid w:val="003C2625"/>
    <w:rsid w:val="003C4D23"/>
    <w:rsid w:val="003C6006"/>
    <w:rsid w:val="003C7C82"/>
    <w:rsid w:val="003D0B2C"/>
    <w:rsid w:val="003D1AAD"/>
    <w:rsid w:val="003D29F8"/>
    <w:rsid w:val="003D2D7B"/>
    <w:rsid w:val="003D6DC0"/>
    <w:rsid w:val="003D6E2C"/>
    <w:rsid w:val="003E0D68"/>
    <w:rsid w:val="003E3020"/>
    <w:rsid w:val="003E3693"/>
    <w:rsid w:val="003E6891"/>
    <w:rsid w:val="003E6BD6"/>
    <w:rsid w:val="003E71D1"/>
    <w:rsid w:val="003E7CA2"/>
    <w:rsid w:val="003F16D3"/>
    <w:rsid w:val="003F2081"/>
    <w:rsid w:val="003F452B"/>
    <w:rsid w:val="003F4F5F"/>
    <w:rsid w:val="003F6FC0"/>
    <w:rsid w:val="00404204"/>
    <w:rsid w:val="004066F9"/>
    <w:rsid w:val="00407ADC"/>
    <w:rsid w:val="00411D60"/>
    <w:rsid w:val="00416788"/>
    <w:rsid w:val="00417180"/>
    <w:rsid w:val="00421279"/>
    <w:rsid w:val="00423D7D"/>
    <w:rsid w:val="00423ECB"/>
    <w:rsid w:val="004241BC"/>
    <w:rsid w:val="004247C0"/>
    <w:rsid w:val="0042648B"/>
    <w:rsid w:val="004272D3"/>
    <w:rsid w:val="00427DF0"/>
    <w:rsid w:val="00430B99"/>
    <w:rsid w:val="00435DBC"/>
    <w:rsid w:val="004425F5"/>
    <w:rsid w:val="0044380F"/>
    <w:rsid w:val="004447BF"/>
    <w:rsid w:val="00445F1A"/>
    <w:rsid w:val="0044683B"/>
    <w:rsid w:val="004529DB"/>
    <w:rsid w:val="00453191"/>
    <w:rsid w:val="004533CF"/>
    <w:rsid w:val="004653A0"/>
    <w:rsid w:val="004665DE"/>
    <w:rsid w:val="00467D97"/>
    <w:rsid w:val="004724B9"/>
    <w:rsid w:val="00472DDA"/>
    <w:rsid w:val="0047415E"/>
    <w:rsid w:val="00481D76"/>
    <w:rsid w:val="00482A83"/>
    <w:rsid w:val="0048639C"/>
    <w:rsid w:val="00494875"/>
    <w:rsid w:val="00494BE7"/>
    <w:rsid w:val="00495451"/>
    <w:rsid w:val="0049664D"/>
    <w:rsid w:val="00497FE5"/>
    <w:rsid w:val="004A41B8"/>
    <w:rsid w:val="004A793D"/>
    <w:rsid w:val="004A7A42"/>
    <w:rsid w:val="004B3FD8"/>
    <w:rsid w:val="004B44C6"/>
    <w:rsid w:val="004C0726"/>
    <w:rsid w:val="004C0AE9"/>
    <w:rsid w:val="004C7572"/>
    <w:rsid w:val="004D35A1"/>
    <w:rsid w:val="004F0D26"/>
    <w:rsid w:val="004F41EA"/>
    <w:rsid w:val="0050041B"/>
    <w:rsid w:val="00501C4D"/>
    <w:rsid w:val="0050227A"/>
    <w:rsid w:val="00505A6D"/>
    <w:rsid w:val="00514640"/>
    <w:rsid w:val="00516801"/>
    <w:rsid w:val="00517187"/>
    <w:rsid w:val="00524B01"/>
    <w:rsid w:val="005309FA"/>
    <w:rsid w:val="00530BE1"/>
    <w:rsid w:val="005310FA"/>
    <w:rsid w:val="00531158"/>
    <w:rsid w:val="00532D42"/>
    <w:rsid w:val="00532D87"/>
    <w:rsid w:val="0053379D"/>
    <w:rsid w:val="00536D67"/>
    <w:rsid w:val="00540FC9"/>
    <w:rsid w:val="005418DD"/>
    <w:rsid w:val="00543CD7"/>
    <w:rsid w:val="00544249"/>
    <w:rsid w:val="0054635D"/>
    <w:rsid w:val="00547FB3"/>
    <w:rsid w:val="00550BF4"/>
    <w:rsid w:val="005545EB"/>
    <w:rsid w:val="005604D8"/>
    <w:rsid w:val="00561C1E"/>
    <w:rsid w:val="00562DC3"/>
    <w:rsid w:val="005659B6"/>
    <w:rsid w:val="005702BC"/>
    <w:rsid w:val="00571495"/>
    <w:rsid w:val="00571C26"/>
    <w:rsid w:val="005736D9"/>
    <w:rsid w:val="005751ED"/>
    <w:rsid w:val="005803F4"/>
    <w:rsid w:val="00581E95"/>
    <w:rsid w:val="005856CB"/>
    <w:rsid w:val="0059138C"/>
    <w:rsid w:val="0059195D"/>
    <w:rsid w:val="00593390"/>
    <w:rsid w:val="00594FC3"/>
    <w:rsid w:val="00596A43"/>
    <w:rsid w:val="005A096F"/>
    <w:rsid w:val="005A26F4"/>
    <w:rsid w:val="005A3E4A"/>
    <w:rsid w:val="005A56E5"/>
    <w:rsid w:val="005B1529"/>
    <w:rsid w:val="005C0574"/>
    <w:rsid w:val="005C06D1"/>
    <w:rsid w:val="005C219E"/>
    <w:rsid w:val="005C3E62"/>
    <w:rsid w:val="005C5185"/>
    <w:rsid w:val="005C561D"/>
    <w:rsid w:val="005C6D30"/>
    <w:rsid w:val="005E437F"/>
    <w:rsid w:val="005E452A"/>
    <w:rsid w:val="005E5A1F"/>
    <w:rsid w:val="005E651B"/>
    <w:rsid w:val="005E744F"/>
    <w:rsid w:val="005F2880"/>
    <w:rsid w:val="005F5F10"/>
    <w:rsid w:val="00600BE1"/>
    <w:rsid w:val="006013F8"/>
    <w:rsid w:val="006015CC"/>
    <w:rsid w:val="00601D4D"/>
    <w:rsid w:val="00602C1B"/>
    <w:rsid w:val="00603E89"/>
    <w:rsid w:val="006076D1"/>
    <w:rsid w:val="006105B1"/>
    <w:rsid w:val="00612B36"/>
    <w:rsid w:val="006165D4"/>
    <w:rsid w:val="006166F7"/>
    <w:rsid w:val="0061747B"/>
    <w:rsid w:val="00623591"/>
    <w:rsid w:val="0062514F"/>
    <w:rsid w:val="00626CB1"/>
    <w:rsid w:val="00633042"/>
    <w:rsid w:val="00633AB2"/>
    <w:rsid w:val="00641068"/>
    <w:rsid w:val="006420BD"/>
    <w:rsid w:val="006504CA"/>
    <w:rsid w:val="0065106A"/>
    <w:rsid w:val="00651E75"/>
    <w:rsid w:val="006530DC"/>
    <w:rsid w:val="006552B0"/>
    <w:rsid w:val="0066214B"/>
    <w:rsid w:val="006634CE"/>
    <w:rsid w:val="0066482C"/>
    <w:rsid w:val="0067002B"/>
    <w:rsid w:val="00671BAF"/>
    <w:rsid w:val="00673A0D"/>
    <w:rsid w:val="00680F9F"/>
    <w:rsid w:val="00683344"/>
    <w:rsid w:val="0068479B"/>
    <w:rsid w:val="00684F77"/>
    <w:rsid w:val="00685A70"/>
    <w:rsid w:val="00686BFF"/>
    <w:rsid w:val="00687427"/>
    <w:rsid w:val="00687D6E"/>
    <w:rsid w:val="0069163E"/>
    <w:rsid w:val="00692576"/>
    <w:rsid w:val="0069433D"/>
    <w:rsid w:val="00696B22"/>
    <w:rsid w:val="00696F28"/>
    <w:rsid w:val="00697043"/>
    <w:rsid w:val="006A0188"/>
    <w:rsid w:val="006A079C"/>
    <w:rsid w:val="006A0AFE"/>
    <w:rsid w:val="006A1C58"/>
    <w:rsid w:val="006A1F0C"/>
    <w:rsid w:val="006A4ACE"/>
    <w:rsid w:val="006A4D26"/>
    <w:rsid w:val="006A5EE6"/>
    <w:rsid w:val="006A74B3"/>
    <w:rsid w:val="006B1495"/>
    <w:rsid w:val="006B76BC"/>
    <w:rsid w:val="006C2439"/>
    <w:rsid w:val="006C30E1"/>
    <w:rsid w:val="006C714B"/>
    <w:rsid w:val="006C7B3C"/>
    <w:rsid w:val="006D0CAA"/>
    <w:rsid w:val="006D272A"/>
    <w:rsid w:val="006D6C06"/>
    <w:rsid w:val="006D704A"/>
    <w:rsid w:val="006D71CB"/>
    <w:rsid w:val="006E1A39"/>
    <w:rsid w:val="006E4DC5"/>
    <w:rsid w:val="006E5FCF"/>
    <w:rsid w:val="006E6BBD"/>
    <w:rsid w:val="006E7F6D"/>
    <w:rsid w:val="006F1866"/>
    <w:rsid w:val="00706710"/>
    <w:rsid w:val="00706C32"/>
    <w:rsid w:val="0071232E"/>
    <w:rsid w:val="00715DE3"/>
    <w:rsid w:val="00730148"/>
    <w:rsid w:val="00732274"/>
    <w:rsid w:val="00732A8C"/>
    <w:rsid w:val="00734065"/>
    <w:rsid w:val="0074325C"/>
    <w:rsid w:val="00744BD6"/>
    <w:rsid w:val="00746E22"/>
    <w:rsid w:val="00753E8E"/>
    <w:rsid w:val="007563EC"/>
    <w:rsid w:val="00757DAA"/>
    <w:rsid w:val="00762D43"/>
    <w:rsid w:val="007655DB"/>
    <w:rsid w:val="00766253"/>
    <w:rsid w:val="0076678A"/>
    <w:rsid w:val="00770BA6"/>
    <w:rsid w:val="00772252"/>
    <w:rsid w:val="0077531D"/>
    <w:rsid w:val="007810DD"/>
    <w:rsid w:val="00781514"/>
    <w:rsid w:val="00783B7B"/>
    <w:rsid w:val="0078519E"/>
    <w:rsid w:val="00787C55"/>
    <w:rsid w:val="00790E7A"/>
    <w:rsid w:val="00794A8B"/>
    <w:rsid w:val="0079552D"/>
    <w:rsid w:val="007A3898"/>
    <w:rsid w:val="007A3AFF"/>
    <w:rsid w:val="007A4C42"/>
    <w:rsid w:val="007A5E56"/>
    <w:rsid w:val="007A6ACF"/>
    <w:rsid w:val="007B008A"/>
    <w:rsid w:val="007B0EA2"/>
    <w:rsid w:val="007B3888"/>
    <w:rsid w:val="007C0B97"/>
    <w:rsid w:val="007C2A64"/>
    <w:rsid w:val="007C4CC7"/>
    <w:rsid w:val="007C59F4"/>
    <w:rsid w:val="007C72B4"/>
    <w:rsid w:val="007D1CFE"/>
    <w:rsid w:val="007D692A"/>
    <w:rsid w:val="007D7D54"/>
    <w:rsid w:val="007E2D86"/>
    <w:rsid w:val="007E4975"/>
    <w:rsid w:val="007E4ACC"/>
    <w:rsid w:val="007E5024"/>
    <w:rsid w:val="007F2C03"/>
    <w:rsid w:val="007F5073"/>
    <w:rsid w:val="007F5547"/>
    <w:rsid w:val="007F5CB1"/>
    <w:rsid w:val="007F72BB"/>
    <w:rsid w:val="008002FB"/>
    <w:rsid w:val="0080084F"/>
    <w:rsid w:val="00800E28"/>
    <w:rsid w:val="00802627"/>
    <w:rsid w:val="008032FE"/>
    <w:rsid w:val="0081041E"/>
    <w:rsid w:val="00815755"/>
    <w:rsid w:val="008167AC"/>
    <w:rsid w:val="00821107"/>
    <w:rsid w:val="008219F4"/>
    <w:rsid w:val="008259B6"/>
    <w:rsid w:val="00830FDD"/>
    <w:rsid w:val="008333E1"/>
    <w:rsid w:val="00834DE7"/>
    <w:rsid w:val="0083696D"/>
    <w:rsid w:val="008370A6"/>
    <w:rsid w:val="00837A30"/>
    <w:rsid w:val="00837F60"/>
    <w:rsid w:val="00841F15"/>
    <w:rsid w:val="008424B2"/>
    <w:rsid w:val="00845F46"/>
    <w:rsid w:val="00846A62"/>
    <w:rsid w:val="00846D17"/>
    <w:rsid w:val="00850407"/>
    <w:rsid w:val="0085205E"/>
    <w:rsid w:val="00852B05"/>
    <w:rsid w:val="00853D13"/>
    <w:rsid w:val="008554BF"/>
    <w:rsid w:val="00860682"/>
    <w:rsid w:val="00861355"/>
    <w:rsid w:val="008626D7"/>
    <w:rsid w:val="00864F00"/>
    <w:rsid w:val="0087043E"/>
    <w:rsid w:val="00871360"/>
    <w:rsid w:val="00873015"/>
    <w:rsid w:val="00874BE6"/>
    <w:rsid w:val="00874C65"/>
    <w:rsid w:val="008752A6"/>
    <w:rsid w:val="0087733B"/>
    <w:rsid w:val="00877791"/>
    <w:rsid w:val="00877BA1"/>
    <w:rsid w:val="00883FA5"/>
    <w:rsid w:val="0088488B"/>
    <w:rsid w:val="00890696"/>
    <w:rsid w:val="00890D86"/>
    <w:rsid w:val="00892715"/>
    <w:rsid w:val="008A007B"/>
    <w:rsid w:val="008A0886"/>
    <w:rsid w:val="008A16D2"/>
    <w:rsid w:val="008A1B6F"/>
    <w:rsid w:val="008A1E05"/>
    <w:rsid w:val="008A2D20"/>
    <w:rsid w:val="008A420E"/>
    <w:rsid w:val="008A500D"/>
    <w:rsid w:val="008B17B1"/>
    <w:rsid w:val="008B1F56"/>
    <w:rsid w:val="008B47CE"/>
    <w:rsid w:val="008B4E64"/>
    <w:rsid w:val="008B7A56"/>
    <w:rsid w:val="008B7CB7"/>
    <w:rsid w:val="008C04FD"/>
    <w:rsid w:val="008C2057"/>
    <w:rsid w:val="008C279B"/>
    <w:rsid w:val="008C3803"/>
    <w:rsid w:val="008D3408"/>
    <w:rsid w:val="008D3A53"/>
    <w:rsid w:val="008D3AEF"/>
    <w:rsid w:val="008D5CA2"/>
    <w:rsid w:val="008D7B27"/>
    <w:rsid w:val="008E0AD1"/>
    <w:rsid w:val="008E21F0"/>
    <w:rsid w:val="008F19E6"/>
    <w:rsid w:val="008F542F"/>
    <w:rsid w:val="008F646A"/>
    <w:rsid w:val="00903CC4"/>
    <w:rsid w:val="009077EB"/>
    <w:rsid w:val="00914402"/>
    <w:rsid w:val="009146D7"/>
    <w:rsid w:val="0091493C"/>
    <w:rsid w:val="00914E28"/>
    <w:rsid w:val="00916149"/>
    <w:rsid w:val="0091625F"/>
    <w:rsid w:val="00920E91"/>
    <w:rsid w:val="00923A8C"/>
    <w:rsid w:val="00925CEB"/>
    <w:rsid w:val="009272DB"/>
    <w:rsid w:val="009311CD"/>
    <w:rsid w:val="0093121C"/>
    <w:rsid w:val="00931261"/>
    <w:rsid w:val="00931C40"/>
    <w:rsid w:val="00933DA1"/>
    <w:rsid w:val="0093481B"/>
    <w:rsid w:val="009356EC"/>
    <w:rsid w:val="00935F3D"/>
    <w:rsid w:val="009360CF"/>
    <w:rsid w:val="00937119"/>
    <w:rsid w:val="00942425"/>
    <w:rsid w:val="00942F7A"/>
    <w:rsid w:val="00944B60"/>
    <w:rsid w:val="0095773F"/>
    <w:rsid w:val="00960B26"/>
    <w:rsid w:val="00962496"/>
    <w:rsid w:val="00963581"/>
    <w:rsid w:val="009648E2"/>
    <w:rsid w:val="00966F9C"/>
    <w:rsid w:val="00967403"/>
    <w:rsid w:val="00967CEA"/>
    <w:rsid w:val="00971B06"/>
    <w:rsid w:val="00973CF0"/>
    <w:rsid w:val="00973F18"/>
    <w:rsid w:val="00974EEE"/>
    <w:rsid w:val="009823FE"/>
    <w:rsid w:val="00984137"/>
    <w:rsid w:val="00984522"/>
    <w:rsid w:val="00984EE9"/>
    <w:rsid w:val="009870CC"/>
    <w:rsid w:val="00987AD4"/>
    <w:rsid w:val="00990022"/>
    <w:rsid w:val="00990848"/>
    <w:rsid w:val="0099160E"/>
    <w:rsid w:val="009A05B7"/>
    <w:rsid w:val="009A2864"/>
    <w:rsid w:val="009B01D7"/>
    <w:rsid w:val="009B0A40"/>
    <w:rsid w:val="009B3C8A"/>
    <w:rsid w:val="009B5A87"/>
    <w:rsid w:val="009B6D1E"/>
    <w:rsid w:val="009C1D30"/>
    <w:rsid w:val="009C3DA6"/>
    <w:rsid w:val="009C518A"/>
    <w:rsid w:val="009D2AB6"/>
    <w:rsid w:val="009D30FD"/>
    <w:rsid w:val="009D53C5"/>
    <w:rsid w:val="009D79B3"/>
    <w:rsid w:val="009D7E91"/>
    <w:rsid w:val="009E1D49"/>
    <w:rsid w:val="009E3337"/>
    <w:rsid w:val="009E51C5"/>
    <w:rsid w:val="009E7563"/>
    <w:rsid w:val="009F2146"/>
    <w:rsid w:val="009F2CD8"/>
    <w:rsid w:val="009F4285"/>
    <w:rsid w:val="009F6B2D"/>
    <w:rsid w:val="00A0022B"/>
    <w:rsid w:val="00A01200"/>
    <w:rsid w:val="00A026D3"/>
    <w:rsid w:val="00A02A93"/>
    <w:rsid w:val="00A0302F"/>
    <w:rsid w:val="00A03AEF"/>
    <w:rsid w:val="00A059D7"/>
    <w:rsid w:val="00A06B4D"/>
    <w:rsid w:val="00A079FE"/>
    <w:rsid w:val="00A07E98"/>
    <w:rsid w:val="00A12C79"/>
    <w:rsid w:val="00A1352A"/>
    <w:rsid w:val="00A13DF3"/>
    <w:rsid w:val="00A1406F"/>
    <w:rsid w:val="00A20D48"/>
    <w:rsid w:val="00A25799"/>
    <w:rsid w:val="00A261AA"/>
    <w:rsid w:val="00A3064A"/>
    <w:rsid w:val="00A33EDA"/>
    <w:rsid w:val="00A348C4"/>
    <w:rsid w:val="00A35032"/>
    <w:rsid w:val="00A416B2"/>
    <w:rsid w:val="00A4446D"/>
    <w:rsid w:val="00A44588"/>
    <w:rsid w:val="00A44592"/>
    <w:rsid w:val="00A45BFA"/>
    <w:rsid w:val="00A50265"/>
    <w:rsid w:val="00A541F6"/>
    <w:rsid w:val="00A5791E"/>
    <w:rsid w:val="00A57C56"/>
    <w:rsid w:val="00A60086"/>
    <w:rsid w:val="00A6573E"/>
    <w:rsid w:val="00A67B22"/>
    <w:rsid w:val="00A701A3"/>
    <w:rsid w:val="00A7347F"/>
    <w:rsid w:val="00A75F01"/>
    <w:rsid w:val="00A8050B"/>
    <w:rsid w:val="00A85B48"/>
    <w:rsid w:val="00A85B86"/>
    <w:rsid w:val="00A9431E"/>
    <w:rsid w:val="00A95C78"/>
    <w:rsid w:val="00A960A2"/>
    <w:rsid w:val="00AA091E"/>
    <w:rsid w:val="00AA45B7"/>
    <w:rsid w:val="00AA4905"/>
    <w:rsid w:val="00AA5EB5"/>
    <w:rsid w:val="00AB23F7"/>
    <w:rsid w:val="00AB3F15"/>
    <w:rsid w:val="00AB7281"/>
    <w:rsid w:val="00AC396B"/>
    <w:rsid w:val="00AD03D1"/>
    <w:rsid w:val="00AD11E5"/>
    <w:rsid w:val="00AD2040"/>
    <w:rsid w:val="00AE4334"/>
    <w:rsid w:val="00AE5ED5"/>
    <w:rsid w:val="00AE71E9"/>
    <w:rsid w:val="00AF0D40"/>
    <w:rsid w:val="00AF1A7E"/>
    <w:rsid w:val="00AF2E84"/>
    <w:rsid w:val="00AF403F"/>
    <w:rsid w:val="00AF496E"/>
    <w:rsid w:val="00B007E7"/>
    <w:rsid w:val="00B00BB7"/>
    <w:rsid w:val="00B03156"/>
    <w:rsid w:val="00B061F3"/>
    <w:rsid w:val="00B10813"/>
    <w:rsid w:val="00B10F0E"/>
    <w:rsid w:val="00B12E36"/>
    <w:rsid w:val="00B12E7B"/>
    <w:rsid w:val="00B14152"/>
    <w:rsid w:val="00B1473A"/>
    <w:rsid w:val="00B14CA9"/>
    <w:rsid w:val="00B16E24"/>
    <w:rsid w:val="00B23962"/>
    <w:rsid w:val="00B249D1"/>
    <w:rsid w:val="00B2507E"/>
    <w:rsid w:val="00B25F56"/>
    <w:rsid w:val="00B3211C"/>
    <w:rsid w:val="00B32C9E"/>
    <w:rsid w:val="00B40A00"/>
    <w:rsid w:val="00B425EA"/>
    <w:rsid w:val="00B44A96"/>
    <w:rsid w:val="00B46B4D"/>
    <w:rsid w:val="00B47551"/>
    <w:rsid w:val="00B47D96"/>
    <w:rsid w:val="00B5111F"/>
    <w:rsid w:val="00B5514A"/>
    <w:rsid w:val="00B57B59"/>
    <w:rsid w:val="00B57CC4"/>
    <w:rsid w:val="00B622C6"/>
    <w:rsid w:val="00B64ADF"/>
    <w:rsid w:val="00B65BDD"/>
    <w:rsid w:val="00B67948"/>
    <w:rsid w:val="00B70B35"/>
    <w:rsid w:val="00B71B2C"/>
    <w:rsid w:val="00B7592E"/>
    <w:rsid w:val="00B80F83"/>
    <w:rsid w:val="00B83911"/>
    <w:rsid w:val="00B86EF9"/>
    <w:rsid w:val="00B91F27"/>
    <w:rsid w:val="00B951F4"/>
    <w:rsid w:val="00B978C4"/>
    <w:rsid w:val="00B97FBE"/>
    <w:rsid w:val="00BA0A45"/>
    <w:rsid w:val="00BA0D23"/>
    <w:rsid w:val="00BA0E12"/>
    <w:rsid w:val="00BA1437"/>
    <w:rsid w:val="00BA1A0D"/>
    <w:rsid w:val="00BA41BE"/>
    <w:rsid w:val="00BA461D"/>
    <w:rsid w:val="00BA49AE"/>
    <w:rsid w:val="00BA5786"/>
    <w:rsid w:val="00BB02C8"/>
    <w:rsid w:val="00BC1786"/>
    <w:rsid w:val="00BC1F57"/>
    <w:rsid w:val="00BC4CCC"/>
    <w:rsid w:val="00BC559D"/>
    <w:rsid w:val="00BC5A02"/>
    <w:rsid w:val="00BD52CB"/>
    <w:rsid w:val="00BE034C"/>
    <w:rsid w:val="00BE051A"/>
    <w:rsid w:val="00BE3958"/>
    <w:rsid w:val="00BF05A7"/>
    <w:rsid w:val="00BF0C63"/>
    <w:rsid w:val="00BF1D2D"/>
    <w:rsid w:val="00BF28B1"/>
    <w:rsid w:val="00BF31A9"/>
    <w:rsid w:val="00BF4FBF"/>
    <w:rsid w:val="00BF5372"/>
    <w:rsid w:val="00C028C6"/>
    <w:rsid w:val="00C02B64"/>
    <w:rsid w:val="00C03182"/>
    <w:rsid w:val="00C03EC0"/>
    <w:rsid w:val="00C03FDA"/>
    <w:rsid w:val="00C079A2"/>
    <w:rsid w:val="00C15412"/>
    <w:rsid w:val="00C15464"/>
    <w:rsid w:val="00C16229"/>
    <w:rsid w:val="00C20C2E"/>
    <w:rsid w:val="00C22932"/>
    <w:rsid w:val="00C25102"/>
    <w:rsid w:val="00C260C8"/>
    <w:rsid w:val="00C264A3"/>
    <w:rsid w:val="00C26C53"/>
    <w:rsid w:val="00C303D0"/>
    <w:rsid w:val="00C33CE8"/>
    <w:rsid w:val="00C34246"/>
    <w:rsid w:val="00C456AC"/>
    <w:rsid w:val="00C46186"/>
    <w:rsid w:val="00C47C50"/>
    <w:rsid w:val="00C47E91"/>
    <w:rsid w:val="00C57A3C"/>
    <w:rsid w:val="00C60F18"/>
    <w:rsid w:val="00C615A3"/>
    <w:rsid w:val="00C64C36"/>
    <w:rsid w:val="00C6549A"/>
    <w:rsid w:val="00C65630"/>
    <w:rsid w:val="00C6595B"/>
    <w:rsid w:val="00C67BAB"/>
    <w:rsid w:val="00C72999"/>
    <w:rsid w:val="00C73B37"/>
    <w:rsid w:val="00C742E6"/>
    <w:rsid w:val="00C74F2E"/>
    <w:rsid w:val="00C81009"/>
    <w:rsid w:val="00C85FB2"/>
    <w:rsid w:val="00C868ED"/>
    <w:rsid w:val="00C9117E"/>
    <w:rsid w:val="00C93D03"/>
    <w:rsid w:val="00C95916"/>
    <w:rsid w:val="00CA075C"/>
    <w:rsid w:val="00CA172C"/>
    <w:rsid w:val="00CA18A3"/>
    <w:rsid w:val="00CA2CF2"/>
    <w:rsid w:val="00CA49A0"/>
    <w:rsid w:val="00CB0FA8"/>
    <w:rsid w:val="00CB58AC"/>
    <w:rsid w:val="00CB774F"/>
    <w:rsid w:val="00CC08CC"/>
    <w:rsid w:val="00CC0CCD"/>
    <w:rsid w:val="00CC20C6"/>
    <w:rsid w:val="00CC2D16"/>
    <w:rsid w:val="00CC4F90"/>
    <w:rsid w:val="00CD16A5"/>
    <w:rsid w:val="00CD1C33"/>
    <w:rsid w:val="00CE1E61"/>
    <w:rsid w:val="00CE3FD4"/>
    <w:rsid w:val="00CF090C"/>
    <w:rsid w:val="00CF1569"/>
    <w:rsid w:val="00CF4349"/>
    <w:rsid w:val="00CF6D94"/>
    <w:rsid w:val="00D04038"/>
    <w:rsid w:val="00D04EFF"/>
    <w:rsid w:val="00D078C0"/>
    <w:rsid w:val="00D07EAD"/>
    <w:rsid w:val="00D10114"/>
    <w:rsid w:val="00D13A5A"/>
    <w:rsid w:val="00D14E47"/>
    <w:rsid w:val="00D17B55"/>
    <w:rsid w:val="00D2097C"/>
    <w:rsid w:val="00D20DBC"/>
    <w:rsid w:val="00D2588E"/>
    <w:rsid w:val="00D26DCB"/>
    <w:rsid w:val="00D3084B"/>
    <w:rsid w:val="00D319C9"/>
    <w:rsid w:val="00D336CC"/>
    <w:rsid w:val="00D3615D"/>
    <w:rsid w:val="00D37BA2"/>
    <w:rsid w:val="00D37F09"/>
    <w:rsid w:val="00D40FC6"/>
    <w:rsid w:val="00D4472F"/>
    <w:rsid w:val="00D44D6F"/>
    <w:rsid w:val="00D46E3B"/>
    <w:rsid w:val="00D51270"/>
    <w:rsid w:val="00D53561"/>
    <w:rsid w:val="00D53A14"/>
    <w:rsid w:val="00D549D5"/>
    <w:rsid w:val="00D54C90"/>
    <w:rsid w:val="00D56DD5"/>
    <w:rsid w:val="00D603C3"/>
    <w:rsid w:val="00D60E02"/>
    <w:rsid w:val="00D61264"/>
    <w:rsid w:val="00D613F0"/>
    <w:rsid w:val="00D642D1"/>
    <w:rsid w:val="00D6628B"/>
    <w:rsid w:val="00D66825"/>
    <w:rsid w:val="00D66A49"/>
    <w:rsid w:val="00D67D18"/>
    <w:rsid w:val="00D70EC4"/>
    <w:rsid w:val="00D72C3B"/>
    <w:rsid w:val="00D76B49"/>
    <w:rsid w:val="00D81D23"/>
    <w:rsid w:val="00D8387D"/>
    <w:rsid w:val="00D86DFA"/>
    <w:rsid w:val="00D96237"/>
    <w:rsid w:val="00D963C0"/>
    <w:rsid w:val="00D968D6"/>
    <w:rsid w:val="00DA1EBA"/>
    <w:rsid w:val="00DA5C22"/>
    <w:rsid w:val="00DA6050"/>
    <w:rsid w:val="00DA7B31"/>
    <w:rsid w:val="00DB22E8"/>
    <w:rsid w:val="00DB231C"/>
    <w:rsid w:val="00DB5ABA"/>
    <w:rsid w:val="00DC24DA"/>
    <w:rsid w:val="00DC4F1F"/>
    <w:rsid w:val="00DC57B4"/>
    <w:rsid w:val="00DC5A22"/>
    <w:rsid w:val="00DC70D9"/>
    <w:rsid w:val="00DD481E"/>
    <w:rsid w:val="00DE26DC"/>
    <w:rsid w:val="00DE3596"/>
    <w:rsid w:val="00DE5694"/>
    <w:rsid w:val="00DE5B61"/>
    <w:rsid w:val="00DE7845"/>
    <w:rsid w:val="00DF6FC9"/>
    <w:rsid w:val="00E024EB"/>
    <w:rsid w:val="00E0261F"/>
    <w:rsid w:val="00E0376D"/>
    <w:rsid w:val="00E065F4"/>
    <w:rsid w:val="00E10C37"/>
    <w:rsid w:val="00E127D3"/>
    <w:rsid w:val="00E13646"/>
    <w:rsid w:val="00E226F7"/>
    <w:rsid w:val="00E2347B"/>
    <w:rsid w:val="00E24216"/>
    <w:rsid w:val="00E34857"/>
    <w:rsid w:val="00E354AD"/>
    <w:rsid w:val="00E37165"/>
    <w:rsid w:val="00E419D4"/>
    <w:rsid w:val="00E445FC"/>
    <w:rsid w:val="00E50503"/>
    <w:rsid w:val="00E52F9C"/>
    <w:rsid w:val="00E534A7"/>
    <w:rsid w:val="00E53E6F"/>
    <w:rsid w:val="00E6467C"/>
    <w:rsid w:val="00E65229"/>
    <w:rsid w:val="00E675BE"/>
    <w:rsid w:val="00E67F13"/>
    <w:rsid w:val="00E7135E"/>
    <w:rsid w:val="00E72428"/>
    <w:rsid w:val="00E732A3"/>
    <w:rsid w:val="00E73CAE"/>
    <w:rsid w:val="00E76102"/>
    <w:rsid w:val="00E77065"/>
    <w:rsid w:val="00E81616"/>
    <w:rsid w:val="00E82109"/>
    <w:rsid w:val="00E85F19"/>
    <w:rsid w:val="00E935ED"/>
    <w:rsid w:val="00E95496"/>
    <w:rsid w:val="00E96C45"/>
    <w:rsid w:val="00E973ED"/>
    <w:rsid w:val="00E97A3E"/>
    <w:rsid w:val="00EA0791"/>
    <w:rsid w:val="00EA0BC6"/>
    <w:rsid w:val="00EA27D1"/>
    <w:rsid w:val="00EA47FD"/>
    <w:rsid w:val="00EA4FBC"/>
    <w:rsid w:val="00EA65F1"/>
    <w:rsid w:val="00EA76DD"/>
    <w:rsid w:val="00EA7D94"/>
    <w:rsid w:val="00EB24F3"/>
    <w:rsid w:val="00EB3B38"/>
    <w:rsid w:val="00EB5419"/>
    <w:rsid w:val="00EB57AB"/>
    <w:rsid w:val="00EB5959"/>
    <w:rsid w:val="00EB7D4E"/>
    <w:rsid w:val="00EC0BC5"/>
    <w:rsid w:val="00EC64AE"/>
    <w:rsid w:val="00ED17A3"/>
    <w:rsid w:val="00ED27E8"/>
    <w:rsid w:val="00ED2CC4"/>
    <w:rsid w:val="00ED410D"/>
    <w:rsid w:val="00ED59A1"/>
    <w:rsid w:val="00ED5E72"/>
    <w:rsid w:val="00ED6DCF"/>
    <w:rsid w:val="00ED7684"/>
    <w:rsid w:val="00EE02BE"/>
    <w:rsid w:val="00EE52E7"/>
    <w:rsid w:val="00EE7A8D"/>
    <w:rsid w:val="00EF1180"/>
    <w:rsid w:val="00EF49D3"/>
    <w:rsid w:val="00EF4FCB"/>
    <w:rsid w:val="00F005E2"/>
    <w:rsid w:val="00F03DF5"/>
    <w:rsid w:val="00F06BFA"/>
    <w:rsid w:val="00F12AEE"/>
    <w:rsid w:val="00F12D9A"/>
    <w:rsid w:val="00F12F13"/>
    <w:rsid w:val="00F16BA3"/>
    <w:rsid w:val="00F16E04"/>
    <w:rsid w:val="00F23136"/>
    <w:rsid w:val="00F24721"/>
    <w:rsid w:val="00F31BF9"/>
    <w:rsid w:val="00F32D49"/>
    <w:rsid w:val="00F35429"/>
    <w:rsid w:val="00F36027"/>
    <w:rsid w:val="00F367B6"/>
    <w:rsid w:val="00F421A7"/>
    <w:rsid w:val="00F46E63"/>
    <w:rsid w:val="00F47670"/>
    <w:rsid w:val="00F51EE7"/>
    <w:rsid w:val="00F53AC2"/>
    <w:rsid w:val="00F54CF1"/>
    <w:rsid w:val="00F57815"/>
    <w:rsid w:val="00F60AB5"/>
    <w:rsid w:val="00F614FF"/>
    <w:rsid w:val="00F61AF2"/>
    <w:rsid w:val="00F65CAF"/>
    <w:rsid w:val="00F66BBC"/>
    <w:rsid w:val="00F7189C"/>
    <w:rsid w:val="00F723F5"/>
    <w:rsid w:val="00F73522"/>
    <w:rsid w:val="00F73CC1"/>
    <w:rsid w:val="00F85593"/>
    <w:rsid w:val="00F87AB5"/>
    <w:rsid w:val="00F92C81"/>
    <w:rsid w:val="00F965B8"/>
    <w:rsid w:val="00F9671C"/>
    <w:rsid w:val="00FA33F6"/>
    <w:rsid w:val="00FA537A"/>
    <w:rsid w:val="00FB05BA"/>
    <w:rsid w:val="00FB3C19"/>
    <w:rsid w:val="00FB55B9"/>
    <w:rsid w:val="00FB7F85"/>
    <w:rsid w:val="00FC18F5"/>
    <w:rsid w:val="00FC35D0"/>
    <w:rsid w:val="00FC641F"/>
    <w:rsid w:val="00FC6486"/>
    <w:rsid w:val="00FC67B2"/>
    <w:rsid w:val="00FC6968"/>
    <w:rsid w:val="00FC746B"/>
    <w:rsid w:val="00FD0155"/>
    <w:rsid w:val="00FD548C"/>
    <w:rsid w:val="00FD60EE"/>
    <w:rsid w:val="00FE1E55"/>
    <w:rsid w:val="00FF05E7"/>
    <w:rsid w:val="00FF2CD6"/>
    <w:rsid w:val="00FF3173"/>
    <w:rsid w:val="00FF3836"/>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3DCB227"/>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3323-C33D-410D-935C-D4CCA503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86</Pages>
  <Words>64960</Words>
  <Characters>8056</Characters>
  <Application>Microsoft Office Word</Application>
  <DocSecurity>0</DocSecurity>
  <Lines>67</Lines>
  <Paragraphs>145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5</cp:revision>
  <cp:lastPrinted>2022-08-03T01:35:00Z</cp:lastPrinted>
  <dcterms:created xsi:type="dcterms:W3CDTF">2023-01-24T07:32:00Z</dcterms:created>
  <dcterms:modified xsi:type="dcterms:W3CDTF">2023-01-25T01:13:00Z</dcterms:modified>
</cp:coreProperties>
</file>