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5C" w:rsidRPr="005F5020" w:rsidRDefault="007644E5" w:rsidP="00B31479">
      <w:pPr>
        <w:rPr>
          <w:rFonts w:asciiTheme="majorEastAsia" w:eastAsiaTheme="majorEastAsia" w:hAnsiTheme="majorEastAsia"/>
        </w:rPr>
      </w:pPr>
      <w:bookmarkStart w:id="0" w:name="_GoBack"/>
      <w:bookmarkEnd w:id="0"/>
      <w:r w:rsidRPr="005F5020">
        <w:rPr>
          <w:rFonts w:asciiTheme="majorEastAsia" w:eastAsiaTheme="majorEastAsia" w:hAnsiTheme="majorEastAsia" w:hint="eastAsia"/>
        </w:rPr>
        <w:t>◆</w:t>
      </w:r>
      <w:r w:rsidR="00F83146" w:rsidRPr="005F5020">
        <w:rPr>
          <w:rFonts w:asciiTheme="majorEastAsia" w:eastAsiaTheme="majorEastAsia" w:hAnsiTheme="majorEastAsia" w:hint="eastAsia"/>
        </w:rPr>
        <w:t xml:space="preserve">京都の労働メールマガジン　</w:t>
      </w:r>
      <w:r w:rsidR="00313AE7" w:rsidRPr="005F5020">
        <w:rPr>
          <w:rFonts w:asciiTheme="majorEastAsia" w:eastAsiaTheme="majorEastAsia" w:hAnsiTheme="majorEastAsia" w:hint="eastAsia"/>
        </w:rPr>
        <w:t xml:space="preserve">　</w:t>
      </w:r>
      <w:r w:rsidR="00FB4447" w:rsidRPr="005F5020">
        <w:rPr>
          <w:rFonts w:asciiTheme="majorEastAsia" w:eastAsiaTheme="majorEastAsia" w:hAnsiTheme="majorEastAsia" w:hint="eastAsia"/>
        </w:rPr>
        <w:t>第</w:t>
      </w:r>
      <w:r w:rsidR="00F21B58">
        <w:rPr>
          <w:rFonts w:asciiTheme="majorEastAsia" w:eastAsiaTheme="majorEastAsia" w:hAnsiTheme="majorEastAsia" w:hint="eastAsia"/>
        </w:rPr>
        <w:t>12</w:t>
      </w:r>
      <w:r w:rsidR="00FB4447" w:rsidRPr="005F5020">
        <w:rPr>
          <w:rFonts w:asciiTheme="majorEastAsia" w:eastAsiaTheme="majorEastAsia" w:hAnsiTheme="majorEastAsia" w:hint="eastAsia"/>
        </w:rPr>
        <w:t>号</w:t>
      </w:r>
      <w:r w:rsidR="0002325C" w:rsidRPr="005F5020">
        <w:rPr>
          <w:rFonts w:asciiTheme="majorEastAsia" w:eastAsiaTheme="majorEastAsia" w:hAnsiTheme="majorEastAsia" w:hint="eastAsia"/>
        </w:rPr>
        <w:t>◆</w:t>
      </w:r>
    </w:p>
    <w:p w:rsidR="003F3155" w:rsidRPr="005F5020" w:rsidRDefault="00BA3445" w:rsidP="00B31479">
      <w:pPr>
        <w:ind w:firstLineChars="100" w:firstLine="210"/>
        <w:rPr>
          <w:rFonts w:asciiTheme="majorEastAsia" w:eastAsiaTheme="majorEastAsia" w:hAnsiTheme="majorEastAsia"/>
        </w:rPr>
      </w:pPr>
      <w:r w:rsidRPr="005F5020">
        <w:rPr>
          <w:rFonts w:asciiTheme="majorEastAsia" w:eastAsiaTheme="majorEastAsia" w:hAnsiTheme="majorEastAsia" w:hint="eastAsia"/>
        </w:rPr>
        <w:t xml:space="preserve">発行　</w:t>
      </w:r>
      <w:r w:rsidR="00FB4447" w:rsidRPr="005F5020">
        <w:rPr>
          <w:rFonts w:asciiTheme="majorEastAsia" w:eastAsiaTheme="majorEastAsia" w:hAnsiTheme="majorEastAsia" w:hint="eastAsia"/>
        </w:rPr>
        <w:t>201</w:t>
      </w:r>
      <w:r w:rsidR="00F63B14" w:rsidRPr="005F5020">
        <w:rPr>
          <w:rFonts w:asciiTheme="majorEastAsia" w:eastAsiaTheme="majorEastAsia" w:hAnsiTheme="majorEastAsia" w:hint="eastAsia"/>
        </w:rPr>
        <w:t>9</w:t>
      </w:r>
      <w:r w:rsidRPr="005F5020">
        <w:rPr>
          <w:rFonts w:asciiTheme="majorEastAsia" w:eastAsiaTheme="majorEastAsia" w:hAnsiTheme="majorEastAsia" w:hint="eastAsia"/>
        </w:rPr>
        <w:t>年</w:t>
      </w:r>
      <w:r w:rsidR="00F21B58">
        <w:rPr>
          <w:rFonts w:asciiTheme="majorEastAsia" w:eastAsiaTheme="majorEastAsia" w:hAnsiTheme="majorEastAsia" w:hint="eastAsia"/>
        </w:rPr>
        <w:t>8</w:t>
      </w:r>
      <w:r w:rsidRPr="005F5020">
        <w:rPr>
          <w:rFonts w:asciiTheme="majorEastAsia" w:eastAsiaTheme="majorEastAsia" w:hAnsiTheme="majorEastAsia" w:hint="eastAsia"/>
        </w:rPr>
        <w:t>月</w:t>
      </w:r>
      <w:r w:rsidR="00E7647E">
        <w:rPr>
          <w:rFonts w:asciiTheme="majorEastAsia" w:eastAsiaTheme="majorEastAsia" w:hAnsiTheme="majorEastAsia" w:hint="eastAsia"/>
        </w:rPr>
        <w:t>16</w:t>
      </w:r>
      <w:r w:rsidRPr="005F5020">
        <w:rPr>
          <w:rFonts w:asciiTheme="majorEastAsia" w:eastAsiaTheme="majorEastAsia" w:hAnsiTheme="majorEastAsia" w:hint="eastAsia"/>
        </w:rPr>
        <w:t>日</w:t>
      </w:r>
    </w:p>
    <w:p w:rsidR="003F3155" w:rsidRPr="005F5020" w:rsidRDefault="007644E5" w:rsidP="00B31479">
      <w:pPr>
        <w:rPr>
          <w:rFonts w:asciiTheme="majorEastAsia" w:eastAsiaTheme="majorEastAsia" w:hAnsiTheme="majorEastAsia"/>
          <w:szCs w:val="21"/>
        </w:rPr>
      </w:pPr>
      <w:r w:rsidRPr="005F5020">
        <w:rPr>
          <w:rFonts w:asciiTheme="majorEastAsia" w:eastAsiaTheme="majorEastAsia" w:hAnsiTheme="majorEastAsia" w:hint="eastAsia"/>
          <w:szCs w:val="21"/>
        </w:rPr>
        <w:t xml:space="preserve">　京都の労働メールマガジンでは、</w:t>
      </w:r>
      <w:r w:rsidR="007B7F06" w:rsidRPr="005F5020">
        <w:rPr>
          <w:rFonts w:asciiTheme="majorEastAsia" w:eastAsiaTheme="majorEastAsia" w:hAnsiTheme="majorEastAsia" w:hint="eastAsia"/>
          <w:szCs w:val="21"/>
        </w:rPr>
        <w:t>京都府の労働施策</w:t>
      </w:r>
      <w:r w:rsidR="003C6595" w:rsidRPr="005F5020">
        <w:rPr>
          <w:rFonts w:asciiTheme="majorEastAsia" w:eastAsiaTheme="majorEastAsia" w:hAnsiTheme="majorEastAsia" w:hint="eastAsia"/>
          <w:szCs w:val="21"/>
        </w:rPr>
        <w:t>等の情報を</w:t>
      </w:r>
      <w:r w:rsidR="007B7F06" w:rsidRPr="005F5020">
        <w:rPr>
          <w:rFonts w:asciiTheme="majorEastAsia" w:eastAsiaTheme="majorEastAsia" w:hAnsiTheme="majorEastAsia" w:hint="eastAsia"/>
          <w:szCs w:val="21"/>
        </w:rPr>
        <w:t>月１回発信します。是非、ご登録ください。</w:t>
      </w:r>
    </w:p>
    <w:p w:rsidR="00AB1E00" w:rsidRPr="005F5020" w:rsidRDefault="00F83146" w:rsidP="00054705">
      <w:pPr>
        <w:rPr>
          <w:rFonts w:asciiTheme="majorEastAsia" w:eastAsiaTheme="majorEastAsia" w:hAnsiTheme="majorEastAsia"/>
          <w:szCs w:val="21"/>
        </w:rPr>
      </w:pPr>
      <w:r w:rsidRPr="005F5020">
        <w:rPr>
          <w:rFonts w:asciiTheme="majorEastAsia" w:eastAsiaTheme="majorEastAsia" w:hAnsiTheme="majorEastAsia" w:hint="eastAsia"/>
          <w:szCs w:val="21"/>
        </w:rPr>
        <w:t>――☆★</w:t>
      </w:r>
      <w:r w:rsidR="007644E5" w:rsidRPr="005F5020">
        <w:rPr>
          <w:rFonts w:asciiTheme="majorEastAsia" w:eastAsiaTheme="majorEastAsia" w:hAnsiTheme="majorEastAsia" w:hint="eastAsia"/>
          <w:szCs w:val="21"/>
        </w:rPr>
        <w:t>☆</w:t>
      </w:r>
      <w:r w:rsidR="007644E5" w:rsidRPr="005F5020">
        <w:rPr>
          <w:rFonts w:asciiTheme="majorEastAsia" w:eastAsiaTheme="majorEastAsia" w:hAnsiTheme="majorEastAsia" w:hint="eastAsia"/>
          <w:b/>
          <w:szCs w:val="21"/>
        </w:rPr>
        <w:t>今月のＣＯＮＴＥＮＴＳ</w:t>
      </w:r>
      <w:r w:rsidR="007644E5" w:rsidRPr="005F5020">
        <w:rPr>
          <w:rFonts w:asciiTheme="majorEastAsia" w:eastAsiaTheme="majorEastAsia" w:hAnsiTheme="majorEastAsia" w:hint="eastAsia"/>
          <w:szCs w:val="21"/>
        </w:rPr>
        <w:t>☆</w:t>
      </w:r>
      <w:r w:rsidRPr="005F5020">
        <w:rPr>
          <w:rFonts w:asciiTheme="majorEastAsia" w:eastAsiaTheme="majorEastAsia" w:hAnsiTheme="majorEastAsia" w:hint="eastAsia"/>
          <w:szCs w:val="21"/>
        </w:rPr>
        <w:t>★☆―――――――――――――――――――――</w:t>
      </w:r>
    </w:p>
    <w:p w:rsidR="004824F2" w:rsidRPr="005F5020" w:rsidRDefault="00F21B58" w:rsidP="005B75A8">
      <w:pPr>
        <w:pStyle w:val="a9"/>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学生の皆さん</w:t>
      </w:r>
      <w:r w:rsidR="006A4963">
        <w:rPr>
          <w:rFonts w:asciiTheme="majorEastAsia" w:eastAsiaTheme="majorEastAsia" w:hAnsiTheme="majorEastAsia" w:hint="eastAsia"/>
          <w:szCs w:val="21"/>
        </w:rPr>
        <w:t>の</w:t>
      </w:r>
      <w:r>
        <w:rPr>
          <w:rFonts w:asciiTheme="majorEastAsia" w:eastAsiaTheme="majorEastAsia" w:hAnsiTheme="majorEastAsia" w:hint="eastAsia"/>
          <w:szCs w:val="21"/>
        </w:rPr>
        <w:t>アルバイトでの困りごとは「ブラックバイト相談窓口」で相談を</w:t>
      </w:r>
      <w:r w:rsidR="00D11CCD">
        <w:rPr>
          <w:rFonts w:asciiTheme="majorEastAsia" w:eastAsiaTheme="majorEastAsia" w:hAnsiTheme="majorEastAsia" w:hint="eastAsia"/>
          <w:szCs w:val="21"/>
        </w:rPr>
        <w:t>！</w:t>
      </w:r>
    </w:p>
    <w:p w:rsidR="00CB4249" w:rsidRDefault="00F21B58" w:rsidP="00307C9E">
      <w:pPr>
        <w:pStyle w:val="a9"/>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「京都府労働委員会」を</w:t>
      </w:r>
      <w:r w:rsidR="005F1AFD">
        <w:rPr>
          <w:rFonts w:asciiTheme="majorEastAsia" w:eastAsiaTheme="majorEastAsia" w:hAnsiTheme="majorEastAsia" w:hint="eastAsia"/>
          <w:szCs w:val="21"/>
        </w:rPr>
        <w:t>御</w:t>
      </w:r>
      <w:r>
        <w:rPr>
          <w:rFonts w:asciiTheme="majorEastAsia" w:eastAsiaTheme="majorEastAsia" w:hAnsiTheme="majorEastAsia" w:hint="eastAsia"/>
          <w:szCs w:val="21"/>
        </w:rPr>
        <w:t>存知ですか？</w:t>
      </w:r>
    </w:p>
    <w:p w:rsidR="001C4483" w:rsidRPr="005F5020" w:rsidRDefault="000F45EB" w:rsidP="00D634BC">
      <w:pPr>
        <w:pStyle w:val="a9"/>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同一労働同一賃金</w:t>
      </w:r>
      <w:r w:rsidR="00CC764C" w:rsidRPr="006D3203">
        <w:rPr>
          <w:rFonts w:asciiTheme="majorEastAsia" w:eastAsiaTheme="majorEastAsia" w:hAnsiTheme="majorEastAsia" w:hint="eastAsia"/>
          <w:szCs w:val="21"/>
        </w:rPr>
        <w:t>ガイドライン</w:t>
      </w:r>
      <w:r>
        <w:rPr>
          <w:rFonts w:asciiTheme="majorEastAsia" w:eastAsiaTheme="majorEastAsia" w:hAnsiTheme="majorEastAsia" w:hint="eastAsia"/>
          <w:szCs w:val="21"/>
        </w:rPr>
        <w:t>への対応</w:t>
      </w:r>
      <w:r w:rsidR="00AF4ADD">
        <w:rPr>
          <w:rFonts w:asciiTheme="majorEastAsia" w:eastAsiaTheme="majorEastAsia" w:hAnsiTheme="majorEastAsia" w:hint="eastAsia"/>
          <w:szCs w:val="21"/>
        </w:rPr>
        <w:t>に向けて</w:t>
      </w:r>
      <w:r w:rsidR="00F21B58">
        <w:rPr>
          <w:rFonts w:asciiTheme="majorEastAsia" w:eastAsiaTheme="majorEastAsia" w:hAnsiTheme="majorEastAsia" w:hint="eastAsia"/>
          <w:szCs w:val="21"/>
        </w:rPr>
        <w:t>「</w:t>
      </w:r>
      <w:r>
        <w:rPr>
          <w:rFonts w:asciiTheme="majorEastAsia" w:eastAsiaTheme="majorEastAsia" w:hAnsiTheme="majorEastAsia" w:hint="eastAsia"/>
          <w:szCs w:val="21"/>
        </w:rPr>
        <w:t>点検・検討</w:t>
      </w:r>
      <w:r w:rsidR="00AF4ADD">
        <w:rPr>
          <w:rFonts w:asciiTheme="majorEastAsia" w:eastAsiaTheme="majorEastAsia" w:hAnsiTheme="majorEastAsia" w:hint="eastAsia"/>
          <w:szCs w:val="21"/>
        </w:rPr>
        <w:t>マニュアル</w:t>
      </w:r>
      <w:r w:rsidR="00F21B58">
        <w:rPr>
          <w:rFonts w:asciiTheme="majorEastAsia" w:eastAsiaTheme="majorEastAsia" w:hAnsiTheme="majorEastAsia" w:hint="eastAsia"/>
          <w:szCs w:val="21"/>
        </w:rPr>
        <w:t>」</w:t>
      </w:r>
      <w:r w:rsidR="00AF4ADD">
        <w:rPr>
          <w:rFonts w:asciiTheme="majorEastAsia" w:eastAsiaTheme="majorEastAsia" w:hAnsiTheme="majorEastAsia" w:hint="eastAsia"/>
          <w:szCs w:val="21"/>
        </w:rPr>
        <w:t>で確認を！</w:t>
      </w:r>
    </w:p>
    <w:p w:rsidR="00AB1E00" w:rsidRPr="00C830C2" w:rsidRDefault="00AB1E00" w:rsidP="00AB1E00">
      <w:pPr>
        <w:pBdr>
          <w:bottom w:val="single" w:sz="6" w:space="0" w:color="auto"/>
        </w:pBdr>
        <w:rPr>
          <w:rFonts w:asciiTheme="majorEastAsia" w:eastAsiaTheme="majorEastAsia" w:hAnsiTheme="majorEastAsia"/>
          <w:szCs w:val="21"/>
        </w:rPr>
      </w:pPr>
    </w:p>
    <w:p w:rsidR="00C61B95" w:rsidRPr="005F5020" w:rsidRDefault="00C61B95" w:rsidP="00E54C99">
      <w:pPr>
        <w:rPr>
          <w:rFonts w:asciiTheme="majorEastAsia" w:eastAsiaTheme="majorEastAsia" w:hAnsiTheme="majorEastAsia"/>
          <w:szCs w:val="21"/>
        </w:rPr>
      </w:pPr>
    </w:p>
    <w:p w:rsidR="00D11CCD" w:rsidRDefault="00E54C99" w:rsidP="007C4F30">
      <w:pPr>
        <w:rPr>
          <w:rFonts w:asciiTheme="majorEastAsia" w:eastAsiaTheme="majorEastAsia" w:hAnsiTheme="majorEastAsia"/>
          <w:szCs w:val="21"/>
        </w:rPr>
      </w:pPr>
      <w:r w:rsidRPr="005F5020">
        <w:rPr>
          <w:rFonts w:asciiTheme="majorEastAsia" w:eastAsiaTheme="majorEastAsia" w:hAnsiTheme="majorEastAsia" w:hint="eastAsia"/>
          <w:szCs w:val="21"/>
        </w:rPr>
        <w:t>【１】</w:t>
      </w:r>
      <w:r w:rsidR="00AF4ADD" w:rsidRPr="00AF4ADD">
        <w:rPr>
          <w:rFonts w:asciiTheme="majorEastAsia" w:eastAsiaTheme="majorEastAsia" w:hAnsiTheme="majorEastAsia" w:hint="eastAsia"/>
          <w:szCs w:val="21"/>
        </w:rPr>
        <w:t>学生の皆さん</w:t>
      </w:r>
      <w:r w:rsidR="006A4963">
        <w:rPr>
          <w:rFonts w:asciiTheme="majorEastAsia" w:eastAsiaTheme="majorEastAsia" w:hAnsiTheme="majorEastAsia" w:hint="eastAsia"/>
          <w:szCs w:val="21"/>
        </w:rPr>
        <w:t>の</w:t>
      </w:r>
      <w:r w:rsidR="00AF4ADD" w:rsidRPr="00AF4ADD">
        <w:rPr>
          <w:rFonts w:asciiTheme="majorEastAsia" w:eastAsiaTheme="majorEastAsia" w:hAnsiTheme="majorEastAsia" w:hint="eastAsia"/>
          <w:szCs w:val="21"/>
        </w:rPr>
        <w:t>アルバイトでの困りごとは「ブラックバイト相談窓口」で相談を！</w:t>
      </w:r>
    </w:p>
    <w:p w:rsidR="00AF4ADD" w:rsidRPr="006E2599" w:rsidRDefault="006B4DF0" w:rsidP="007C4F30">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4556C1">
        <w:rPr>
          <w:rFonts w:asciiTheme="majorEastAsia" w:eastAsiaTheme="majorEastAsia" w:hAnsiTheme="majorEastAsia" w:hint="eastAsia"/>
          <w:szCs w:val="21"/>
        </w:rPr>
        <w:t>京都府では、京都府労働相談所に「ブラックバイト相談窓口」を設け、学生等からのア</w:t>
      </w:r>
      <w:r w:rsidR="004556C1" w:rsidRPr="006E2599">
        <w:rPr>
          <w:rFonts w:asciiTheme="majorEastAsia" w:eastAsiaTheme="majorEastAsia" w:hAnsiTheme="majorEastAsia" w:hint="eastAsia"/>
          <w:szCs w:val="21"/>
        </w:rPr>
        <w:t>ルバイトをする上での困りごとの相談に、フリーダイヤル</w:t>
      </w:r>
      <w:r w:rsidR="00E7647E">
        <w:rPr>
          <w:rFonts w:asciiTheme="majorEastAsia" w:eastAsiaTheme="majorEastAsia" w:hAnsiTheme="majorEastAsia" w:hint="eastAsia"/>
          <w:szCs w:val="21"/>
        </w:rPr>
        <w:t>（0120-786-604　京都府内限定）</w:t>
      </w:r>
      <w:r w:rsidR="004556C1" w:rsidRPr="006E2599">
        <w:rPr>
          <w:rFonts w:asciiTheme="majorEastAsia" w:eastAsiaTheme="majorEastAsia" w:hAnsiTheme="majorEastAsia" w:hint="eastAsia"/>
          <w:szCs w:val="21"/>
        </w:rPr>
        <w:t>等で応じています。</w:t>
      </w:r>
    </w:p>
    <w:p w:rsidR="004556C1" w:rsidRPr="006E2599" w:rsidRDefault="004556C1" w:rsidP="004556C1">
      <w:pPr>
        <w:ind w:firstLineChars="100" w:firstLine="210"/>
        <w:rPr>
          <w:rFonts w:asciiTheme="majorEastAsia" w:eastAsiaTheme="majorEastAsia" w:hAnsiTheme="majorEastAsia"/>
          <w:szCs w:val="21"/>
        </w:rPr>
      </w:pPr>
      <w:r w:rsidRPr="006E2599">
        <w:rPr>
          <w:rFonts w:asciiTheme="majorEastAsia" w:eastAsiaTheme="majorEastAsia" w:hAnsiTheme="majorEastAsia" w:hint="eastAsia"/>
          <w:color w:val="333333"/>
          <w:szCs w:val="21"/>
        </w:rPr>
        <w:t>どんなことでも気軽に、早めに相談してください。</w:t>
      </w:r>
    </w:p>
    <w:p w:rsidR="004556C1" w:rsidRPr="006E2599" w:rsidRDefault="004556C1" w:rsidP="00C1305D">
      <w:pPr>
        <w:spacing w:line="240" w:lineRule="exact"/>
        <w:rPr>
          <w:rFonts w:asciiTheme="majorEastAsia" w:eastAsiaTheme="majorEastAsia" w:hAnsiTheme="majorEastAsia"/>
          <w:szCs w:val="21"/>
        </w:rPr>
      </w:pPr>
      <w:r w:rsidRPr="006E2599">
        <w:rPr>
          <w:rFonts w:asciiTheme="majorEastAsia" w:eastAsiaTheme="majorEastAsia" w:hAnsiTheme="majorEastAsia" w:hint="eastAsia"/>
          <w:szCs w:val="21"/>
        </w:rPr>
        <w:t>【相談の例】</w:t>
      </w:r>
    </w:p>
    <w:p w:rsidR="004556C1" w:rsidRPr="006E2599" w:rsidRDefault="004556C1" w:rsidP="00C1305D">
      <w:pPr>
        <w:widowControl/>
        <w:numPr>
          <w:ilvl w:val="0"/>
          <w:numId w:val="9"/>
        </w:numPr>
        <w:shd w:val="clear" w:color="auto" w:fill="FFFFFF"/>
        <w:spacing w:after="120" w:line="240" w:lineRule="exact"/>
        <w:ind w:left="768"/>
        <w:jc w:val="left"/>
        <w:rPr>
          <w:rFonts w:asciiTheme="majorEastAsia" w:eastAsiaTheme="majorEastAsia" w:hAnsiTheme="majorEastAsia" w:cs="ＭＳ Ｐゴシック"/>
          <w:color w:val="333333"/>
          <w:kern w:val="0"/>
          <w:szCs w:val="21"/>
        </w:rPr>
      </w:pPr>
      <w:r w:rsidRPr="006E2599">
        <w:rPr>
          <w:rFonts w:asciiTheme="majorEastAsia" w:eastAsiaTheme="majorEastAsia" w:hAnsiTheme="majorEastAsia" w:cs="ＭＳ Ｐゴシック" w:hint="eastAsia"/>
          <w:color w:val="333333"/>
          <w:kern w:val="0"/>
          <w:szCs w:val="21"/>
        </w:rPr>
        <w:t xml:space="preserve">「アルバイトに年次有給休暇はない」と言われた。 </w:t>
      </w:r>
    </w:p>
    <w:p w:rsidR="004556C1" w:rsidRPr="006E2599" w:rsidRDefault="004556C1" w:rsidP="00C1305D">
      <w:pPr>
        <w:widowControl/>
        <w:numPr>
          <w:ilvl w:val="0"/>
          <w:numId w:val="9"/>
        </w:numPr>
        <w:shd w:val="clear" w:color="auto" w:fill="FFFFFF"/>
        <w:spacing w:after="120" w:line="240" w:lineRule="exact"/>
        <w:ind w:left="768"/>
        <w:jc w:val="left"/>
        <w:rPr>
          <w:rFonts w:asciiTheme="majorEastAsia" w:eastAsiaTheme="majorEastAsia" w:hAnsiTheme="majorEastAsia" w:cs="ＭＳ Ｐゴシック"/>
          <w:color w:val="333333"/>
          <w:kern w:val="0"/>
          <w:szCs w:val="21"/>
        </w:rPr>
      </w:pPr>
      <w:r w:rsidRPr="006E2599">
        <w:rPr>
          <w:rFonts w:asciiTheme="majorEastAsia" w:eastAsiaTheme="majorEastAsia" w:hAnsiTheme="majorEastAsia" w:cs="ＭＳ Ｐゴシック" w:hint="eastAsia"/>
          <w:color w:val="333333"/>
          <w:kern w:val="0"/>
          <w:szCs w:val="21"/>
        </w:rPr>
        <w:t xml:space="preserve">準備・後片付けの時間の賃金を払ってくれない。 </w:t>
      </w:r>
    </w:p>
    <w:p w:rsidR="004556C1" w:rsidRPr="006E2599" w:rsidRDefault="004556C1" w:rsidP="00C1305D">
      <w:pPr>
        <w:widowControl/>
        <w:numPr>
          <w:ilvl w:val="0"/>
          <w:numId w:val="9"/>
        </w:numPr>
        <w:shd w:val="clear" w:color="auto" w:fill="FFFFFF"/>
        <w:spacing w:after="120" w:line="240" w:lineRule="exact"/>
        <w:ind w:left="768"/>
        <w:jc w:val="left"/>
        <w:rPr>
          <w:rFonts w:asciiTheme="majorEastAsia" w:eastAsiaTheme="majorEastAsia" w:hAnsiTheme="majorEastAsia" w:cs="ＭＳ Ｐゴシック"/>
          <w:color w:val="333333"/>
          <w:kern w:val="0"/>
          <w:szCs w:val="21"/>
        </w:rPr>
      </w:pPr>
      <w:r w:rsidRPr="006E2599">
        <w:rPr>
          <w:rFonts w:asciiTheme="majorEastAsia" w:eastAsiaTheme="majorEastAsia" w:hAnsiTheme="majorEastAsia" w:cs="ＭＳ Ｐゴシック" w:hint="eastAsia"/>
          <w:color w:val="333333"/>
          <w:kern w:val="0"/>
          <w:szCs w:val="21"/>
        </w:rPr>
        <w:t xml:space="preserve">相談なく一方的にシフトを変更された。 </w:t>
      </w:r>
    </w:p>
    <w:p w:rsidR="004556C1" w:rsidRPr="006E2599" w:rsidRDefault="004556C1" w:rsidP="00C1305D">
      <w:pPr>
        <w:widowControl/>
        <w:numPr>
          <w:ilvl w:val="0"/>
          <w:numId w:val="9"/>
        </w:numPr>
        <w:shd w:val="clear" w:color="auto" w:fill="FFFFFF"/>
        <w:spacing w:after="120" w:line="240" w:lineRule="exact"/>
        <w:ind w:left="768"/>
        <w:jc w:val="left"/>
        <w:rPr>
          <w:rFonts w:asciiTheme="majorEastAsia" w:eastAsiaTheme="majorEastAsia" w:hAnsiTheme="majorEastAsia" w:cs="ＭＳ Ｐゴシック"/>
          <w:color w:val="333333"/>
          <w:kern w:val="0"/>
          <w:szCs w:val="21"/>
        </w:rPr>
      </w:pPr>
      <w:r w:rsidRPr="006E2599">
        <w:rPr>
          <w:rFonts w:asciiTheme="majorEastAsia" w:eastAsiaTheme="majorEastAsia" w:hAnsiTheme="majorEastAsia" w:cs="ＭＳ Ｐゴシック" w:hint="eastAsia"/>
          <w:color w:val="333333"/>
          <w:kern w:val="0"/>
          <w:szCs w:val="21"/>
        </w:rPr>
        <w:t xml:space="preserve">仕事中にうっかり食器を割ってしまったら、弁償するように言われた。 </w:t>
      </w:r>
    </w:p>
    <w:p w:rsidR="004556C1" w:rsidRPr="006E2599" w:rsidRDefault="004556C1" w:rsidP="00C1305D">
      <w:pPr>
        <w:widowControl/>
        <w:numPr>
          <w:ilvl w:val="0"/>
          <w:numId w:val="9"/>
        </w:numPr>
        <w:shd w:val="clear" w:color="auto" w:fill="FFFFFF"/>
        <w:spacing w:after="120" w:line="240" w:lineRule="exact"/>
        <w:ind w:left="768"/>
        <w:jc w:val="left"/>
        <w:rPr>
          <w:rFonts w:asciiTheme="majorEastAsia" w:eastAsiaTheme="majorEastAsia" w:hAnsiTheme="majorEastAsia" w:cs="ＭＳ Ｐゴシック"/>
          <w:color w:val="333333"/>
          <w:kern w:val="0"/>
          <w:szCs w:val="21"/>
        </w:rPr>
      </w:pPr>
      <w:r w:rsidRPr="006E2599">
        <w:rPr>
          <w:rFonts w:asciiTheme="majorEastAsia" w:eastAsiaTheme="majorEastAsia" w:hAnsiTheme="majorEastAsia" w:cs="ＭＳ Ｐゴシック" w:hint="eastAsia"/>
          <w:color w:val="333333"/>
          <w:kern w:val="0"/>
          <w:szCs w:val="21"/>
        </w:rPr>
        <w:t xml:space="preserve">次の人を紹介するまで、やめられない。 </w:t>
      </w:r>
    </w:p>
    <w:p w:rsidR="004556C1" w:rsidRPr="006E2599" w:rsidRDefault="004556C1" w:rsidP="00C1305D">
      <w:pPr>
        <w:widowControl/>
        <w:numPr>
          <w:ilvl w:val="0"/>
          <w:numId w:val="9"/>
        </w:numPr>
        <w:shd w:val="clear" w:color="auto" w:fill="FFFFFF"/>
        <w:spacing w:after="120" w:line="240" w:lineRule="exact"/>
        <w:ind w:left="768"/>
        <w:jc w:val="left"/>
        <w:rPr>
          <w:rFonts w:asciiTheme="majorEastAsia" w:eastAsiaTheme="majorEastAsia" w:hAnsiTheme="majorEastAsia" w:cs="ＭＳ Ｐゴシック"/>
          <w:color w:val="333333"/>
          <w:kern w:val="0"/>
          <w:szCs w:val="21"/>
        </w:rPr>
      </w:pPr>
      <w:r w:rsidRPr="006E2599">
        <w:rPr>
          <w:rFonts w:asciiTheme="majorEastAsia" w:eastAsiaTheme="majorEastAsia" w:hAnsiTheme="majorEastAsia" w:cs="ＭＳ Ｐゴシック" w:hint="eastAsia"/>
          <w:color w:val="333333"/>
          <w:kern w:val="0"/>
          <w:szCs w:val="21"/>
        </w:rPr>
        <w:t xml:space="preserve">勤務時間を延長されて、勉強と両立できない。 </w:t>
      </w:r>
    </w:p>
    <w:p w:rsidR="006B4DF0" w:rsidRDefault="006B4DF0" w:rsidP="00C1305D">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詳しく</w:t>
      </w:r>
      <w:r w:rsidR="002E54EB" w:rsidRPr="005F5020">
        <w:rPr>
          <w:rFonts w:asciiTheme="majorEastAsia" w:eastAsiaTheme="majorEastAsia" w:hAnsiTheme="majorEastAsia" w:hint="eastAsia"/>
          <w:szCs w:val="21"/>
        </w:rPr>
        <w:t>はこちら</w:t>
      </w:r>
      <w:r w:rsidR="004556C1">
        <w:rPr>
          <w:rFonts w:asciiTheme="majorEastAsia" w:eastAsiaTheme="majorEastAsia" w:hAnsiTheme="majorEastAsia" w:hint="eastAsia"/>
          <w:szCs w:val="21"/>
        </w:rPr>
        <w:t xml:space="preserve">　</w:t>
      </w:r>
      <w:hyperlink r:id="rId9" w:history="1">
        <w:r w:rsidR="00C1305D" w:rsidRPr="00EE2CA1">
          <w:rPr>
            <w:rStyle w:val="a3"/>
            <w:rFonts w:asciiTheme="majorEastAsia" w:eastAsiaTheme="majorEastAsia" w:hAnsiTheme="majorEastAsia"/>
            <w:szCs w:val="21"/>
          </w:rPr>
          <w:t>http://www.pref.kyoto.jp/rosei/burakubaitosoudannmadoguti.html</w:t>
        </w:r>
      </w:hyperlink>
    </w:p>
    <w:p w:rsidR="00C1305D" w:rsidRDefault="00C1305D" w:rsidP="00C1305D">
      <w:pPr>
        <w:spacing w:line="240" w:lineRule="exact"/>
        <w:rPr>
          <w:rFonts w:asciiTheme="majorEastAsia" w:eastAsiaTheme="majorEastAsia" w:hAnsiTheme="majorEastAsia"/>
          <w:szCs w:val="21"/>
        </w:rPr>
      </w:pPr>
    </w:p>
    <w:p w:rsidR="006A4963" w:rsidRDefault="006A4963" w:rsidP="007C4F30">
      <w:pPr>
        <w:rPr>
          <w:rFonts w:asciiTheme="majorEastAsia" w:eastAsiaTheme="majorEastAsia" w:hAnsiTheme="majorEastAsia"/>
          <w:szCs w:val="21"/>
        </w:rPr>
      </w:pPr>
      <w:r>
        <w:rPr>
          <w:rFonts w:asciiTheme="majorEastAsia" w:eastAsiaTheme="majorEastAsia" w:hAnsiTheme="majorEastAsia" w:hint="eastAsia"/>
          <w:szCs w:val="21"/>
        </w:rPr>
        <w:t xml:space="preserve">　なお、京都ブラックバイト対策協議会（京都労働局、京都府、京都市で構成）では、本年7月下旬に、「学生アルバイト等の適正な労働条件の確保」について、（一社）京都経営者協会をはじめとする経営者団体</w:t>
      </w:r>
      <w:r w:rsidR="005569D1">
        <w:rPr>
          <w:rFonts w:asciiTheme="majorEastAsia" w:eastAsiaTheme="majorEastAsia" w:hAnsiTheme="majorEastAsia" w:hint="eastAsia"/>
          <w:szCs w:val="21"/>
        </w:rPr>
        <w:t>等</w:t>
      </w:r>
      <w:r>
        <w:rPr>
          <w:rFonts w:asciiTheme="majorEastAsia" w:eastAsiaTheme="majorEastAsia" w:hAnsiTheme="majorEastAsia" w:hint="eastAsia"/>
          <w:szCs w:val="21"/>
        </w:rPr>
        <w:t>に要請を行いました。</w:t>
      </w:r>
    </w:p>
    <w:p w:rsidR="006A4963" w:rsidRPr="006A4963" w:rsidRDefault="006A4963" w:rsidP="007C4F30">
      <w:pPr>
        <w:rPr>
          <w:rFonts w:asciiTheme="majorEastAsia" w:eastAsiaTheme="majorEastAsia" w:hAnsiTheme="majorEastAsia"/>
          <w:szCs w:val="21"/>
        </w:rPr>
      </w:pPr>
    </w:p>
    <w:p w:rsidR="007C4F30" w:rsidRPr="005F5020" w:rsidRDefault="00FD3FEF" w:rsidP="007C4F30">
      <w:pPr>
        <w:rPr>
          <w:rFonts w:asciiTheme="majorEastAsia" w:eastAsiaTheme="majorEastAsia" w:hAnsiTheme="majorEastAsia"/>
          <w:szCs w:val="21"/>
        </w:rPr>
      </w:pPr>
      <w:r w:rsidRPr="005F5020">
        <w:rPr>
          <w:rFonts w:asciiTheme="majorEastAsia" w:eastAsiaTheme="majorEastAsia" w:hAnsiTheme="majorEastAsia" w:hint="eastAsia"/>
          <w:szCs w:val="21"/>
        </w:rPr>
        <w:t>お問合せ</w:t>
      </w:r>
      <w:r w:rsidR="002031DE">
        <w:rPr>
          <w:rFonts w:asciiTheme="majorEastAsia" w:eastAsiaTheme="majorEastAsia" w:hAnsiTheme="majorEastAsia" w:hint="eastAsia"/>
          <w:szCs w:val="21"/>
        </w:rPr>
        <w:t>は、</w:t>
      </w:r>
      <w:r w:rsidR="00AF4ADD">
        <w:rPr>
          <w:rFonts w:asciiTheme="majorEastAsia" w:eastAsiaTheme="majorEastAsia" w:hAnsiTheme="majorEastAsia" w:hint="eastAsia"/>
          <w:szCs w:val="21"/>
        </w:rPr>
        <w:t>京都府　人材確保・労働政策課</w:t>
      </w:r>
      <w:r w:rsidR="00D11CCD">
        <w:rPr>
          <w:rFonts w:asciiTheme="majorEastAsia" w:eastAsiaTheme="majorEastAsia" w:hAnsiTheme="majorEastAsia" w:hint="eastAsia"/>
          <w:szCs w:val="21"/>
        </w:rPr>
        <w:t xml:space="preserve">　</w:t>
      </w:r>
      <w:r w:rsidRPr="005F5020">
        <w:rPr>
          <w:rFonts w:asciiTheme="majorEastAsia" w:eastAsiaTheme="majorEastAsia" w:hAnsiTheme="majorEastAsia" w:hint="eastAsia"/>
          <w:szCs w:val="21"/>
        </w:rPr>
        <w:t>電話075-</w:t>
      </w:r>
      <w:r w:rsidR="00AF4ADD">
        <w:rPr>
          <w:rFonts w:asciiTheme="majorEastAsia" w:eastAsiaTheme="majorEastAsia" w:hAnsiTheme="majorEastAsia" w:hint="eastAsia"/>
          <w:szCs w:val="21"/>
        </w:rPr>
        <w:t>414</w:t>
      </w:r>
      <w:r w:rsidRPr="005F5020">
        <w:rPr>
          <w:rFonts w:asciiTheme="majorEastAsia" w:eastAsiaTheme="majorEastAsia" w:hAnsiTheme="majorEastAsia" w:hint="eastAsia"/>
          <w:szCs w:val="21"/>
        </w:rPr>
        <w:t>-</w:t>
      </w:r>
      <w:r w:rsidR="00AF4ADD">
        <w:rPr>
          <w:rFonts w:asciiTheme="majorEastAsia" w:eastAsiaTheme="majorEastAsia" w:hAnsiTheme="majorEastAsia" w:hint="eastAsia"/>
          <w:szCs w:val="21"/>
        </w:rPr>
        <w:t>5082</w:t>
      </w:r>
    </w:p>
    <w:p w:rsidR="00E54C99" w:rsidRPr="00AF4ADD" w:rsidRDefault="00E54C99" w:rsidP="00147DAE">
      <w:pPr>
        <w:pBdr>
          <w:bottom w:val="single" w:sz="4" w:space="1" w:color="auto"/>
        </w:pBdr>
        <w:rPr>
          <w:rFonts w:asciiTheme="majorEastAsia" w:eastAsiaTheme="majorEastAsia" w:hAnsiTheme="majorEastAsia"/>
          <w:szCs w:val="21"/>
        </w:rPr>
      </w:pPr>
    </w:p>
    <w:p w:rsidR="00891E01" w:rsidRPr="005F5020" w:rsidRDefault="00891E01" w:rsidP="00B31479">
      <w:pPr>
        <w:rPr>
          <w:rFonts w:asciiTheme="majorEastAsia" w:eastAsiaTheme="majorEastAsia" w:hAnsiTheme="majorEastAsia"/>
          <w:szCs w:val="21"/>
        </w:rPr>
      </w:pPr>
    </w:p>
    <w:p w:rsidR="0038111C" w:rsidRPr="005F5020" w:rsidRDefault="00AB1E00" w:rsidP="00B31479">
      <w:pPr>
        <w:rPr>
          <w:rFonts w:asciiTheme="majorEastAsia" w:eastAsiaTheme="majorEastAsia" w:hAnsiTheme="majorEastAsia"/>
          <w:szCs w:val="21"/>
        </w:rPr>
      </w:pPr>
      <w:r w:rsidRPr="005F5020">
        <w:rPr>
          <w:rFonts w:asciiTheme="majorEastAsia" w:eastAsiaTheme="majorEastAsia" w:hAnsiTheme="majorEastAsia" w:hint="eastAsia"/>
          <w:szCs w:val="21"/>
        </w:rPr>
        <w:t>【</w:t>
      </w:r>
      <w:r w:rsidR="00E54C99" w:rsidRPr="005F5020">
        <w:rPr>
          <w:rFonts w:asciiTheme="majorEastAsia" w:eastAsiaTheme="majorEastAsia" w:hAnsiTheme="majorEastAsia" w:hint="eastAsia"/>
          <w:szCs w:val="21"/>
        </w:rPr>
        <w:t>２</w:t>
      </w:r>
      <w:r w:rsidRPr="005F5020">
        <w:rPr>
          <w:rFonts w:asciiTheme="majorEastAsia" w:eastAsiaTheme="majorEastAsia" w:hAnsiTheme="majorEastAsia" w:hint="eastAsia"/>
          <w:szCs w:val="21"/>
        </w:rPr>
        <w:t>】</w:t>
      </w:r>
      <w:r w:rsidR="00AF4ADD" w:rsidRPr="00AF4ADD">
        <w:rPr>
          <w:rFonts w:asciiTheme="majorEastAsia" w:eastAsiaTheme="majorEastAsia" w:hAnsiTheme="majorEastAsia" w:hint="eastAsia"/>
          <w:szCs w:val="21"/>
        </w:rPr>
        <w:t>「京都府労働委員会」を</w:t>
      </w:r>
      <w:r w:rsidR="005F1AFD">
        <w:rPr>
          <w:rFonts w:asciiTheme="majorEastAsia" w:eastAsiaTheme="majorEastAsia" w:hAnsiTheme="majorEastAsia" w:hint="eastAsia"/>
          <w:szCs w:val="21"/>
        </w:rPr>
        <w:t>御</w:t>
      </w:r>
      <w:r w:rsidR="00AF4ADD" w:rsidRPr="00AF4ADD">
        <w:rPr>
          <w:rFonts w:asciiTheme="majorEastAsia" w:eastAsiaTheme="majorEastAsia" w:hAnsiTheme="majorEastAsia" w:hint="eastAsia"/>
          <w:szCs w:val="21"/>
        </w:rPr>
        <w:t>存知ですか？</w:t>
      </w:r>
    </w:p>
    <w:p w:rsidR="005F1AFD" w:rsidRDefault="005F1AFD" w:rsidP="005F1AFD">
      <w:pPr>
        <w:ind w:firstLineChars="100" w:firstLine="210"/>
        <w:rPr>
          <w:rFonts w:asciiTheme="majorEastAsia" w:eastAsiaTheme="majorEastAsia" w:hAnsiTheme="majorEastAsia"/>
          <w:szCs w:val="21"/>
        </w:rPr>
      </w:pPr>
      <w:r w:rsidRPr="00C749FA">
        <w:rPr>
          <w:rFonts w:asciiTheme="majorEastAsia" w:eastAsiaTheme="majorEastAsia" w:hAnsiTheme="majorEastAsia" w:hint="eastAsia"/>
          <w:szCs w:val="21"/>
        </w:rPr>
        <w:t>京都府</w:t>
      </w:r>
      <w:r>
        <w:rPr>
          <w:rFonts w:asciiTheme="majorEastAsia" w:eastAsiaTheme="majorEastAsia" w:hAnsiTheme="majorEastAsia" w:hint="eastAsia"/>
          <w:szCs w:val="21"/>
        </w:rPr>
        <w:t>労働委員会</w:t>
      </w:r>
      <w:r w:rsidRPr="00C749FA">
        <w:rPr>
          <w:rFonts w:asciiTheme="majorEastAsia" w:eastAsiaTheme="majorEastAsia" w:hAnsiTheme="majorEastAsia" w:hint="eastAsia"/>
          <w:szCs w:val="21"/>
        </w:rPr>
        <w:t>では、</w:t>
      </w:r>
      <w:r>
        <w:rPr>
          <w:rFonts w:asciiTheme="majorEastAsia" w:eastAsiaTheme="majorEastAsia" w:hAnsiTheme="majorEastAsia" w:hint="eastAsia"/>
          <w:szCs w:val="21"/>
        </w:rPr>
        <w:t>労働紛争の解決に向けたサポートや、労働組合からの不当労働行為の救済申立てに対する審査などを行っています。</w:t>
      </w:r>
    </w:p>
    <w:p w:rsidR="005F1AFD" w:rsidRDefault="001A1793" w:rsidP="005F1AF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中</w:t>
      </w:r>
      <w:r w:rsidR="005F1AFD">
        <w:rPr>
          <w:rFonts w:asciiTheme="majorEastAsia" w:eastAsiaTheme="majorEastAsia" w:hAnsiTheme="majorEastAsia" w:hint="eastAsia"/>
          <w:szCs w:val="21"/>
        </w:rPr>
        <w:t>でも、「個別労働関係紛争のあっせん（個別あっせん）」は、労働トラブルが発生した場合に、京都府内の事業所で働く</w:t>
      </w:r>
      <w:r w:rsidR="00177E66">
        <w:rPr>
          <w:rFonts w:asciiTheme="majorEastAsia" w:eastAsiaTheme="majorEastAsia" w:hAnsiTheme="majorEastAsia" w:hint="eastAsia"/>
          <w:szCs w:val="21"/>
        </w:rPr>
        <w:t>労働者又は府内の事業所の事業主からの申請に基づき、</w:t>
      </w:r>
      <w:r w:rsidR="00177E66">
        <w:rPr>
          <w:rFonts w:asciiTheme="majorEastAsia" w:eastAsiaTheme="majorEastAsia" w:hAnsiTheme="majorEastAsia" w:hint="eastAsia"/>
          <w:szCs w:val="21"/>
        </w:rPr>
        <w:lastRenderedPageBreak/>
        <w:t>あっせん員が労使</w:t>
      </w:r>
      <w:r w:rsidR="005F1AFD">
        <w:rPr>
          <w:rFonts w:asciiTheme="majorEastAsia" w:eastAsiaTheme="majorEastAsia" w:hAnsiTheme="majorEastAsia" w:hint="eastAsia"/>
          <w:szCs w:val="21"/>
        </w:rPr>
        <w:t>の間に入って双方の話し合いがまとまるようお手伝いする制度で、双方の歩み寄りを図り、トラブルが解決されるよう調整を行います。</w:t>
      </w:r>
    </w:p>
    <w:p w:rsidR="005F1AFD" w:rsidRDefault="005F1AFD" w:rsidP="005F1AF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労働条件などを巡るトラブル（解雇、賃下げ、配置転換、パワハラなど）について、自主的な解決が困難となった場合に御利用ください。簡単・無料、秘密厳守で早い解決が期待できます。なお、事前にお問合せをお願いします。</w:t>
      </w:r>
    </w:p>
    <w:p w:rsidR="005F1AFD" w:rsidRDefault="005F1AFD" w:rsidP="005F1AF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個別あっせんについて、詳しくはこちらを御覧ください。</w:t>
      </w:r>
    </w:p>
    <w:p w:rsidR="005F1AFD" w:rsidRDefault="005F1AFD" w:rsidP="005F1AF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・個別あっせんの特徴・流れ</w:t>
      </w:r>
    </w:p>
    <w:p w:rsidR="005F1AFD" w:rsidRDefault="005F1AFD" w:rsidP="005F1AF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hyperlink r:id="rId10" w:history="1">
        <w:r w:rsidRPr="0045397F">
          <w:rPr>
            <w:rStyle w:val="a3"/>
            <w:rFonts w:asciiTheme="majorEastAsia" w:eastAsiaTheme="majorEastAsia" w:hAnsiTheme="majorEastAsia"/>
            <w:szCs w:val="21"/>
          </w:rPr>
          <w:t>http://www.pref.kyoto.jp/kyoroi/11000006.html</w:t>
        </w:r>
      </w:hyperlink>
    </w:p>
    <w:p w:rsidR="005F1AFD" w:rsidRDefault="005F1AFD" w:rsidP="005F1AF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・個別あっせんのよくある利用例</w:t>
      </w:r>
    </w:p>
    <w:p w:rsidR="005F1AFD" w:rsidRDefault="005F1AFD" w:rsidP="005F1AF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hyperlink r:id="rId11" w:history="1">
        <w:r w:rsidRPr="0045397F">
          <w:rPr>
            <w:rStyle w:val="a3"/>
            <w:rFonts w:asciiTheme="majorEastAsia" w:eastAsiaTheme="majorEastAsia" w:hAnsiTheme="majorEastAsia"/>
            <w:szCs w:val="21"/>
          </w:rPr>
          <w:t>http://www.pref.kyoto.jp/kyoroi/1316652730539.html</w:t>
        </w:r>
      </w:hyperlink>
    </w:p>
    <w:p w:rsidR="005F1AFD" w:rsidRDefault="005F1AFD" w:rsidP="005F1AF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・個別あっせんの利用に関するＱ＆Ａ　</w:t>
      </w:r>
    </w:p>
    <w:p w:rsidR="005F1AFD" w:rsidRDefault="003B2950" w:rsidP="005F1AFD">
      <w:pPr>
        <w:ind w:firstLineChars="200" w:firstLine="420"/>
        <w:rPr>
          <w:rFonts w:asciiTheme="majorEastAsia" w:eastAsiaTheme="majorEastAsia" w:hAnsiTheme="majorEastAsia"/>
          <w:szCs w:val="21"/>
        </w:rPr>
      </w:pPr>
      <w:hyperlink r:id="rId12" w:history="1">
        <w:r w:rsidR="005F1AFD" w:rsidRPr="0045397F">
          <w:rPr>
            <w:rStyle w:val="a3"/>
            <w:rFonts w:asciiTheme="majorEastAsia" w:eastAsiaTheme="majorEastAsia" w:hAnsiTheme="majorEastAsia"/>
            <w:szCs w:val="21"/>
          </w:rPr>
          <w:t>http://www.pref.kyoto.jp/kyoroi/kobetuqa.html</w:t>
        </w:r>
      </w:hyperlink>
    </w:p>
    <w:p w:rsidR="005F1AFD" w:rsidRDefault="005F1AFD" w:rsidP="005F1AFD">
      <w:pPr>
        <w:ind w:firstLineChars="100" w:firstLine="210"/>
        <w:rPr>
          <w:rFonts w:asciiTheme="majorEastAsia" w:eastAsiaTheme="majorEastAsia" w:hAnsiTheme="majorEastAsia"/>
          <w:szCs w:val="21"/>
        </w:rPr>
      </w:pPr>
    </w:p>
    <w:p w:rsidR="005F1AFD" w:rsidRDefault="005F1AFD" w:rsidP="005F1AFD">
      <w:pPr>
        <w:rPr>
          <w:rFonts w:asciiTheme="majorEastAsia" w:eastAsiaTheme="majorEastAsia" w:hAnsiTheme="majorEastAsia"/>
          <w:szCs w:val="21"/>
        </w:rPr>
      </w:pPr>
      <w:r>
        <w:rPr>
          <w:rFonts w:asciiTheme="majorEastAsia" w:eastAsiaTheme="majorEastAsia" w:hAnsiTheme="majorEastAsia" w:hint="eastAsia"/>
          <w:szCs w:val="21"/>
        </w:rPr>
        <w:t>・労働組合と使用者が当事者である労働争議の調整（あっせん、調停、仲裁）についてはこちら</w:t>
      </w:r>
    </w:p>
    <w:p w:rsidR="005F1AFD" w:rsidRDefault="005F1AFD" w:rsidP="005F1AFD">
      <w:pPr>
        <w:rPr>
          <w:rFonts w:asciiTheme="majorEastAsia" w:eastAsiaTheme="majorEastAsia" w:hAnsiTheme="majorEastAsia"/>
          <w:szCs w:val="21"/>
        </w:rPr>
      </w:pPr>
      <w:r>
        <w:rPr>
          <w:rFonts w:asciiTheme="majorEastAsia" w:eastAsiaTheme="majorEastAsia" w:hAnsiTheme="majorEastAsia" w:hint="eastAsia"/>
          <w:szCs w:val="21"/>
        </w:rPr>
        <w:t xml:space="preserve">　</w:t>
      </w:r>
      <w:hyperlink r:id="rId13" w:history="1">
        <w:r w:rsidRPr="0045397F">
          <w:rPr>
            <w:rStyle w:val="a3"/>
            <w:rFonts w:asciiTheme="majorEastAsia" w:eastAsiaTheme="majorEastAsia" w:hAnsiTheme="majorEastAsia"/>
            <w:szCs w:val="21"/>
          </w:rPr>
          <w:t>http://www.pref.kyoto.jp/kyoroi/11000004.html</w:t>
        </w:r>
      </w:hyperlink>
    </w:p>
    <w:p w:rsidR="005F1AFD" w:rsidRDefault="005F1AFD" w:rsidP="005F1AFD">
      <w:pPr>
        <w:rPr>
          <w:rFonts w:asciiTheme="majorEastAsia" w:eastAsiaTheme="majorEastAsia" w:hAnsiTheme="majorEastAsia"/>
          <w:szCs w:val="21"/>
        </w:rPr>
      </w:pPr>
      <w:r>
        <w:rPr>
          <w:rFonts w:asciiTheme="majorEastAsia" w:eastAsiaTheme="majorEastAsia" w:hAnsiTheme="majorEastAsia" w:hint="eastAsia"/>
          <w:szCs w:val="21"/>
        </w:rPr>
        <w:t>・不当労働行為の救済についてはこちら</w:t>
      </w:r>
    </w:p>
    <w:p w:rsidR="005F1AFD" w:rsidRDefault="005F1AFD" w:rsidP="005F1AFD">
      <w:pPr>
        <w:rPr>
          <w:rFonts w:asciiTheme="majorEastAsia" w:eastAsiaTheme="majorEastAsia" w:hAnsiTheme="majorEastAsia"/>
          <w:szCs w:val="21"/>
        </w:rPr>
      </w:pPr>
      <w:r>
        <w:rPr>
          <w:rFonts w:asciiTheme="majorEastAsia" w:eastAsiaTheme="majorEastAsia" w:hAnsiTheme="majorEastAsia" w:hint="eastAsia"/>
          <w:szCs w:val="21"/>
        </w:rPr>
        <w:t xml:space="preserve">　</w:t>
      </w:r>
      <w:hyperlink r:id="rId14" w:history="1">
        <w:r w:rsidRPr="0045397F">
          <w:rPr>
            <w:rStyle w:val="a3"/>
            <w:rFonts w:asciiTheme="majorEastAsia" w:eastAsiaTheme="majorEastAsia" w:hAnsiTheme="majorEastAsia"/>
            <w:szCs w:val="21"/>
          </w:rPr>
          <w:t>http://www.pref.kyoto.jp/kyoroi/11000008.html</w:t>
        </w:r>
      </w:hyperlink>
    </w:p>
    <w:p w:rsidR="005F1AFD" w:rsidRPr="00C749FA" w:rsidRDefault="005F1AFD" w:rsidP="005F1AFD">
      <w:pPr>
        <w:ind w:firstLineChars="100" w:firstLine="210"/>
        <w:rPr>
          <w:rFonts w:asciiTheme="majorEastAsia" w:eastAsiaTheme="majorEastAsia" w:hAnsiTheme="majorEastAsia"/>
          <w:szCs w:val="21"/>
        </w:rPr>
      </w:pPr>
    </w:p>
    <w:p w:rsidR="005F1AFD" w:rsidRPr="005625F5" w:rsidRDefault="005F1AFD" w:rsidP="005F1AFD">
      <w:pPr>
        <w:rPr>
          <w:rFonts w:asciiTheme="majorEastAsia" w:eastAsiaTheme="majorEastAsia" w:hAnsiTheme="majorEastAsia"/>
          <w:szCs w:val="21"/>
        </w:rPr>
      </w:pPr>
      <w:r w:rsidRPr="00C749FA">
        <w:rPr>
          <w:rFonts w:asciiTheme="majorEastAsia" w:eastAsiaTheme="majorEastAsia" w:hAnsiTheme="majorEastAsia" w:hint="eastAsia"/>
          <w:szCs w:val="21"/>
        </w:rPr>
        <w:t>お問合せは</w:t>
      </w:r>
      <w:r>
        <w:rPr>
          <w:rFonts w:asciiTheme="majorEastAsia" w:eastAsiaTheme="majorEastAsia" w:hAnsiTheme="majorEastAsia" w:hint="eastAsia"/>
          <w:szCs w:val="21"/>
        </w:rPr>
        <w:t>、</w:t>
      </w:r>
      <w:r w:rsidRPr="00C749FA">
        <w:rPr>
          <w:rFonts w:asciiTheme="majorEastAsia" w:eastAsiaTheme="majorEastAsia" w:hAnsiTheme="majorEastAsia" w:hint="eastAsia"/>
          <w:szCs w:val="21"/>
        </w:rPr>
        <w:t>京都府</w:t>
      </w:r>
      <w:r>
        <w:rPr>
          <w:rFonts w:asciiTheme="majorEastAsia" w:eastAsiaTheme="majorEastAsia" w:hAnsiTheme="majorEastAsia" w:hint="eastAsia"/>
          <w:szCs w:val="21"/>
        </w:rPr>
        <w:t>労働委員会事務局</w:t>
      </w:r>
      <w:r w:rsidRPr="00C749FA">
        <w:rPr>
          <w:rFonts w:asciiTheme="majorEastAsia" w:eastAsiaTheme="majorEastAsia" w:hAnsiTheme="majorEastAsia" w:hint="eastAsia"/>
          <w:szCs w:val="21"/>
        </w:rPr>
        <w:t xml:space="preserve">　電話</w:t>
      </w:r>
      <w:r>
        <w:rPr>
          <w:rFonts w:asciiTheme="majorEastAsia" w:eastAsiaTheme="majorEastAsia" w:hAnsiTheme="majorEastAsia" w:hint="eastAsia"/>
          <w:szCs w:val="21"/>
        </w:rPr>
        <w:t>075-414-5732</w:t>
      </w:r>
      <w:r w:rsidRPr="005625F5">
        <w:rPr>
          <w:rFonts w:asciiTheme="majorEastAsia" w:eastAsiaTheme="majorEastAsia" w:hAnsiTheme="majorEastAsia"/>
          <w:szCs w:val="21"/>
        </w:rPr>
        <w:t xml:space="preserve"> </w:t>
      </w:r>
    </w:p>
    <w:p w:rsidR="00D81481" w:rsidRPr="00D81481" w:rsidRDefault="00D81481" w:rsidP="007C5E65">
      <w:pPr>
        <w:pBdr>
          <w:bottom w:val="single" w:sz="4" w:space="1" w:color="auto"/>
        </w:pBdr>
        <w:rPr>
          <w:rFonts w:asciiTheme="majorEastAsia" w:eastAsiaTheme="majorEastAsia" w:hAnsiTheme="majorEastAsia"/>
          <w:szCs w:val="21"/>
        </w:rPr>
      </w:pPr>
    </w:p>
    <w:p w:rsidR="007C5E65" w:rsidRPr="005F5020" w:rsidRDefault="007C5E65" w:rsidP="007C5E65">
      <w:pPr>
        <w:rPr>
          <w:rFonts w:asciiTheme="majorEastAsia" w:eastAsiaTheme="majorEastAsia" w:hAnsiTheme="majorEastAsia"/>
          <w:szCs w:val="21"/>
        </w:rPr>
      </w:pPr>
    </w:p>
    <w:p w:rsidR="00C04A60" w:rsidRDefault="007C5E65" w:rsidP="007C5E65">
      <w:pPr>
        <w:rPr>
          <w:rFonts w:asciiTheme="majorEastAsia" w:eastAsiaTheme="majorEastAsia" w:hAnsiTheme="majorEastAsia"/>
          <w:szCs w:val="21"/>
        </w:rPr>
      </w:pPr>
      <w:r w:rsidRPr="00287DA1">
        <w:rPr>
          <w:rFonts w:asciiTheme="majorEastAsia" w:eastAsiaTheme="majorEastAsia" w:hAnsiTheme="majorEastAsia" w:hint="eastAsia"/>
          <w:szCs w:val="21"/>
        </w:rPr>
        <w:t>【３】</w:t>
      </w:r>
      <w:r w:rsidR="000F45EB">
        <w:rPr>
          <w:rFonts w:asciiTheme="majorEastAsia" w:eastAsiaTheme="majorEastAsia" w:hAnsiTheme="majorEastAsia" w:hint="eastAsia"/>
          <w:szCs w:val="21"/>
        </w:rPr>
        <w:t>同一労働同一賃金</w:t>
      </w:r>
      <w:r w:rsidR="00CC764C" w:rsidRPr="006D3203">
        <w:rPr>
          <w:rFonts w:asciiTheme="majorEastAsia" w:eastAsiaTheme="majorEastAsia" w:hAnsiTheme="majorEastAsia" w:hint="eastAsia"/>
          <w:szCs w:val="21"/>
        </w:rPr>
        <w:t>ガイドライン</w:t>
      </w:r>
      <w:r w:rsidR="000F45EB" w:rsidRPr="006D3203">
        <w:rPr>
          <w:rFonts w:asciiTheme="majorEastAsia" w:eastAsiaTheme="majorEastAsia" w:hAnsiTheme="majorEastAsia" w:hint="eastAsia"/>
          <w:szCs w:val="21"/>
        </w:rPr>
        <w:t>への対応に向けて「点検・検討マニュアル」で確認を！</w:t>
      </w:r>
    </w:p>
    <w:p w:rsidR="00C749FA" w:rsidRPr="006D3203" w:rsidRDefault="00C04A60" w:rsidP="00C04A60">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-パートタイム・有期雇用労働法、改正労働者派遣法が施行されます-</w:t>
      </w:r>
    </w:p>
    <w:p w:rsidR="00C749FA" w:rsidRPr="006D3203" w:rsidRDefault="004F0B58" w:rsidP="00C749FA">
      <w:pPr>
        <w:overflowPunct w:val="0"/>
        <w:textAlignment w:val="baseline"/>
        <w:rPr>
          <w:rFonts w:asciiTheme="majorEastAsia" w:eastAsiaTheme="majorEastAsia" w:hAnsiTheme="majorEastAsia" w:cs="ＭＳ 明朝"/>
          <w:kern w:val="0"/>
          <w:szCs w:val="21"/>
        </w:rPr>
      </w:pPr>
      <w:r w:rsidRPr="006D3203">
        <w:rPr>
          <w:rFonts w:asciiTheme="majorEastAsia" w:eastAsiaTheme="majorEastAsia" w:hAnsiTheme="majorEastAsia" w:cs="ＭＳ 明朝" w:hint="eastAsia"/>
          <w:kern w:val="0"/>
          <w:szCs w:val="21"/>
        </w:rPr>
        <w:t xml:space="preserve">　</w:t>
      </w:r>
      <w:r w:rsidR="00886A9D" w:rsidRPr="006D3203">
        <w:rPr>
          <w:rFonts w:asciiTheme="majorEastAsia" w:eastAsiaTheme="majorEastAsia" w:hAnsiTheme="majorEastAsia" w:cs="ＭＳ 明朝" w:hint="eastAsia"/>
          <w:kern w:val="0"/>
          <w:szCs w:val="21"/>
        </w:rPr>
        <w:t>「</w:t>
      </w:r>
      <w:r w:rsidRPr="006D3203">
        <w:rPr>
          <w:rFonts w:asciiTheme="majorEastAsia" w:eastAsiaTheme="majorEastAsia" w:hAnsiTheme="majorEastAsia" w:cs="ＭＳ 明朝" w:hint="eastAsia"/>
          <w:kern w:val="0"/>
          <w:szCs w:val="21"/>
        </w:rPr>
        <w:t>働き方</w:t>
      </w:r>
      <w:r w:rsidR="00886A9D" w:rsidRPr="006D3203">
        <w:rPr>
          <w:rFonts w:asciiTheme="majorEastAsia" w:eastAsiaTheme="majorEastAsia" w:hAnsiTheme="majorEastAsia" w:cs="ＭＳ 明朝" w:hint="eastAsia"/>
          <w:kern w:val="0"/>
          <w:szCs w:val="21"/>
        </w:rPr>
        <w:t>改革関連法」によりパートタイム労働法が「短時間労働者及び有期雇用労働者の雇用管理の改善等に関する法律」（いわゆる「パートタイム・有期雇用労働法」）に改正され、2020年4月から（中小企業</w:t>
      </w:r>
      <w:r w:rsidR="00CC764C" w:rsidRPr="006D3203">
        <w:rPr>
          <w:rFonts w:asciiTheme="majorEastAsia" w:eastAsiaTheme="majorEastAsia" w:hAnsiTheme="majorEastAsia" w:cs="ＭＳ 明朝" w:hint="eastAsia"/>
          <w:kern w:val="0"/>
          <w:szCs w:val="21"/>
        </w:rPr>
        <w:t>等</w:t>
      </w:r>
      <w:r w:rsidR="00886A9D" w:rsidRPr="006D3203">
        <w:rPr>
          <w:rFonts w:asciiTheme="majorEastAsia" w:eastAsiaTheme="majorEastAsia" w:hAnsiTheme="majorEastAsia" w:cs="ＭＳ 明朝" w:hint="eastAsia"/>
          <w:kern w:val="0"/>
          <w:szCs w:val="21"/>
        </w:rPr>
        <w:t>については、2021年4月から）、正社員とパートタイム</w:t>
      </w:r>
      <w:r w:rsidR="00CC764C" w:rsidRPr="006D3203">
        <w:rPr>
          <w:rFonts w:asciiTheme="majorEastAsia" w:eastAsiaTheme="majorEastAsia" w:hAnsiTheme="majorEastAsia" w:cs="ＭＳ 明朝" w:hint="eastAsia"/>
          <w:kern w:val="0"/>
          <w:szCs w:val="21"/>
        </w:rPr>
        <w:t>労働者</w:t>
      </w:r>
      <w:r w:rsidR="006D3203">
        <w:rPr>
          <w:rFonts w:asciiTheme="majorEastAsia" w:eastAsiaTheme="majorEastAsia" w:hAnsiTheme="majorEastAsia" w:cs="ＭＳ 明朝" w:hint="eastAsia"/>
          <w:kern w:val="0"/>
          <w:szCs w:val="21"/>
        </w:rPr>
        <w:t>、</w:t>
      </w:r>
      <w:r w:rsidR="00886A9D" w:rsidRPr="006D3203">
        <w:rPr>
          <w:rFonts w:asciiTheme="majorEastAsia" w:eastAsiaTheme="majorEastAsia" w:hAnsiTheme="majorEastAsia" w:cs="ＭＳ 明朝" w:hint="eastAsia"/>
          <w:kern w:val="0"/>
          <w:szCs w:val="21"/>
        </w:rPr>
        <w:t>有期雇用</w:t>
      </w:r>
      <w:r w:rsidR="006D3203" w:rsidRPr="006D3203">
        <w:rPr>
          <w:rFonts w:asciiTheme="majorEastAsia" w:eastAsiaTheme="majorEastAsia" w:hAnsiTheme="majorEastAsia" w:cs="ＭＳ 明朝" w:hint="eastAsia"/>
          <w:kern w:val="0"/>
          <w:szCs w:val="21"/>
        </w:rPr>
        <w:t>労働者</w:t>
      </w:r>
      <w:r w:rsidR="00886A9D" w:rsidRPr="006D3203">
        <w:rPr>
          <w:rFonts w:asciiTheme="majorEastAsia" w:eastAsiaTheme="majorEastAsia" w:hAnsiTheme="majorEastAsia" w:cs="ＭＳ 明朝" w:hint="eastAsia"/>
          <w:kern w:val="0"/>
          <w:szCs w:val="21"/>
        </w:rPr>
        <w:t>との不合理な待遇差が禁止されます。</w:t>
      </w:r>
    </w:p>
    <w:p w:rsidR="00CC764C" w:rsidRPr="006D3203" w:rsidRDefault="00CC764C" w:rsidP="00C749FA">
      <w:pPr>
        <w:overflowPunct w:val="0"/>
        <w:textAlignment w:val="baseline"/>
        <w:rPr>
          <w:rFonts w:asciiTheme="majorEastAsia" w:eastAsiaTheme="majorEastAsia" w:hAnsiTheme="majorEastAsia" w:cs="ＭＳ 明朝"/>
          <w:kern w:val="0"/>
          <w:szCs w:val="21"/>
        </w:rPr>
      </w:pPr>
      <w:r w:rsidRPr="006D3203">
        <w:rPr>
          <w:rFonts w:asciiTheme="majorEastAsia" w:eastAsiaTheme="majorEastAsia" w:hAnsiTheme="majorEastAsia" w:cs="ＭＳ 明朝" w:hint="eastAsia"/>
          <w:kern w:val="0"/>
          <w:szCs w:val="21"/>
        </w:rPr>
        <w:t xml:space="preserve">　また、2020年4月1日から、派遣労働者の同一労働同一賃金の実現に向けた改正労働者派遣法が施行され、正社員と派遣労働者との不合理な待遇差が禁止されます。</w:t>
      </w:r>
    </w:p>
    <w:p w:rsidR="00CC764C" w:rsidRPr="006D3203" w:rsidRDefault="006E2599" w:rsidP="00CC764C">
      <w:pPr>
        <w:overflowPunct w:val="0"/>
        <w:ind w:firstLineChars="100" w:firstLine="208"/>
        <w:textAlignment w:val="baseline"/>
        <w:rPr>
          <w:rFonts w:asciiTheme="majorEastAsia" w:eastAsiaTheme="majorEastAsia" w:hAnsiTheme="majorEastAsia" w:cs="ＭＳ 明朝"/>
          <w:spacing w:val="-1"/>
          <w:kern w:val="0"/>
          <w:szCs w:val="21"/>
        </w:rPr>
      </w:pPr>
      <w:r w:rsidRPr="006D3203">
        <w:rPr>
          <w:rFonts w:asciiTheme="majorEastAsia" w:eastAsiaTheme="majorEastAsia" w:hAnsiTheme="majorEastAsia" w:cs="ＭＳ 明朝" w:hint="eastAsia"/>
          <w:spacing w:val="-1"/>
          <w:kern w:val="0"/>
          <w:szCs w:val="21"/>
        </w:rPr>
        <w:t>では、「不合理な待遇差」でないか判断するためには、誰と何について比較し、どのように判断すればいいでしょうか。</w:t>
      </w:r>
      <w:r w:rsidR="00CC764C" w:rsidRPr="006D3203">
        <w:rPr>
          <w:rFonts w:asciiTheme="majorEastAsia" w:eastAsiaTheme="majorEastAsia" w:hAnsiTheme="majorEastAsia" w:cs="ＭＳ 明朝" w:hint="eastAsia"/>
          <w:spacing w:val="-1"/>
          <w:kern w:val="0"/>
          <w:szCs w:val="21"/>
        </w:rPr>
        <w:t>検討はお済</w:t>
      </w:r>
      <w:r w:rsidR="00C04A60">
        <w:rPr>
          <w:rFonts w:asciiTheme="majorEastAsia" w:eastAsiaTheme="majorEastAsia" w:hAnsiTheme="majorEastAsia" w:cs="ＭＳ 明朝" w:hint="eastAsia"/>
          <w:spacing w:val="-1"/>
          <w:kern w:val="0"/>
          <w:szCs w:val="21"/>
        </w:rPr>
        <w:t>み</w:t>
      </w:r>
      <w:r w:rsidR="00CC764C" w:rsidRPr="006D3203">
        <w:rPr>
          <w:rFonts w:asciiTheme="majorEastAsia" w:eastAsiaTheme="majorEastAsia" w:hAnsiTheme="majorEastAsia" w:cs="ＭＳ 明朝" w:hint="eastAsia"/>
          <w:spacing w:val="-1"/>
          <w:kern w:val="0"/>
          <w:szCs w:val="21"/>
        </w:rPr>
        <w:t>ですか？</w:t>
      </w:r>
    </w:p>
    <w:p w:rsidR="00CC764C" w:rsidRPr="006D3203" w:rsidRDefault="00CC764C" w:rsidP="00CC764C">
      <w:pPr>
        <w:overflowPunct w:val="0"/>
        <w:textAlignment w:val="baseline"/>
        <w:rPr>
          <w:rFonts w:asciiTheme="majorEastAsia" w:eastAsiaTheme="majorEastAsia" w:hAnsiTheme="majorEastAsia" w:cs="ＭＳ 明朝"/>
          <w:spacing w:val="-1"/>
          <w:kern w:val="0"/>
          <w:szCs w:val="21"/>
        </w:rPr>
      </w:pPr>
      <w:r w:rsidRPr="006D3203">
        <w:rPr>
          <w:rFonts w:asciiTheme="majorEastAsia" w:eastAsiaTheme="majorEastAsia" w:hAnsiTheme="majorEastAsia" w:cs="ＭＳ 明朝" w:hint="eastAsia"/>
          <w:spacing w:val="-1"/>
          <w:kern w:val="0"/>
          <w:szCs w:val="21"/>
        </w:rPr>
        <w:t xml:space="preserve">　パートタイム・有期雇用労働法では、同一企業内において、正社員と非正規社員（パートタイム労働者、有期雇用労働者）との間で、基本給や賞与などのあらゆる待遇について、不合理な待遇差を設けることが禁止され、同一労働同一賃金ガイドライン（指針）では、どの</w:t>
      </w:r>
      <w:r w:rsidRPr="006D3203">
        <w:rPr>
          <w:rFonts w:asciiTheme="majorEastAsia" w:eastAsiaTheme="majorEastAsia" w:hAnsiTheme="majorEastAsia" w:cs="ＭＳ 明朝" w:hint="eastAsia"/>
          <w:spacing w:val="-1"/>
          <w:kern w:val="0"/>
          <w:szCs w:val="21"/>
        </w:rPr>
        <w:lastRenderedPageBreak/>
        <w:t>様な待遇差が不合理に当たるかを例示しています。</w:t>
      </w:r>
    </w:p>
    <w:p w:rsidR="006E2599" w:rsidRPr="006D3203" w:rsidRDefault="006E2599" w:rsidP="006E2599">
      <w:pPr>
        <w:overflowPunct w:val="0"/>
        <w:ind w:firstLineChars="100" w:firstLine="208"/>
        <w:textAlignment w:val="baseline"/>
        <w:rPr>
          <w:rFonts w:asciiTheme="majorEastAsia" w:eastAsiaTheme="majorEastAsia" w:hAnsiTheme="majorEastAsia" w:cs="ＭＳ 明朝"/>
          <w:spacing w:val="-1"/>
          <w:kern w:val="0"/>
          <w:szCs w:val="21"/>
        </w:rPr>
      </w:pPr>
    </w:p>
    <w:p w:rsidR="005F7578" w:rsidRPr="006D3203" w:rsidRDefault="006E2599" w:rsidP="006E2599">
      <w:pPr>
        <w:overflowPunct w:val="0"/>
        <w:ind w:firstLineChars="100" w:firstLine="208"/>
        <w:textAlignment w:val="baseline"/>
        <w:rPr>
          <w:rFonts w:asciiTheme="majorEastAsia" w:eastAsiaTheme="majorEastAsia" w:hAnsiTheme="majorEastAsia" w:cs="ＭＳ 明朝"/>
          <w:spacing w:val="-1"/>
          <w:kern w:val="0"/>
          <w:szCs w:val="21"/>
        </w:rPr>
      </w:pPr>
      <w:r w:rsidRPr="006D3203">
        <w:rPr>
          <w:rFonts w:asciiTheme="majorEastAsia" w:eastAsiaTheme="majorEastAsia" w:hAnsiTheme="majorEastAsia" w:cs="ＭＳ 明朝" w:hint="eastAsia"/>
          <w:spacing w:val="-1"/>
          <w:kern w:val="0"/>
          <w:szCs w:val="21"/>
        </w:rPr>
        <w:t>厚生労働省では、</w:t>
      </w:r>
      <w:r w:rsidR="00CC764C" w:rsidRPr="006D3203">
        <w:rPr>
          <w:rFonts w:asciiTheme="majorEastAsia" w:eastAsiaTheme="majorEastAsia" w:hAnsiTheme="majorEastAsia" w:cs="ＭＳ 明朝" w:hint="eastAsia"/>
          <w:spacing w:val="-1"/>
          <w:kern w:val="0"/>
          <w:szCs w:val="21"/>
        </w:rPr>
        <w:t>同一労働同一賃金の実現のため、「同一労働同一賃金特集ページ」を設け、『同一労働同一賃金ガイドライン』『パートタイム・有期雇用労働法対応のための取組手順書』</w:t>
      </w:r>
      <w:r w:rsidR="0048095E" w:rsidRPr="006D3203">
        <w:rPr>
          <w:rFonts w:asciiTheme="majorEastAsia" w:eastAsiaTheme="majorEastAsia" w:hAnsiTheme="majorEastAsia" w:cs="ＭＳ 明朝" w:hint="eastAsia"/>
          <w:spacing w:val="-1"/>
          <w:kern w:val="0"/>
          <w:szCs w:val="21"/>
        </w:rPr>
        <w:t>『不合理な待遇差解消のための点検・検討マニュアル（業界共通編）』</w:t>
      </w:r>
      <w:r w:rsidR="00CC764C" w:rsidRPr="006D3203">
        <w:rPr>
          <w:rFonts w:asciiTheme="majorEastAsia" w:eastAsiaTheme="majorEastAsia" w:hAnsiTheme="majorEastAsia" w:cs="ＭＳ 明朝" w:hint="eastAsia"/>
          <w:spacing w:val="-1"/>
          <w:kern w:val="0"/>
          <w:szCs w:val="21"/>
        </w:rPr>
        <w:t>『職務評価を用いた基本給の点検・指導マニュアル』など</w:t>
      </w:r>
      <w:r w:rsidR="0048095E" w:rsidRPr="006D3203">
        <w:rPr>
          <w:rFonts w:asciiTheme="majorEastAsia" w:eastAsiaTheme="majorEastAsia" w:hAnsiTheme="majorEastAsia" w:cs="ＭＳ 明朝" w:hint="eastAsia"/>
          <w:spacing w:val="-1"/>
          <w:kern w:val="0"/>
          <w:szCs w:val="21"/>
        </w:rPr>
        <w:t>を公表しています。</w:t>
      </w:r>
    </w:p>
    <w:p w:rsidR="00CC764C" w:rsidRPr="006D3203" w:rsidRDefault="00CC764C" w:rsidP="00CC764C">
      <w:pPr>
        <w:overflowPunct w:val="0"/>
        <w:ind w:firstLineChars="100" w:firstLine="208"/>
        <w:textAlignment w:val="baseline"/>
        <w:rPr>
          <w:rFonts w:asciiTheme="majorEastAsia" w:eastAsiaTheme="majorEastAsia" w:hAnsiTheme="majorEastAsia" w:cs="ＭＳ 明朝"/>
          <w:spacing w:val="-1"/>
          <w:kern w:val="0"/>
          <w:szCs w:val="21"/>
        </w:rPr>
      </w:pPr>
      <w:r w:rsidRPr="006D3203">
        <w:rPr>
          <w:rFonts w:asciiTheme="majorEastAsia" w:eastAsiaTheme="majorEastAsia" w:hAnsiTheme="majorEastAsia" w:cs="ＭＳ 明朝" w:hint="eastAsia"/>
          <w:spacing w:val="-1"/>
          <w:kern w:val="0"/>
          <w:szCs w:val="21"/>
        </w:rPr>
        <w:t>⇒ 同一労働同一賃金特集ページ</w:t>
      </w:r>
    </w:p>
    <w:p w:rsidR="00CC764C" w:rsidRPr="006D3203" w:rsidRDefault="00CC764C" w:rsidP="00CC764C">
      <w:pPr>
        <w:overflowPunct w:val="0"/>
        <w:ind w:firstLineChars="100" w:firstLine="208"/>
        <w:textAlignment w:val="baseline"/>
        <w:rPr>
          <w:rFonts w:asciiTheme="majorEastAsia" w:eastAsiaTheme="majorEastAsia" w:hAnsiTheme="majorEastAsia" w:cs="ＭＳ 明朝"/>
          <w:spacing w:val="-1"/>
          <w:kern w:val="0"/>
          <w:szCs w:val="21"/>
        </w:rPr>
      </w:pPr>
      <w:r w:rsidRPr="006D3203">
        <w:rPr>
          <w:rFonts w:asciiTheme="majorEastAsia" w:eastAsiaTheme="majorEastAsia" w:hAnsiTheme="majorEastAsia" w:cs="ＭＳ 明朝" w:hint="eastAsia"/>
          <w:spacing w:val="-1"/>
          <w:kern w:val="0"/>
          <w:szCs w:val="21"/>
        </w:rPr>
        <w:t xml:space="preserve">　</w:t>
      </w:r>
      <w:hyperlink r:id="rId15" w:history="1">
        <w:r w:rsidRPr="006D3203">
          <w:rPr>
            <w:rStyle w:val="a3"/>
            <w:rFonts w:asciiTheme="majorEastAsia" w:eastAsiaTheme="majorEastAsia" w:hAnsiTheme="majorEastAsia" w:cs="ＭＳ 明朝" w:hint="eastAsia"/>
            <w:color w:val="auto"/>
            <w:spacing w:val="-1"/>
            <w:kern w:val="0"/>
            <w:szCs w:val="21"/>
          </w:rPr>
          <w:t>h</w:t>
        </w:r>
        <w:r w:rsidRPr="006D3203">
          <w:rPr>
            <w:rStyle w:val="a3"/>
            <w:rFonts w:asciiTheme="majorEastAsia" w:eastAsiaTheme="majorEastAsia" w:hAnsiTheme="majorEastAsia" w:cs="ＭＳ 明朝"/>
            <w:color w:val="auto"/>
            <w:spacing w:val="-1"/>
            <w:kern w:val="0"/>
            <w:szCs w:val="21"/>
          </w:rPr>
          <w:t>ttps://www.mhlw.go.jp/stf/seisakunitsuite/bunya/0000144972.html</w:t>
        </w:r>
      </w:hyperlink>
    </w:p>
    <w:p w:rsidR="00CC764C" w:rsidRPr="006D3203" w:rsidRDefault="00CC764C" w:rsidP="00CC764C">
      <w:pPr>
        <w:overflowPunct w:val="0"/>
        <w:ind w:firstLineChars="200" w:firstLine="416"/>
        <w:textAlignment w:val="baseline"/>
        <w:rPr>
          <w:rFonts w:asciiTheme="majorEastAsia" w:eastAsiaTheme="majorEastAsia" w:hAnsiTheme="majorEastAsia" w:cs="ＭＳ 明朝"/>
          <w:spacing w:val="-1"/>
          <w:kern w:val="0"/>
          <w:szCs w:val="21"/>
        </w:rPr>
      </w:pPr>
      <w:r w:rsidRPr="006D3203">
        <w:rPr>
          <w:rFonts w:asciiTheme="majorEastAsia" w:eastAsiaTheme="majorEastAsia" w:hAnsiTheme="majorEastAsia" w:cs="ＭＳ 明朝" w:hint="eastAsia"/>
          <w:spacing w:val="-1"/>
          <w:kern w:val="0"/>
          <w:szCs w:val="21"/>
        </w:rPr>
        <w:t>ガイドラインやマニュアルは「特集ページ」からダウンロードできます。</w:t>
      </w:r>
    </w:p>
    <w:p w:rsidR="00CC764C" w:rsidRPr="006D3203" w:rsidRDefault="00CC764C" w:rsidP="00CC764C">
      <w:pPr>
        <w:overflowPunct w:val="0"/>
        <w:ind w:firstLineChars="200" w:firstLine="416"/>
        <w:textAlignment w:val="baseline"/>
        <w:rPr>
          <w:rFonts w:asciiTheme="majorEastAsia" w:eastAsiaTheme="majorEastAsia" w:hAnsiTheme="majorEastAsia" w:cs="ＭＳ 明朝"/>
          <w:spacing w:val="-1"/>
          <w:kern w:val="0"/>
          <w:szCs w:val="21"/>
        </w:rPr>
      </w:pPr>
      <w:r w:rsidRPr="006D3203">
        <w:rPr>
          <w:rFonts w:asciiTheme="majorEastAsia" w:eastAsiaTheme="majorEastAsia" w:hAnsiTheme="majorEastAsia" w:cs="ＭＳ 明朝" w:hint="eastAsia"/>
          <w:spacing w:val="-1"/>
          <w:kern w:val="0"/>
          <w:szCs w:val="21"/>
        </w:rPr>
        <w:t>京都労働局　雇用環境・均等室では『パートタイム・有期雇用労働法対応のための取組</w:t>
      </w:r>
    </w:p>
    <w:p w:rsidR="00CC764C" w:rsidRPr="006D3203" w:rsidRDefault="00CC764C" w:rsidP="00CC764C">
      <w:pPr>
        <w:overflowPunct w:val="0"/>
        <w:ind w:firstLineChars="200" w:firstLine="416"/>
        <w:textAlignment w:val="baseline"/>
        <w:rPr>
          <w:rFonts w:asciiTheme="majorEastAsia" w:eastAsiaTheme="majorEastAsia" w:hAnsiTheme="majorEastAsia" w:cs="ＭＳ 明朝"/>
          <w:spacing w:val="-1"/>
          <w:kern w:val="0"/>
          <w:szCs w:val="21"/>
        </w:rPr>
      </w:pPr>
      <w:r w:rsidRPr="006D3203">
        <w:rPr>
          <w:rFonts w:asciiTheme="majorEastAsia" w:eastAsiaTheme="majorEastAsia" w:hAnsiTheme="majorEastAsia" w:cs="ＭＳ 明朝" w:hint="eastAsia"/>
          <w:spacing w:val="-1"/>
          <w:kern w:val="0"/>
          <w:szCs w:val="21"/>
        </w:rPr>
        <w:t>手順書』『不合理な待遇差解消のための点検・検討マニュアル（業界共通編）』を配布</w:t>
      </w:r>
    </w:p>
    <w:p w:rsidR="00CC764C" w:rsidRPr="006D3203" w:rsidRDefault="00CC764C" w:rsidP="00CC764C">
      <w:pPr>
        <w:overflowPunct w:val="0"/>
        <w:ind w:firstLineChars="200" w:firstLine="416"/>
        <w:textAlignment w:val="baseline"/>
        <w:rPr>
          <w:rFonts w:asciiTheme="majorEastAsia" w:eastAsiaTheme="majorEastAsia" w:hAnsiTheme="majorEastAsia" w:cs="ＭＳ 明朝"/>
          <w:spacing w:val="-1"/>
          <w:kern w:val="0"/>
          <w:szCs w:val="21"/>
        </w:rPr>
      </w:pPr>
      <w:r w:rsidRPr="006D3203">
        <w:rPr>
          <w:rFonts w:asciiTheme="majorEastAsia" w:eastAsiaTheme="majorEastAsia" w:hAnsiTheme="majorEastAsia" w:cs="ＭＳ 明朝" w:hint="eastAsia"/>
          <w:spacing w:val="-1"/>
          <w:kern w:val="0"/>
          <w:szCs w:val="21"/>
        </w:rPr>
        <w:t>しています。</w:t>
      </w:r>
    </w:p>
    <w:p w:rsidR="00CC764C" w:rsidRPr="006D3203" w:rsidRDefault="00CC764C" w:rsidP="006E2599">
      <w:pPr>
        <w:overflowPunct w:val="0"/>
        <w:ind w:firstLineChars="100" w:firstLine="208"/>
        <w:textAlignment w:val="baseline"/>
        <w:rPr>
          <w:rFonts w:asciiTheme="majorEastAsia" w:eastAsiaTheme="majorEastAsia" w:hAnsiTheme="majorEastAsia" w:cs="ＭＳ 明朝"/>
          <w:spacing w:val="-1"/>
          <w:kern w:val="0"/>
          <w:szCs w:val="21"/>
        </w:rPr>
      </w:pPr>
    </w:p>
    <w:p w:rsidR="00392379" w:rsidRPr="006D3203" w:rsidRDefault="0048095E" w:rsidP="006E2599">
      <w:pPr>
        <w:overflowPunct w:val="0"/>
        <w:ind w:firstLineChars="100" w:firstLine="208"/>
        <w:textAlignment w:val="baseline"/>
        <w:rPr>
          <w:rFonts w:asciiTheme="majorEastAsia" w:eastAsiaTheme="majorEastAsia" w:hAnsiTheme="majorEastAsia" w:cs="ＭＳ 明朝"/>
          <w:spacing w:val="-1"/>
          <w:kern w:val="0"/>
          <w:szCs w:val="21"/>
        </w:rPr>
      </w:pPr>
      <w:r w:rsidRPr="006D3203">
        <w:rPr>
          <w:rFonts w:asciiTheme="majorEastAsia" w:eastAsiaTheme="majorEastAsia" w:hAnsiTheme="majorEastAsia" w:cs="ＭＳ 明朝" w:hint="eastAsia"/>
          <w:spacing w:val="-1"/>
          <w:kern w:val="0"/>
          <w:szCs w:val="21"/>
        </w:rPr>
        <w:t>また、</w:t>
      </w:r>
      <w:r w:rsidR="00CC764C" w:rsidRPr="006D3203">
        <w:rPr>
          <w:rFonts w:asciiTheme="majorEastAsia" w:eastAsiaTheme="majorEastAsia" w:hAnsiTheme="majorEastAsia" w:cs="ＭＳ 明朝" w:hint="eastAsia"/>
          <w:spacing w:val="-1"/>
          <w:kern w:val="0"/>
          <w:szCs w:val="21"/>
        </w:rPr>
        <w:t>多くの</w:t>
      </w:r>
      <w:r w:rsidR="006E2599" w:rsidRPr="006D3203">
        <w:rPr>
          <w:rFonts w:asciiTheme="majorEastAsia" w:eastAsiaTheme="majorEastAsia" w:hAnsiTheme="majorEastAsia" w:cs="ＭＳ 明朝" w:hint="eastAsia"/>
          <w:spacing w:val="-1"/>
          <w:kern w:val="0"/>
          <w:szCs w:val="21"/>
        </w:rPr>
        <w:t>パートタイム</w:t>
      </w:r>
      <w:r w:rsidR="00392379" w:rsidRPr="006D3203">
        <w:rPr>
          <w:rFonts w:asciiTheme="majorEastAsia" w:eastAsiaTheme="majorEastAsia" w:hAnsiTheme="majorEastAsia" w:cs="ＭＳ 明朝" w:hint="eastAsia"/>
          <w:spacing w:val="-1"/>
          <w:kern w:val="0"/>
          <w:szCs w:val="21"/>
        </w:rPr>
        <w:t>・有期雇用労働者</w:t>
      </w:r>
      <w:r w:rsidR="00CC764C" w:rsidRPr="006D3203">
        <w:rPr>
          <w:rFonts w:asciiTheme="majorEastAsia" w:eastAsiaTheme="majorEastAsia" w:hAnsiTheme="majorEastAsia" w:cs="ＭＳ 明朝" w:hint="eastAsia"/>
          <w:spacing w:val="-1"/>
          <w:kern w:val="0"/>
          <w:szCs w:val="21"/>
        </w:rPr>
        <w:t>が働く</w:t>
      </w:r>
      <w:r w:rsidR="00F1565E" w:rsidRPr="006D3203">
        <w:rPr>
          <w:rFonts w:asciiTheme="majorEastAsia" w:eastAsiaTheme="majorEastAsia" w:hAnsiTheme="majorEastAsia" w:cs="ＭＳ 明朝" w:hint="eastAsia"/>
          <w:spacing w:val="-1"/>
          <w:kern w:val="0"/>
          <w:szCs w:val="21"/>
        </w:rPr>
        <w:t>次の業界については、業界別の『不合理な待遇差解消のための点検・検討マニュアル』</w:t>
      </w:r>
      <w:r w:rsidRPr="006D3203">
        <w:rPr>
          <w:rFonts w:asciiTheme="majorEastAsia" w:eastAsiaTheme="majorEastAsia" w:hAnsiTheme="majorEastAsia" w:cs="ＭＳ 明朝" w:hint="eastAsia"/>
          <w:spacing w:val="-1"/>
          <w:kern w:val="0"/>
          <w:szCs w:val="21"/>
        </w:rPr>
        <w:t>も</w:t>
      </w:r>
      <w:r w:rsidR="00392379" w:rsidRPr="006D3203">
        <w:rPr>
          <w:rFonts w:asciiTheme="majorEastAsia" w:eastAsiaTheme="majorEastAsia" w:hAnsiTheme="majorEastAsia" w:cs="ＭＳ 明朝" w:hint="eastAsia"/>
          <w:spacing w:val="-1"/>
          <w:kern w:val="0"/>
          <w:szCs w:val="21"/>
        </w:rPr>
        <w:t>公表しています</w:t>
      </w:r>
      <w:r w:rsidR="00F1565E" w:rsidRPr="006D3203">
        <w:rPr>
          <w:rFonts w:asciiTheme="majorEastAsia" w:eastAsiaTheme="majorEastAsia" w:hAnsiTheme="majorEastAsia" w:cs="ＭＳ 明朝" w:hint="eastAsia"/>
          <w:spacing w:val="-1"/>
          <w:kern w:val="0"/>
          <w:szCs w:val="21"/>
        </w:rPr>
        <w:t>ので参考としてください</w:t>
      </w:r>
      <w:r w:rsidR="00392379" w:rsidRPr="006D3203">
        <w:rPr>
          <w:rFonts w:asciiTheme="majorEastAsia" w:eastAsiaTheme="majorEastAsia" w:hAnsiTheme="majorEastAsia" w:cs="ＭＳ 明朝" w:hint="eastAsia"/>
          <w:spacing w:val="-1"/>
          <w:kern w:val="0"/>
          <w:szCs w:val="21"/>
        </w:rPr>
        <w:t>。</w:t>
      </w:r>
    </w:p>
    <w:p w:rsidR="00392379" w:rsidRPr="006D3203" w:rsidRDefault="00392379" w:rsidP="006E2599">
      <w:pPr>
        <w:overflowPunct w:val="0"/>
        <w:ind w:firstLineChars="100" w:firstLine="208"/>
        <w:textAlignment w:val="baseline"/>
        <w:rPr>
          <w:rFonts w:asciiTheme="majorEastAsia" w:eastAsiaTheme="majorEastAsia" w:hAnsiTheme="majorEastAsia" w:cs="ＭＳ 明朝"/>
          <w:spacing w:val="-1"/>
          <w:kern w:val="0"/>
          <w:szCs w:val="21"/>
        </w:rPr>
      </w:pPr>
      <w:r w:rsidRPr="006D3203">
        <w:rPr>
          <w:rFonts w:asciiTheme="majorEastAsia" w:eastAsiaTheme="majorEastAsia" w:hAnsiTheme="majorEastAsia" w:cs="ＭＳ 明朝" w:hint="eastAsia"/>
          <w:spacing w:val="-1"/>
          <w:kern w:val="0"/>
          <w:szCs w:val="21"/>
        </w:rPr>
        <w:t>・スーパーマーケット業</w:t>
      </w:r>
    </w:p>
    <w:p w:rsidR="00392379" w:rsidRPr="006D3203" w:rsidRDefault="00392379" w:rsidP="006E2599">
      <w:pPr>
        <w:overflowPunct w:val="0"/>
        <w:ind w:firstLineChars="100" w:firstLine="208"/>
        <w:textAlignment w:val="baseline"/>
        <w:rPr>
          <w:rFonts w:asciiTheme="majorEastAsia" w:eastAsiaTheme="majorEastAsia" w:hAnsiTheme="majorEastAsia" w:cs="ＭＳ 明朝"/>
          <w:spacing w:val="-1"/>
          <w:kern w:val="0"/>
          <w:szCs w:val="21"/>
        </w:rPr>
      </w:pPr>
      <w:r w:rsidRPr="006D3203">
        <w:rPr>
          <w:rFonts w:asciiTheme="majorEastAsia" w:eastAsiaTheme="majorEastAsia" w:hAnsiTheme="majorEastAsia" w:cs="ＭＳ 明朝" w:hint="eastAsia"/>
          <w:spacing w:val="-1"/>
          <w:kern w:val="0"/>
          <w:szCs w:val="21"/>
        </w:rPr>
        <w:t>・食品製造業</w:t>
      </w:r>
    </w:p>
    <w:p w:rsidR="00392379" w:rsidRPr="006D3203" w:rsidRDefault="00392379" w:rsidP="006E2599">
      <w:pPr>
        <w:overflowPunct w:val="0"/>
        <w:ind w:firstLineChars="100" w:firstLine="208"/>
        <w:textAlignment w:val="baseline"/>
        <w:rPr>
          <w:rFonts w:asciiTheme="majorEastAsia" w:eastAsiaTheme="majorEastAsia" w:hAnsiTheme="majorEastAsia" w:cs="ＭＳ 明朝"/>
          <w:spacing w:val="-1"/>
          <w:kern w:val="0"/>
          <w:szCs w:val="21"/>
        </w:rPr>
      </w:pPr>
      <w:r w:rsidRPr="006D3203">
        <w:rPr>
          <w:rFonts w:asciiTheme="majorEastAsia" w:eastAsiaTheme="majorEastAsia" w:hAnsiTheme="majorEastAsia" w:cs="ＭＳ 明朝" w:hint="eastAsia"/>
          <w:spacing w:val="-1"/>
          <w:kern w:val="0"/>
          <w:szCs w:val="21"/>
        </w:rPr>
        <w:t>・印刷業</w:t>
      </w:r>
    </w:p>
    <w:p w:rsidR="00392379" w:rsidRPr="006D3203" w:rsidRDefault="00392379" w:rsidP="006E2599">
      <w:pPr>
        <w:overflowPunct w:val="0"/>
        <w:ind w:firstLineChars="100" w:firstLine="208"/>
        <w:textAlignment w:val="baseline"/>
        <w:rPr>
          <w:rFonts w:asciiTheme="majorEastAsia" w:eastAsiaTheme="majorEastAsia" w:hAnsiTheme="majorEastAsia" w:cs="ＭＳ 明朝"/>
          <w:spacing w:val="-1"/>
          <w:kern w:val="0"/>
          <w:szCs w:val="21"/>
        </w:rPr>
      </w:pPr>
      <w:r w:rsidRPr="006D3203">
        <w:rPr>
          <w:rFonts w:asciiTheme="majorEastAsia" w:eastAsiaTheme="majorEastAsia" w:hAnsiTheme="majorEastAsia" w:cs="ＭＳ 明朝" w:hint="eastAsia"/>
          <w:spacing w:val="-1"/>
          <w:kern w:val="0"/>
          <w:szCs w:val="21"/>
        </w:rPr>
        <w:t>・自動車部品製造業</w:t>
      </w:r>
    </w:p>
    <w:p w:rsidR="00392379" w:rsidRPr="006D3203" w:rsidRDefault="00392379" w:rsidP="006E2599">
      <w:pPr>
        <w:overflowPunct w:val="0"/>
        <w:ind w:firstLineChars="100" w:firstLine="208"/>
        <w:textAlignment w:val="baseline"/>
        <w:rPr>
          <w:rFonts w:asciiTheme="majorEastAsia" w:eastAsiaTheme="majorEastAsia" w:hAnsiTheme="majorEastAsia" w:cs="ＭＳ 明朝"/>
          <w:spacing w:val="-1"/>
          <w:kern w:val="0"/>
          <w:szCs w:val="21"/>
        </w:rPr>
      </w:pPr>
      <w:r w:rsidRPr="006D3203">
        <w:rPr>
          <w:rFonts w:asciiTheme="majorEastAsia" w:eastAsiaTheme="majorEastAsia" w:hAnsiTheme="majorEastAsia" w:cs="ＭＳ 明朝" w:hint="eastAsia"/>
          <w:spacing w:val="-1"/>
          <w:kern w:val="0"/>
          <w:szCs w:val="21"/>
        </w:rPr>
        <w:t>・生活衛生業</w:t>
      </w:r>
    </w:p>
    <w:p w:rsidR="00392379" w:rsidRPr="006D3203" w:rsidRDefault="00392379" w:rsidP="006E2599">
      <w:pPr>
        <w:overflowPunct w:val="0"/>
        <w:ind w:firstLineChars="100" w:firstLine="208"/>
        <w:textAlignment w:val="baseline"/>
        <w:rPr>
          <w:rFonts w:asciiTheme="majorEastAsia" w:eastAsiaTheme="majorEastAsia" w:hAnsiTheme="majorEastAsia" w:cs="ＭＳ 明朝"/>
          <w:spacing w:val="-1"/>
          <w:kern w:val="0"/>
          <w:szCs w:val="21"/>
        </w:rPr>
      </w:pPr>
      <w:r w:rsidRPr="006D3203">
        <w:rPr>
          <w:rFonts w:asciiTheme="majorEastAsia" w:eastAsiaTheme="majorEastAsia" w:hAnsiTheme="majorEastAsia" w:cs="ＭＳ 明朝" w:hint="eastAsia"/>
          <w:spacing w:val="-1"/>
          <w:kern w:val="0"/>
          <w:szCs w:val="21"/>
        </w:rPr>
        <w:t>・福祉業</w:t>
      </w:r>
    </w:p>
    <w:p w:rsidR="006E2599" w:rsidRPr="006D3203" w:rsidRDefault="00392379" w:rsidP="006E2599">
      <w:pPr>
        <w:overflowPunct w:val="0"/>
        <w:ind w:firstLineChars="100" w:firstLine="208"/>
        <w:textAlignment w:val="baseline"/>
        <w:rPr>
          <w:rFonts w:asciiTheme="majorEastAsia" w:eastAsiaTheme="majorEastAsia" w:hAnsiTheme="majorEastAsia" w:cs="ＭＳ 明朝"/>
          <w:spacing w:val="-1"/>
          <w:kern w:val="0"/>
          <w:szCs w:val="21"/>
        </w:rPr>
      </w:pPr>
      <w:r w:rsidRPr="006D3203">
        <w:rPr>
          <w:rFonts w:asciiTheme="majorEastAsia" w:eastAsiaTheme="majorEastAsia" w:hAnsiTheme="majorEastAsia" w:cs="ＭＳ 明朝" w:hint="eastAsia"/>
          <w:spacing w:val="-1"/>
          <w:kern w:val="0"/>
          <w:szCs w:val="21"/>
        </w:rPr>
        <w:t>・労働者派遣業</w:t>
      </w:r>
    </w:p>
    <w:p w:rsidR="00C749FA" w:rsidRPr="006D3203" w:rsidRDefault="00392379" w:rsidP="007C5E65">
      <w:pPr>
        <w:rPr>
          <w:rFonts w:asciiTheme="majorEastAsia" w:eastAsiaTheme="majorEastAsia" w:hAnsiTheme="majorEastAsia"/>
          <w:szCs w:val="21"/>
        </w:rPr>
      </w:pPr>
      <w:r w:rsidRPr="006D3203">
        <w:rPr>
          <w:rFonts w:asciiTheme="majorEastAsia" w:eastAsiaTheme="majorEastAsia" w:hAnsiTheme="majorEastAsia" w:hint="eastAsia"/>
          <w:szCs w:val="21"/>
        </w:rPr>
        <w:t xml:space="preserve">　</w:t>
      </w:r>
      <w:hyperlink r:id="rId16" w:history="1">
        <w:r w:rsidR="0048095E" w:rsidRPr="006D3203">
          <w:rPr>
            <w:rStyle w:val="a3"/>
            <w:rFonts w:asciiTheme="majorEastAsia" w:eastAsiaTheme="majorEastAsia" w:hAnsiTheme="majorEastAsia"/>
            <w:color w:val="auto"/>
            <w:szCs w:val="21"/>
          </w:rPr>
          <w:t>https://www.mhlw.go.jp/stf/newpage_03984.html</w:t>
        </w:r>
      </w:hyperlink>
    </w:p>
    <w:p w:rsidR="00A91281" w:rsidRPr="006D3203" w:rsidRDefault="00A91281" w:rsidP="00392379">
      <w:pPr>
        <w:rPr>
          <w:rFonts w:asciiTheme="majorEastAsia" w:eastAsiaTheme="majorEastAsia" w:hAnsiTheme="majorEastAsia"/>
          <w:szCs w:val="21"/>
        </w:rPr>
      </w:pPr>
    </w:p>
    <w:p w:rsidR="00F1565E" w:rsidRPr="006D3203" w:rsidRDefault="00CF7E8D" w:rsidP="00F1565E">
      <w:pPr>
        <w:ind w:firstLineChars="100" w:firstLine="210"/>
        <w:rPr>
          <w:rFonts w:asciiTheme="majorEastAsia" w:eastAsiaTheme="majorEastAsia" w:hAnsiTheme="majorEastAsia" w:cs="ＭＳ 明朝"/>
          <w:kern w:val="0"/>
          <w:szCs w:val="21"/>
        </w:rPr>
      </w:pPr>
      <w:r w:rsidRPr="006D3203">
        <w:rPr>
          <w:rFonts w:asciiTheme="majorEastAsia" w:eastAsiaTheme="majorEastAsia" w:hAnsiTheme="majorEastAsia" w:cs="ＭＳ 明朝" w:hint="eastAsia"/>
          <w:kern w:val="0"/>
          <w:szCs w:val="21"/>
        </w:rPr>
        <w:t>お問合せは</w:t>
      </w:r>
      <w:r w:rsidR="008457CD" w:rsidRPr="006D3203">
        <w:rPr>
          <w:rFonts w:asciiTheme="majorEastAsia" w:eastAsiaTheme="majorEastAsia" w:hAnsiTheme="majorEastAsia" w:cs="ＭＳ 明朝" w:hint="eastAsia"/>
          <w:kern w:val="0"/>
          <w:szCs w:val="21"/>
        </w:rPr>
        <w:t>、</w:t>
      </w:r>
      <w:r w:rsidRPr="006D3203">
        <w:rPr>
          <w:rFonts w:asciiTheme="majorEastAsia" w:eastAsiaTheme="majorEastAsia" w:hAnsiTheme="majorEastAsia" w:cs="ＭＳ 明朝" w:hint="eastAsia"/>
          <w:kern w:val="0"/>
          <w:szCs w:val="21"/>
        </w:rPr>
        <w:t>京都労働局</w:t>
      </w:r>
    </w:p>
    <w:p w:rsidR="00F1565E" w:rsidRPr="006D3203" w:rsidRDefault="00F1565E" w:rsidP="00F1565E">
      <w:pPr>
        <w:ind w:firstLineChars="100" w:firstLine="210"/>
        <w:rPr>
          <w:rFonts w:asciiTheme="majorEastAsia" w:eastAsiaTheme="majorEastAsia" w:hAnsiTheme="majorEastAsia" w:cs="Times New Roman"/>
          <w:kern w:val="0"/>
          <w:szCs w:val="21"/>
        </w:rPr>
      </w:pPr>
      <w:r w:rsidRPr="006D3203">
        <w:rPr>
          <w:rFonts w:asciiTheme="majorEastAsia" w:eastAsiaTheme="majorEastAsia" w:hAnsiTheme="majorEastAsia" w:cs="ＭＳ 明朝" w:hint="eastAsia"/>
          <w:kern w:val="0"/>
          <w:szCs w:val="21"/>
        </w:rPr>
        <w:t>パートタイム・有期雇用労働法については雇用環境・均等室　電話</w:t>
      </w:r>
      <w:r w:rsidRPr="006D3203">
        <w:rPr>
          <w:rFonts w:asciiTheme="majorEastAsia" w:eastAsiaTheme="majorEastAsia" w:hAnsiTheme="majorEastAsia" w:cs="Times New Roman"/>
          <w:kern w:val="0"/>
          <w:szCs w:val="21"/>
        </w:rPr>
        <w:t>075-241-3212</w:t>
      </w:r>
    </w:p>
    <w:p w:rsidR="00F1565E" w:rsidRPr="006D3203" w:rsidRDefault="00F1565E" w:rsidP="00F1565E">
      <w:pPr>
        <w:rPr>
          <w:rFonts w:asciiTheme="majorEastAsia" w:eastAsiaTheme="majorEastAsia" w:hAnsiTheme="majorEastAsia"/>
          <w:szCs w:val="21"/>
        </w:rPr>
      </w:pPr>
      <w:r w:rsidRPr="006D3203">
        <w:rPr>
          <w:rFonts w:asciiTheme="majorEastAsia" w:eastAsiaTheme="majorEastAsia" w:hAnsiTheme="majorEastAsia" w:cs="Times New Roman" w:hint="eastAsia"/>
          <w:kern w:val="0"/>
          <w:szCs w:val="21"/>
        </w:rPr>
        <w:t xml:space="preserve">　改正労働者派遣法については、職業安定部　需給調整事業課　電話075-241-3225</w:t>
      </w:r>
    </w:p>
    <w:p w:rsidR="00CD33F1" w:rsidRPr="005F5020" w:rsidRDefault="00313AE7" w:rsidP="00B31479">
      <w:pPr>
        <w:rPr>
          <w:rFonts w:asciiTheme="majorEastAsia" w:eastAsiaTheme="majorEastAsia" w:hAnsiTheme="majorEastAsia"/>
        </w:rPr>
      </w:pPr>
      <w:r w:rsidRPr="005F5020">
        <w:rPr>
          <w:rFonts w:asciiTheme="majorEastAsia" w:eastAsiaTheme="majorEastAsia" w:hAnsiTheme="majorEastAsia" w:hint="eastAsia"/>
        </w:rPr>
        <w:t>＊＊＊＊＊＊＊＊＊＊＊＊＊＊＊＊＊＊＊＊＊＊＊＊＊＊＊＊＊＊＊＊＊＊＊＊＊＊</w:t>
      </w:r>
    </w:p>
    <w:p w:rsidR="00B73B76" w:rsidRPr="005F5020" w:rsidRDefault="00B73B76" w:rsidP="00B31479">
      <w:pPr>
        <w:rPr>
          <w:rFonts w:asciiTheme="majorEastAsia" w:eastAsiaTheme="majorEastAsia" w:hAnsiTheme="majorEastAsia"/>
        </w:rPr>
      </w:pPr>
      <w:r w:rsidRPr="005F5020">
        <w:rPr>
          <w:rFonts w:asciiTheme="majorEastAsia" w:eastAsiaTheme="majorEastAsia" w:hAnsiTheme="majorEastAsia" w:hint="eastAsia"/>
        </w:rPr>
        <w:t xml:space="preserve">発行者：京都府商工労働観光部 </w:t>
      </w:r>
      <w:r w:rsidR="009D3045" w:rsidRPr="005F5020">
        <w:rPr>
          <w:rFonts w:asciiTheme="majorEastAsia" w:eastAsiaTheme="majorEastAsia" w:hAnsiTheme="majorEastAsia" w:hint="eastAsia"/>
        </w:rPr>
        <w:t>人材確保・労働政策課</w:t>
      </w:r>
    </w:p>
    <w:p w:rsidR="00B73B76" w:rsidRPr="005F5020" w:rsidRDefault="00B73B76" w:rsidP="00B31479">
      <w:pPr>
        <w:rPr>
          <w:rFonts w:asciiTheme="majorEastAsia" w:eastAsiaTheme="majorEastAsia" w:hAnsiTheme="majorEastAsia"/>
        </w:rPr>
      </w:pPr>
      <w:r w:rsidRPr="005F5020">
        <w:rPr>
          <w:rFonts w:asciiTheme="majorEastAsia" w:eastAsiaTheme="majorEastAsia" w:hAnsiTheme="majorEastAsia" w:hint="eastAsia"/>
        </w:rPr>
        <w:t xml:space="preserve">　　　　</w:t>
      </w:r>
      <w:r w:rsidR="00B42E26" w:rsidRPr="005F5020">
        <w:rPr>
          <w:rFonts w:asciiTheme="majorEastAsia" w:eastAsiaTheme="majorEastAsia" w:hAnsiTheme="majorEastAsia" w:hint="eastAsia"/>
        </w:rPr>
        <w:t>電　話：０７５－４１４－５０</w:t>
      </w:r>
      <w:r w:rsidR="002A307F" w:rsidRPr="005F5020">
        <w:rPr>
          <w:rFonts w:asciiTheme="majorEastAsia" w:eastAsiaTheme="majorEastAsia" w:hAnsiTheme="majorEastAsia" w:hint="eastAsia"/>
        </w:rPr>
        <w:t>８２</w:t>
      </w:r>
    </w:p>
    <w:p w:rsidR="00B42E26" w:rsidRPr="005F5020" w:rsidRDefault="00B42E26" w:rsidP="00B31479">
      <w:pPr>
        <w:rPr>
          <w:rFonts w:asciiTheme="majorEastAsia" w:eastAsiaTheme="majorEastAsia" w:hAnsiTheme="majorEastAsia"/>
        </w:rPr>
      </w:pPr>
      <w:r w:rsidRPr="005F5020">
        <w:rPr>
          <w:rFonts w:asciiTheme="majorEastAsia" w:eastAsiaTheme="majorEastAsia" w:hAnsiTheme="majorEastAsia" w:hint="eastAsia"/>
        </w:rPr>
        <w:t xml:space="preserve">　　　　ＦＡＸ：０７５－４１４－５０９２</w:t>
      </w:r>
    </w:p>
    <w:p w:rsidR="00B42E26" w:rsidRPr="005F5020" w:rsidRDefault="00B42E26" w:rsidP="00B31479">
      <w:pPr>
        <w:rPr>
          <w:rStyle w:val="a3"/>
          <w:rFonts w:asciiTheme="majorEastAsia" w:eastAsiaTheme="majorEastAsia" w:hAnsiTheme="majorEastAsia"/>
        </w:rPr>
      </w:pPr>
      <w:r w:rsidRPr="005F5020">
        <w:rPr>
          <w:rFonts w:asciiTheme="majorEastAsia" w:eastAsiaTheme="majorEastAsia" w:hAnsiTheme="majorEastAsia" w:hint="eastAsia"/>
        </w:rPr>
        <w:t xml:space="preserve">　　　　メール：</w:t>
      </w:r>
      <w:r w:rsidR="0027645E" w:rsidRPr="005F5020">
        <w:rPr>
          <w:rFonts w:asciiTheme="majorEastAsia" w:eastAsiaTheme="majorEastAsia" w:hAnsiTheme="majorEastAsia"/>
        </w:rPr>
        <w:t>jinzairodo@pref.kyoto.lg.jp</w:t>
      </w:r>
    </w:p>
    <w:p w:rsidR="00B755A9" w:rsidRPr="005F5020" w:rsidRDefault="00B755A9" w:rsidP="00B31479">
      <w:pPr>
        <w:rPr>
          <w:rFonts w:asciiTheme="majorEastAsia" w:eastAsiaTheme="majorEastAsia" w:hAnsiTheme="majorEastAsia"/>
        </w:rPr>
      </w:pPr>
      <w:r w:rsidRPr="005F5020">
        <w:rPr>
          <w:rFonts w:asciiTheme="majorEastAsia" w:eastAsiaTheme="majorEastAsia" w:hAnsiTheme="majorEastAsia" w:hint="eastAsia"/>
        </w:rPr>
        <w:t>※無断転載・転写・コピー・転送等はご遠慮願います。</w:t>
      </w:r>
    </w:p>
    <w:p w:rsidR="00B755A9" w:rsidRPr="005F5020" w:rsidRDefault="00B755A9" w:rsidP="00B31479">
      <w:pPr>
        <w:rPr>
          <w:rFonts w:asciiTheme="majorEastAsia" w:eastAsiaTheme="majorEastAsia" w:hAnsiTheme="majorEastAsia"/>
        </w:rPr>
      </w:pPr>
    </w:p>
    <w:p w:rsidR="00B42E26" w:rsidRPr="003B2950" w:rsidRDefault="00B42E26" w:rsidP="00EC7AEC">
      <w:pPr>
        <w:rPr>
          <w:rFonts w:ascii="HG丸ｺﾞｼｯｸM-PRO" w:eastAsia="HG丸ｺﾞｼｯｸM-PRO" w:hAnsi="HG丸ｺﾞｼｯｸM-PRO"/>
        </w:rPr>
      </w:pPr>
    </w:p>
    <w:sectPr w:rsidR="00B42E26" w:rsidRPr="003B29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B69" w:rsidRDefault="00DE2B69" w:rsidP="00984C16">
      <w:r>
        <w:separator/>
      </w:r>
    </w:p>
  </w:endnote>
  <w:endnote w:type="continuationSeparator" w:id="0">
    <w:p w:rsidR="00DE2B69" w:rsidRDefault="00DE2B69"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B69" w:rsidRDefault="00DE2B69" w:rsidP="00984C16">
      <w:r>
        <w:separator/>
      </w:r>
    </w:p>
  </w:footnote>
  <w:footnote w:type="continuationSeparator" w:id="0">
    <w:p w:rsidR="00DE2B69" w:rsidRDefault="00DE2B69" w:rsidP="0098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0512254D"/>
    <w:multiLevelType w:val="hybridMultilevel"/>
    <w:tmpl w:val="FAA88E34"/>
    <w:lvl w:ilvl="0" w:tplc="E5684BA2">
      <w:start w:val="1"/>
      <w:numFmt w:val="decimalFullWidth"/>
      <w:lvlText w:val="【%1】"/>
      <w:lvlJc w:val="left"/>
      <w:pPr>
        <w:ind w:left="720" w:hanging="7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974CF7"/>
    <w:multiLevelType w:val="hybridMultilevel"/>
    <w:tmpl w:val="EFBEE476"/>
    <w:lvl w:ilvl="0" w:tplc="159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553F9B"/>
    <w:multiLevelType w:val="hybridMultilevel"/>
    <w:tmpl w:val="C0620F1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37DC37BD"/>
    <w:multiLevelType w:val="hybridMultilevel"/>
    <w:tmpl w:val="2286ED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55875A9D"/>
    <w:multiLevelType w:val="multilevel"/>
    <w:tmpl w:val="1326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832072A"/>
    <w:multiLevelType w:val="hybridMultilevel"/>
    <w:tmpl w:val="EFEE1E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AE356C0"/>
    <w:multiLevelType w:val="hybridMultilevel"/>
    <w:tmpl w:val="599C2578"/>
    <w:lvl w:ilvl="0" w:tplc="D566230A">
      <w:start w:val="1"/>
      <w:numFmt w:val="decimalFullWidth"/>
      <w:lvlText w:val="【%1】"/>
      <w:lvlJc w:val="left"/>
      <w:pPr>
        <w:ind w:left="720" w:hanging="7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EFD2488"/>
    <w:multiLevelType w:val="multilevel"/>
    <w:tmpl w:val="4AF2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1"/>
  </w:num>
  <w:num w:numId="5">
    <w:abstractNumId w:val="6"/>
  </w:num>
  <w:num w:numId="6">
    <w:abstractNumId w:val="3"/>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E5"/>
    <w:rsid w:val="00004C16"/>
    <w:rsid w:val="00006CF0"/>
    <w:rsid w:val="000126D6"/>
    <w:rsid w:val="000148EF"/>
    <w:rsid w:val="00020ACE"/>
    <w:rsid w:val="0002325C"/>
    <w:rsid w:val="000233DB"/>
    <w:rsid w:val="00025707"/>
    <w:rsid w:val="00034534"/>
    <w:rsid w:val="00037AF4"/>
    <w:rsid w:val="00041A08"/>
    <w:rsid w:val="00042F41"/>
    <w:rsid w:val="00043C00"/>
    <w:rsid w:val="00054705"/>
    <w:rsid w:val="00060582"/>
    <w:rsid w:val="000618DE"/>
    <w:rsid w:val="00063180"/>
    <w:rsid w:val="00065F1F"/>
    <w:rsid w:val="00074215"/>
    <w:rsid w:val="00077C33"/>
    <w:rsid w:val="00083B4B"/>
    <w:rsid w:val="00087696"/>
    <w:rsid w:val="000A1320"/>
    <w:rsid w:val="000A2367"/>
    <w:rsid w:val="000B77D5"/>
    <w:rsid w:val="000C669B"/>
    <w:rsid w:val="000D08F0"/>
    <w:rsid w:val="000D0CF1"/>
    <w:rsid w:val="000D1368"/>
    <w:rsid w:val="000D63E8"/>
    <w:rsid w:val="000E03C3"/>
    <w:rsid w:val="000F45EB"/>
    <w:rsid w:val="001018F2"/>
    <w:rsid w:val="001025E9"/>
    <w:rsid w:val="00115542"/>
    <w:rsid w:val="0011664C"/>
    <w:rsid w:val="00122320"/>
    <w:rsid w:val="00126B69"/>
    <w:rsid w:val="00132A6D"/>
    <w:rsid w:val="00136978"/>
    <w:rsid w:val="00147DAE"/>
    <w:rsid w:val="00152639"/>
    <w:rsid w:val="00165ACE"/>
    <w:rsid w:val="00170D30"/>
    <w:rsid w:val="00173997"/>
    <w:rsid w:val="00177E66"/>
    <w:rsid w:val="00180E7E"/>
    <w:rsid w:val="001926ED"/>
    <w:rsid w:val="001964A2"/>
    <w:rsid w:val="001A1793"/>
    <w:rsid w:val="001B0F95"/>
    <w:rsid w:val="001B157A"/>
    <w:rsid w:val="001B2C7B"/>
    <w:rsid w:val="001B48FE"/>
    <w:rsid w:val="001C1D50"/>
    <w:rsid w:val="001C2D4F"/>
    <w:rsid w:val="001C4483"/>
    <w:rsid w:val="001D56F2"/>
    <w:rsid w:val="001E2ED5"/>
    <w:rsid w:val="001E3E77"/>
    <w:rsid w:val="001E7F9D"/>
    <w:rsid w:val="001F32BD"/>
    <w:rsid w:val="00200BAB"/>
    <w:rsid w:val="002031DE"/>
    <w:rsid w:val="00213443"/>
    <w:rsid w:val="00215607"/>
    <w:rsid w:val="00215883"/>
    <w:rsid w:val="00220933"/>
    <w:rsid w:val="002218D9"/>
    <w:rsid w:val="00230036"/>
    <w:rsid w:val="00230ED1"/>
    <w:rsid w:val="002406D5"/>
    <w:rsid w:val="00256B8A"/>
    <w:rsid w:val="00271DC3"/>
    <w:rsid w:val="00272EBE"/>
    <w:rsid w:val="002748C1"/>
    <w:rsid w:val="0027645E"/>
    <w:rsid w:val="0028203D"/>
    <w:rsid w:val="00285C5E"/>
    <w:rsid w:val="00287DA1"/>
    <w:rsid w:val="00292D89"/>
    <w:rsid w:val="00294A17"/>
    <w:rsid w:val="002A1E0D"/>
    <w:rsid w:val="002A2B8A"/>
    <w:rsid w:val="002A307F"/>
    <w:rsid w:val="002A69B6"/>
    <w:rsid w:val="002A7C46"/>
    <w:rsid w:val="002D52B4"/>
    <w:rsid w:val="002D631D"/>
    <w:rsid w:val="002D6972"/>
    <w:rsid w:val="002E11B7"/>
    <w:rsid w:val="002E54EB"/>
    <w:rsid w:val="002E5A1F"/>
    <w:rsid w:val="002E7C00"/>
    <w:rsid w:val="002F5488"/>
    <w:rsid w:val="002F7BA0"/>
    <w:rsid w:val="00301568"/>
    <w:rsid w:val="00301E28"/>
    <w:rsid w:val="00303C26"/>
    <w:rsid w:val="00307C9E"/>
    <w:rsid w:val="00313AE7"/>
    <w:rsid w:val="003141AF"/>
    <w:rsid w:val="00317686"/>
    <w:rsid w:val="00322B28"/>
    <w:rsid w:val="00327A6E"/>
    <w:rsid w:val="00342DEB"/>
    <w:rsid w:val="003522E3"/>
    <w:rsid w:val="00353FD9"/>
    <w:rsid w:val="00356335"/>
    <w:rsid w:val="00356FF6"/>
    <w:rsid w:val="00362F77"/>
    <w:rsid w:val="003718E4"/>
    <w:rsid w:val="00371B84"/>
    <w:rsid w:val="0037464A"/>
    <w:rsid w:val="0038111C"/>
    <w:rsid w:val="00390F6B"/>
    <w:rsid w:val="00392379"/>
    <w:rsid w:val="003B2950"/>
    <w:rsid w:val="003C2077"/>
    <w:rsid w:val="003C62E7"/>
    <w:rsid w:val="003C6595"/>
    <w:rsid w:val="003C673E"/>
    <w:rsid w:val="003D19F2"/>
    <w:rsid w:val="003D6B9C"/>
    <w:rsid w:val="003E7314"/>
    <w:rsid w:val="003F198B"/>
    <w:rsid w:val="003F3155"/>
    <w:rsid w:val="003F679B"/>
    <w:rsid w:val="003F7AC8"/>
    <w:rsid w:val="00400482"/>
    <w:rsid w:val="0041522A"/>
    <w:rsid w:val="00431F6A"/>
    <w:rsid w:val="00437663"/>
    <w:rsid w:val="00440843"/>
    <w:rsid w:val="00442095"/>
    <w:rsid w:val="00450BAD"/>
    <w:rsid w:val="00454605"/>
    <w:rsid w:val="00454CDA"/>
    <w:rsid w:val="00455642"/>
    <w:rsid w:val="004556C1"/>
    <w:rsid w:val="00464642"/>
    <w:rsid w:val="004676A6"/>
    <w:rsid w:val="00471005"/>
    <w:rsid w:val="00475557"/>
    <w:rsid w:val="0048095E"/>
    <w:rsid w:val="004824F2"/>
    <w:rsid w:val="004836FC"/>
    <w:rsid w:val="00484B18"/>
    <w:rsid w:val="00491836"/>
    <w:rsid w:val="004958CB"/>
    <w:rsid w:val="004A033E"/>
    <w:rsid w:val="004A2F49"/>
    <w:rsid w:val="004B5CA4"/>
    <w:rsid w:val="004B6C77"/>
    <w:rsid w:val="004C1B1D"/>
    <w:rsid w:val="004E067D"/>
    <w:rsid w:val="004E27C3"/>
    <w:rsid w:val="004E5B98"/>
    <w:rsid w:val="004E6DC6"/>
    <w:rsid w:val="004F0B58"/>
    <w:rsid w:val="004F27C2"/>
    <w:rsid w:val="004F2B35"/>
    <w:rsid w:val="004F6121"/>
    <w:rsid w:val="004F67CF"/>
    <w:rsid w:val="004F7D6E"/>
    <w:rsid w:val="005053A2"/>
    <w:rsid w:val="00505EA4"/>
    <w:rsid w:val="00525EAE"/>
    <w:rsid w:val="00530027"/>
    <w:rsid w:val="00535F15"/>
    <w:rsid w:val="00535FCE"/>
    <w:rsid w:val="005538F1"/>
    <w:rsid w:val="005569D1"/>
    <w:rsid w:val="005625F5"/>
    <w:rsid w:val="005665EC"/>
    <w:rsid w:val="00577700"/>
    <w:rsid w:val="00583BFF"/>
    <w:rsid w:val="005843C1"/>
    <w:rsid w:val="0059075F"/>
    <w:rsid w:val="00593A91"/>
    <w:rsid w:val="0059776A"/>
    <w:rsid w:val="005A5BDE"/>
    <w:rsid w:val="005A7313"/>
    <w:rsid w:val="005B75A8"/>
    <w:rsid w:val="005C238B"/>
    <w:rsid w:val="005D216E"/>
    <w:rsid w:val="005E364A"/>
    <w:rsid w:val="005E5956"/>
    <w:rsid w:val="005F038E"/>
    <w:rsid w:val="005F1AFD"/>
    <w:rsid w:val="005F4BC2"/>
    <w:rsid w:val="005F5020"/>
    <w:rsid w:val="005F7578"/>
    <w:rsid w:val="00614B55"/>
    <w:rsid w:val="0062458D"/>
    <w:rsid w:val="006268ED"/>
    <w:rsid w:val="00630B62"/>
    <w:rsid w:val="00632CAB"/>
    <w:rsid w:val="00634066"/>
    <w:rsid w:val="00645DF0"/>
    <w:rsid w:val="00654C32"/>
    <w:rsid w:val="0066126B"/>
    <w:rsid w:val="006638EF"/>
    <w:rsid w:val="0067067F"/>
    <w:rsid w:val="006768F2"/>
    <w:rsid w:val="006A038A"/>
    <w:rsid w:val="006A0B11"/>
    <w:rsid w:val="006A11CC"/>
    <w:rsid w:val="006A2319"/>
    <w:rsid w:val="006A37A6"/>
    <w:rsid w:val="006A4963"/>
    <w:rsid w:val="006B3294"/>
    <w:rsid w:val="006B4715"/>
    <w:rsid w:val="006B4DF0"/>
    <w:rsid w:val="006B57C2"/>
    <w:rsid w:val="006C6C8C"/>
    <w:rsid w:val="006D3203"/>
    <w:rsid w:val="006D46FD"/>
    <w:rsid w:val="006E2599"/>
    <w:rsid w:val="006E69D9"/>
    <w:rsid w:val="006F010E"/>
    <w:rsid w:val="006F6018"/>
    <w:rsid w:val="00706FFD"/>
    <w:rsid w:val="007079B0"/>
    <w:rsid w:val="00735678"/>
    <w:rsid w:val="00745573"/>
    <w:rsid w:val="00746960"/>
    <w:rsid w:val="00751E50"/>
    <w:rsid w:val="00754E23"/>
    <w:rsid w:val="00757A14"/>
    <w:rsid w:val="007619C0"/>
    <w:rsid w:val="0076274A"/>
    <w:rsid w:val="00762DC7"/>
    <w:rsid w:val="007644E5"/>
    <w:rsid w:val="007653EE"/>
    <w:rsid w:val="00766EA3"/>
    <w:rsid w:val="00770C31"/>
    <w:rsid w:val="00771DDB"/>
    <w:rsid w:val="00775495"/>
    <w:rsid w:val="00791B9F"/>
    <w:rsid w:val="00793169"/>
    <w:rsid w:val="007A2343"/>
    <w:rsid w:val="007A57CB"/>
    <w:rsid w:val="007B4D5E"/>
    <w:rsid w:val="007B7F06"/>
    <w:rsid w:val="007C4F30"/>
    <w:rsid w:val="007C5E65"/>
    <w:rsid w:val="007D0582"/>
    <w:rsid w:val="007D26CC"/>
    <w:rsid w:val="007D391C"/>
    <w:rsid w:val="007D63F1"/>
    <w:rsid w:val="007F3CF2"/>
    <w:rsid w:val="007F7AF4"/>
    <w:rsid w:val="00814D8B"/>
    <w:rsid w:val="00834A9D"/>
    <w:rsid w:val="00835F95"/>
    <w:rsid w:val="008457CD"/>
    <w:rsid w:val="00845DD0"/>
    <w:rsid w:val="00866457"/>
    <w:rsid w:val="00872014"/>
    <w:rsid w:val="00881553"/>
    <w:rsid w:val="00883CC8"/>
    <w:rsid w:val="008840E5"/>
    <w:rsid w:val="00886000"/>
    <w:rsid w:val="00886A9D"/>
    <w:rsid w:val="00891E01"/>
    <w:rsid w:val="008A7E0F"/>
    <w:rsid w:val="008C65D7"/>
    <w:rsid w:val="008D70B4"/>
    <w:rsid w:val="008E3EB1"/>
    <w:rsid w:val="008E420F"/>
    <w:rsid w:val="008E6011"/>
    <w:rsid w:val="008E79B3"/>
    <w:rsid w:val="008F505E"/>
    <w:rsid w:val="0092259E"/>
    <w:rsid w:val="0092310D"/>
    <w:rsid w:val="009267F3"/>
    <w:rsid w:val="00926A6A"/>
    <w:rsid w:val="0093440C"/>
    <w:rsid w:val="00942DAE"/>
    <w:rsid w:val="00947749"/>
    <w:rsid w:val="00954860"/>
    <w:rsid w:val="009556B9"/>
    <w:rsid w:val="00957D28"/>
    <w:rsid w:val="009716EB"/>
    <w:rsid w:val="00971CE4"/>
    <w:rsid w:val="00972C3F"/>
    <w:rsid w:val="00984C16"/>
    <w:rsid w:val="009B2464"/>
    <w:rsid w:val="009B33BC"/>
    <w:rsid w:val="009C0CB9"/>
    <w:rsid w:val="009D1D3E"/>
    <w:rsid w:val="009D3045"/>
    <w:rsid w:val="009D46AC"/>
    <w:rsid w:val="009D7A7B"/>
    <w:rsid w:val="009F4FB7"/>
    <w:rsid w:val="009F54D3"/>
    <w:rsid w:val="009F5A1D"/>
    <w:rsid w:val="00A06B54"/>
    <w:rsid w:val="00A10FFF"/>
    <w:rsid w:val="00A16BF3"/>
    <w:rsid w:val="00A261E3"/>
    <w:rsid w:val="00A32072"/>
    <w:rsid w:val="00A326A7"/>
    <w:rsid w:val="00A402A2"/>
    <w:rsid w:val="00A40AF6"/>
    <w:rsid w:val="00A40B39"/>
    <w:rsid w:val="00A4466F"/>
    <w:rsid w:val="00A4558C"/>
    <w:rsid w:val="00A45A04"/>
    <w:rsid w:val="00A55170"/>
    <w:rsid w:val="00A563A7"/>
    <w:rsid w:val="00A57D6D"/>
    <w:rsid w:val="00A83949"/>
    <w:rsid w:val="00A83CF6"/>
    <w:rsid w:val="00A8422D"/>
    <w:rsid w:val="00A87D51"/>
    <w:rsid w:val="00A91281"/>
    <w:rsid w:val="00A95D4E"/>
    <w:rsid w:val="00A96DCA"/>
    <w:rsid w:val="00AA117D"/>
    <w:rsid w:val="00AB1E00"/>
    <w:rsid w:val="00AB2705"/>
    <w:rsid w:val="00AB3143"/>
    <w:rsid w:val="00AB6389"/>
    <w:rsid w:val="00AB75D0"/>
    <w:rsid w:val="00AC09AC"/>
    <w:rsid w:val="00AC4B80"/>
    <w:rsid w:val="00AC4BF1"/>
    <w:rsid w:val="00AD126E"/>
    <w:rsid w:val="00AD5B96"/>
    <w:rsid w:val="00AF420C"/>
    <w:rsid w:val="00AF43FB"/>
    <w:rsid w:val="00AF4ADD"/>
    <w:rsid w:val="00B040B5"/>
    <w:rsid w:val="00B0543E"/>
    <w:rsid w:val="00B10C65"/>
    <w:rsid w:val="00B11881"/>
    <w:rsid w:val="00B12B07"/>
    <w:rsid w:val="00B203D1"/>
    <w:rsid w:val="00B2545F"/>
    <w:rsid w:val="00B31479"/>
    <w:rsid w:val="00B366D2"/>
    <w:rsid w:val="00B42E26"/>
    <w:rsid w:val="00B45454"/>
    <w:rsid w:val="00B5022A"/>
    <w:rsid w:val="00B549E1"/>
    <w:rsid w:val="00B62777"/>
    <w:rsid w:val="00B71CF6"/>
    <w:rsid w:val="00B73809"/>
    <w:rsid w:val="00B73B76"/>
    <w:rsid w:val="00B755A9"/>
    <w:rsid w:val="00B81393"/>
    <w:rsid w:val="00B87B0D"/>
    <w:rsid w:val="00B904C2"/>
    <w:rsid w:val="00B95EA6"/>
    <w:rsid w:val="00BA0325"/>
    <w:rsid w:val="00BA3445"/>
    <w:rsid w:val="00BA6A04"/>
    <w:rsid w:val="00BB2810"/>
    <w:rsid w:val="00BB32D1"/>
    <w:rsid w:val="00BB5014"/>
    <w:rsid w:val="00BD573D"/>
    <w:rsid w:val="00BE5D5F"/>
    <w:rsid w:val="00BE6922"/>
    <w:rsid w:val="00BE7A8F"/>
    <w:rsid w:val="00C02AE4"/>
    <w:rsid w:val="00C02F6B"/>
    <w:rsid w:val="00C04A60"/>
    <w:rsid w:val="00C1305D"/>
    <w:rsid w:val="00C144F3"/>
    <w:rsid w:val="00C14ECB"/>
    <w:rsid w:val="00C20592"/>
    <w:rsid w:val="00C259CF"/>
    <w:rsid w:val="00C3330B"/>
    <w:rsid w:val="00C35631"/>
    <w:rsid w:val="00C40B1A"/>
    <w:rsid w:val="00C44CED"/>
    <w:rsid w:val="00C5312D"/>
    <w:rsid w:val="00C53F06"/>
    <w:rsid w:val="00C547D3"/>
    <w:rsid w:val="00C60DDC"/>
    <w:rsid w:val="00C611A9"/>
    <w:rsid w:val="00C61B95"/>
    <w:rsid w:val="00C65635"/>
    <w:rsid w:val="00C66C26"/>
    <w:rsid w:val="00C73A12"/>
    <w:rsid w:val="00C73AEE"/>
    <w:rsid w:val="00C749FA"/>
    <w:rsid w:val="00C81DE3"/>
    <w:rsid w:val="00C830C2"/>
    <w:rsid w:val="00C87209"/>
    <w:rsid w:val="00CA503D"/>
    <w:rsid w:val="00CA554A"/>
    <w:rsid w:val="00CA6B51"/>
    <w:rsid w:val="00CB0B33"/>
    <w:rsid w:val="00CB4249"/>
    <w:rsid w:val="00CB7E17"/>
    <w:rsid w:val="00CC0CC9"/>
    <w:rsid w:val="00CC3DF9"/>
    <w:rsid w:val="00CC764C"/>
    <w:rsid w:val="00CD1057"/>
    <w:rsid w:val="00CD2516"/>
    <w:rsid w:val="00CD2E36"/>
    <w:rsid w:val="00CD33F1"/>
    <w:rsid w:val="00CD3797"/>
    <w:rsid w:val="00CD5C21"/>
    <w:rsid w:val="00CE24C2"/>
    <w:rsid w:val="00CE6699"/>
    <w:rsid w:val="00CF59B0"/>
    <w:rsid w:val="00CF6A52"/>
    <w:rsid w:val="00CF78C9"/>
    <w:rsid w:val="00CF7E8D"/>
    <w:rsid w:val="00D101EF"/>
    <w:rsid w:val="00D10F69"/>
    <w:rsid w:val="00D11CCD"/>
    <w:rsid w:val="00D20718"/>
    <w:rsid w:val="00D43C2F"/>
    <w:rsid w:val="00D45639"/>
    <w:rsid w:val="00D46630"/>
    <w:rsid w:val="00D50C59"/>
    <w:rsid w:val="00D634BC"/>
    <w:rsid w:val="00D74161"/>
    <w:rsid w:val="00D81481"/>
    <w:rsid w:val="00D95452"/>
    <w:rsid w:val="00DC249A"/>
    <w:rsid w:val="00DD0CDD"/>
    <w:rsid w:val="00DD24B1"/>
    <w:rsid w:val="00DD7208"/>
    <w:rsid w:val="00DE2B69"/>
    <w:rsid w:val="00DE41C1"/>
    <w:rsid w:val="00E125BF"/>
    <w:rsid w:val="00E16CFA"/>
    <w:rsid w:val="00E25F74"/>
    <w:rsid w:val="00E31826"/>
    <w:rsid w:val="00E3326E"/>
    <w:rsid w:val="00E34FA0"/>
    <w:rsid w:val="00E42A06"/>
    <w:rsid w:val="00E44EF8"/>
    <w:rsid w:val="00E4725A"/>
    <w:rsid w:val="00E47F93"/>
    <w:rsid w:val="00E52952"/>
    <w:rsid w:val="00E54C99"/>
    <w:rsid w:val="00E552A6"/>
    <w:rsid w:val="00E60EF5"/>
    <w:rsid w:val="00E7647E"/>
    <w:rsid w:val="00E802AB"/>
    <w:rsid w:val="00E80C32"/>
    <w:rsid w:val="00EC7AEC"/>
    <w:rsid w:val="00F00D31"/>
    <w:rsid w:val="00F12AA9"/>
    <w:rsid w:val="00F1540A"/>
    <w:rsid w:val="00F1565E"/>
    <w:rsid w:val="00F21B58"/>
    <w:rsid w:val="00F350F2"/>
    <w:rsid w:val="00F63B14"/>
    <w:rsid w:val="00F72D89"/>
    <w:rsid w:val="00F768A0"/>
    <w:rsid w:val="00F83146"/>
    <w:rsid w:val="00F91208"/>
    <w:rsid w:val="00F97367"/>
    <w:rsid w:val="00F977FF"/>
    <w:rsid w:val="00FA1594"/>
    <w:rsid w:val="00FA46DB"/>
    <w:rsid w:val="00FB104E"/>
    <w:rsid w:val="00FB26DC"/>
    <w:rsid w:val="00FB4447"/>
    <w:rsid w:val="00FB45F3"/>
    <w:rsid w:val="00FB73F7"/>
    <w:rsid w:val="00FB7748"/>
    <w:rsid w:val="00FC0008"/>
    <w:rsid w:val="00FC4A4C"/>
    <w:rsid w:val="00FD3643"/>
    <w:rsid w:val="00FD3FEF"/>
    <w:rsid w:val="00FD499D"/>
    <w:rsid w:val="00FD5E8A"/>
    <w:rsid w:val="00FD5F3B"/>
    <w:rsid w:val="00FE5C24"/>
    <w:rsid w:val="00FF09E6"/>
    <w:rsid w:val="00FF1E09"/>
    <w:rsid w:val="00FF20E5"/>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
    <w:name w:val="Revision"/>
    <w:hidden/>
    <w:uiPriority w:val="99"/>
    <w:semiHidden/>
    <w:rsid w:val="00374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
    <w:name w:val="Revision"/>
    <w:hidden/>
    <w:uiPriority w:val="99"/>
    <w:semiHidden/>
    <w:rsid w:val="00374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1363">
      <w:bodyDiv w:val="1"/>
      <w:marLeft w:val="0"/>
      <w:marRight w:val="0"/>
      <w:marTop w:val="0"/>
      <w:marBottom w:val="0"/>
      <w:divBdr>
        <w:top w:val="none" w:sz="0" w:space="0" w:color="auto"/>
        <w:left w:val="none" w:sz="0" w:space="0" w:color="auto"/>
        <w:bottom w:val="none" w:sz="0" w:space="0" w:color="auto"/>
        <w:right w:val="none" w:sz="0" w:space="0" w:color="auto"/>
      </w:divBdr>
      <w:divsChild>
        <w:div w:id="885605341">
          <w:marLeft w:val="0"/>
          <w:marRight w:val="0"/>
          <w:marTop w:val="0"/>
          <w:marBottom w:val="0"/>
          <w:divBdr>
            <w:top w:val="none" w:sz="0" w:space="0" w:color="auto"/>
            <w:left w:val="none" w:sz="0" w:space="0" w:color="auto"/>
            <w:bottom w:val="none" w:sz="0" w:space="0" w:color="auto"/>
            <w:right w:val="none" w:sz="0" w:space="0" w:color="auto"/>
          </w:divBdr>
          <w:divsChild>
            <w:div w:id="353506227">
              <w:marLeft w:val="0"/>
              <w:marRight w:val="0"/>
              <w:marTop w:val="0"/>
              <w:marBottom w:val="0"/>
              <w:divBdr>
                <w:top w:val="none" w:sz="0" w:space="0" w:color="auto"/>
                <w:left w:val="none" w:sz="0" w:space="0" w:color="auto"/>
                <w:bottom w:val="none" w:sz="0" w:space="0" w:color="auto"/>
                <w:right w:val="none" w:sz="0" w:space="0" w:color="auto"/>
              </w:divBdr>
              <w:divsChild>
                <w:div w:id="253172768">
                  <w:marLeft w:val="0"/>
                  <w:marRight w:val="0"/>
                  <w:marTop w:val="0"/>
                  <w:marBottom w:val="0"/>
                  <w:divBdr>
                    <w:top w:val="none" w:sz="0" w:space="0" w:color="auto"/>
                    <w:left w:val="none" w:sz="0" w:space="0" w:color="auto"/>
                    <w:bottom w:val="none" w:sz="0" w:space="0" w:color="auto"/>
                    <w:right w:val="none" w:sz="0" w:space="0" w:color="auto"/>
                  </w:divBdr>
                  <w:divsChild>
                    <w:div w:id="2000039873">
                      <w:marLeft w:val="0"/>
                      <w:marRight w:val="0"/>
                      <w:marTop w:val="0"/>
                      <w:marBottom w:val="0"/>
                      <w:divBdr>
                        <w:top w:val="none" w:sz="0" w:space="0" w:color="auto"/>
                        <w:left w:val="none" w:sz="0" w:space="0" w:color="auto"/>
                        <w:bottom w:val="none" w:sz="0" w:space="0" w:color="auto"/>
                        <w:right w:val="none" w:sz="0" w:space="0" w:color="auto"/>
                      </w:divBdr>
                      <w:divsChild>
                        <w:div w:id="128285848">
                          <w:marLeft w:val="0"/>
                          <w:marRight w:val="0"/>
                          <w:marTop w:val="0"/>
                          <w:marBottom w:val="0"/>
                          <w:divBdr>
                            <w:top w:val="none" w:sz="0" w:space="0" w:color="auto"/>
                            <w:left w:val="none" w:sz="0" w:space="0" w:color="auto"/>
                            <w:bottom w:val="none" w:sz="0" w:space="0" w:color="auto"/>
                            <w:right w:val="none" w:sz="0" w:space="0" w:color="auto"/>
                          </w:divBdr>
                          <w:divsChild>
                            <w:div w:id="949357015">
                              <w:marLeft w:val="0"/>
                              <w:marRight w:val="0"/>
                              <w:marTop w:val="0"/>
                              <w:marBottom w:val="0"/>
                              <w:divBdr>
                                <w:top w:val="none" w:sz="0" w:space="0" w:color="auto"/>
                                <w:left w:val="none" w:sz="0" w:space="0" w:color="auto"/>
                                <w:bottom w:val="none" w:sz="0" w:space="0" w:color="auto"/>
                                <w:right w:val="none" w:sz="0" w:space="0" w:color="auto"/>
                              </w:divBdr>
                              <w:divsChild>
                                <w:div w:id="1393500033">
                                  <w:marLeft w:val="0"/>
                                  <w:marRight w:val="0"/>
                                  <w:marTop w:val="0"/>
                                  <w:marBottom w:val="0"/>
                                  <w:divBdr>
                                    <w:top w:val="none" w:sz="0" w:space="0" w:color="auto"/>
                                    <w:left w:val="none" w:sz="0" w:space="0" w:color="auto"/>
                                    <w:bottom w:val="none" w:sz="0" w:space="0" w:color="auto"/>
                                    <w:right w:val="none" w:sz="0" w:space="0" w:color="auto"/>
                                  </w:divBdr>
                                  <w:divsChild>
                                    <w:div w:id="8165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8966">
      <w:bodyDiv w:val="1"/>
      <w:marLeft w:val="0"/>
      <w:marRight w:val="0"/>
      <w:marTop w:val="0"/>
      <w:marBottom w:val="0"/>
      <w:divBdr>
        <w:top w:val="none" w:sz="0" w:space="0" w:color="auto"/>
        <w:left w:val="none" w:sz="0" w:space="0" w:color="auto"/>
        <w:bottom w:val="none" w:sz="0" w:space="0" w:color="auto"/>
        <w:right w:val="none" w:sz="0" w:space="0" w:color="auto"/>
      </w:divBdr>
      <w:divsChild>
        <w:div w:id="1839733342">
          <w:marLeft w:val="0"/>
          <w:marRight w:val="0"/>
          <w:marTop w:val="0"/>
          <w:marBottom w:val="0"/>
          <w:divBdr>
            <w:top w:val="none" w:sz="0" w:space="0" w:color="auto"/>
            <w:left w:val="none" w:sz="0" w:space="0" w:color="auto"/>
            <w:bottom w:val="none" w:sz="0" w:space="0" w:color="auto"/>
            <w:right w:val="none" w:sz="0" w:space="0" w:color="auto"/>
          </w:divBdr>
          <w:divsChild>
            <w:div w:id="533350982">
              <w:marLeft w:val="0"/>
              <w:marRight w:val="0"/>
              <w:marTop w:val="0"/>
              <w:marBottom w:val="0"/>
              <w:divBdr>
                <w:top w:val="none" w:sz="0" w:space="0" w:color="auto"/>
                <w:left w:val="none" w:sz="0" w:space="0" w:color="auto"/>
                <w:bottom w:val="none" w:sz="0" w:space="0" w:color="auto"/>
                <w:right w:val="none" w:sz="0" w:space="0" w:color="auto"/>
              </w:divBdr>
              <w:divsChild>
                <w:div w:id="1294285772">
                  <w:marLeft w:val="0"/>
                  <w:marRight w:val="0"/>
                  <w:marTop w:val="0"/>
                  <w:marBottom w:val="0"/>
                  <w:divBdr>
                    <w:top w:val="none" w:sz="0" w:space="0" w:color="auto"/>
                    <w:left w:val="none" w:sz="0" w:space="0" w:color="auto"/>
                    <w:bottom w:val="none" w:sz="0" w:space="0" w:color="auto"/>
                    <w:right w:val="none" w:sz="0" w:space="0" w:color="auto"/>
                  </w:divBdr>
                  <w:divsChild>
                    <w:div w:id="2066365886">
                      <w:marLeft w:val="0"/>
                      <w:marRight w:val="0"/>
                      <w:marTop w:val="0"/>
                      <w:marBottom w:val="0"/>
                      <w:divBdr>
                        <w:top w:val="none" w:sz="0" w:space="0" w:color="auto"/>
                        <w:left w:val="none" w:sz="0" w:space="0" w:color="auto"/>
                        <w:bottom w:val="none" w:sz="0" w:space="0" w:color="auto"/>
                        <w:right w:val="none" w:sz="0" w:space="0" w:color="auto"/>
                      </w:divBdr>
                      <w:divsChild>
                        <w:div w:id="445273200">
                          <w:marLeft w:val="0"/>
                          <w:marRight w:val="0"/>
                          <w:marTop w:val="0"/>
                          <w:marBottom w:val="0"/>
                          <w:divBdr>
                            <w:top w:val="none" w:sz="0" w:space="0" w:color="auto"/>
                            <w:left w:val="none" w:sz="0" w:space="0" w:color="auto"/>
                            <w:bottom w:val="none" w:sz="0" w:space="0" w:color="auto"/>
                            <w:right w:val="none" w:sz="0" w:space="0" w:color="auto"/>
                          </w:divBdr>
                          <w:divsChild>
                            <w:div w:id="1658261436">
                              <w:marLeft w:val="0"/>
                              <w:marRight w:val="0"/>
                              <w:marTop w:val="0"/>
                              <w:marBottom w:val="0"/>
                              <w:divBdr>
                                <w:top w:val="none" w:sz="0" w:space="0" w:color="auto"/>
                                <w:left w:val="none" w:sz="0" w:space="0" w:color="auto"/>
                                <w:bottom w:val="none" w:sz="0" w:space="0" w:color="auto"/>
                                <w:right w:val="none" w:sz="0" w:space="0" w:color="auto"/>
                              </w:divBdr>
                              <w:divsChild>
                                <w:div w:id="1884632414">
                                  <w:marLeft w:val="0"/>
                                  <w:marRight w:val="0"/>
                                  <w:marTop w:val="0"/>
                                  <w:marBottom w:val="0"/>
                                  <w:divBdr>
                                    <w:top w:val="none" w:sz="0" w:space="0" w:color="auto"/>
                                    <w:left w:val="none" w:sz="0" w:space="0" w:color="auto"/>
                                    <w:bottom w:val="none" w:sz="0" w:space="0" w:color="auto"/>
                                    <w:right w:val="none" w:sz="0" w:space="0" w:color="auto"/>
                                  </w:divBdr>
                                  <w:divsChild>
                                    <w:div w:id="8221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057887">
      <w:bodyDiv w:val="1"/>
      <w:marLeft w:val="0"/>
      <w:marRight w:val="0"/>
      <w:marTop w:val="0"/>
      <w:marBottom w:val="0"/>
      <w:divBdr>
        <w:top w:val="none" w:sz="0" w:space="0" w:color="auto"/>
        <w:left w:val="none" w:sz="0" w:space="0" w:color="auto"/>
        <w:bottom w:val="none" w:sz="0" w:space="0" w:color="auto"/>
        <w:right w:val="none" w:sz="0" w:space="0" w:color="auto"/>
      </w:divBdr>
      <w:divsChild>
        <w:div w:id="442386114">
          <w:marLeft w:val="0"/>
          <w:marRight w:val="0"/>
          <w:marTop w:val="0"/>
          <w:marBottom w:val="0"/>
          <w:divBdr>
            <w:top w:val="none" w:sz="0" w:space="0" w:color="auto"/>
            <w:left w:val="none" w:sz="0" w:space="0" w:color="auto"/>
            <w:bottom w:val="none" w:sz="0" w:space="0" w:color="auto"/>
            <w:right w:val="none" w:sz="0" w:space="0" w:color="auto"/>
          </w:divBdr>
          <w:divsChild>
            <w:div w:id="253251510">
              <w:marLeft w:val="0"/>
              <w:marRight w:val="0"/>
              <w:marTop w:val="0"/>
              <w:marBottom w:val="0"/>
              <w:divBdr>
                <w:top w:val="none" w:sz="0" w:space="0" w:color="auto"/>
                <w:left w:val="none" w:sz="0" w:space="0" w:color="auto"/>
                <w:bottom w:val="none" w:sz="0" w:space="0" w:color="auto"/>
                <w:right w:val="none" w:sz="0" w:space="0" w:color="auto"/>
              </w:divBdr>
              <w:divsChild>
                <w:div w:id="2006742682">
                  <w:marLeft w:val="0"/>
                  <w:marRight w:val="0"/>
                  <w:marTop w:val="0"/>
                  <w:marBottom w:val="0"/>
                  <w:divBdr>
                    <w:top w:val="none" w:sz="0" w:space="0" w:color="auto"/>
                    <w:left w:val="none" w:sz="0" w:space="0" w:color="auto"/>
                    <w:bottom w:val="none" w:sz="0" w:space="0" w:color="auto"/>
                    <w:right w:val="none" w:sz="0" w:space="0" w:color="auto"/>
                  </w:divBdr>
                  <w:divsChild>
                    <w:div w:id="527837023">
                      <w:marLeft w:val="0"/>
                      <w:marRight w:val="0"/>
                      <w:marTop w:val="0"/>
                      <w:marBottom w:val="0"/>
                      <w:divBdr>
                        <w:top w:val="none" w:sz="0" w:space="0" w:color="auto"/>
                        <w:left w:val="none" w:sz="0" w:space="0" w:color="auto"/>
                        <w:bottom w:val="none" w:sz="0" w:space="0" w:color="auto"/>
                        <w:right w:val="none" w:sz="0" w:space="0" w:color="auto"/>
                      </w:divBdr>
                      <w:divsChild>
                        <w:div w:id="1716352713">
                          <w:marLeft w:val="0"/>
                          <w:marRight w:val="0"/>
                          <w:marTop w:val="0"/>
                          <w:marBottom w:val="0"/>
                          <w:divBdr>
                            <w:top w:val="none" w:sz="0" w:space="0" w:color="auto"/>
                            <w:left w:val="none" w:sz="0" w:space="0" w:color="auto"/>
                            <w:bottom w:val="none" w:sz="0" w:space="0" w:color="auto"/>
                            <w:right w:val="none" w:sz="0" w:space="0" w:color="auto"/>
                          </w:divBdr>
                          <w:divsChild>
                            <w:div w:id="1322462464">
                              <w:marLeft w:val="0"/>
                              <w:marRight w:val="0"/>
                              <w:marTop w:val="0"/>
                              <w:marBottom w:val="0"/>
                              <w:divBdr>
                                <w:top w:val="none" w:sz="0" w:space="0" w:color="auto"/>
                                <w:left w:val="none" w:sz="0" w:space="0" w:color="auto"/>
                                <w:bottom w:val="none" w:sz="0" w:space="0" w:color="auto"/>
                                <w:right w:val="none" w:sz="0" w:space="0" w:color="auto"/>
                              </w:divBdr>
                              <w:divsChild>
                                <w:div w:id="353577312">
                                  <w:marLeft w:val="0"/>
                                  <w:marRight w:val="0"/>
                                  <w:marTop w:val="0"/>
                                  <w:marBottom w:val="0"/>
                                  <w:divBdr>
                                    <w:top w:val="none" w:sz="0" w:space="0" w:color="auto"/>
                                    <w:left w:val="none" w:sz="0" w:space="0" w:color="auto"/>
                                    <w:bottom w:val="none" w:sz="0" w:space="0" w:color="auto"/>
                                    <w:right w:val="none" w:sz="0" w:space="0" w:color="auto"/>
                                  </w:divBdr>
                                  <w:divsChild>
                                    <w:div w:id="13935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350788606">
      <w:bodyDiv w:val="1"/>
      <w:marLeft w:val="0"/>
      <w:marRight w:val="0"/>
      <w:marTop w:val="0"/>
      <w:marBottom w:val="0"/>
      <w:divBdr>
        <w:top w:val="none" w:sz="0" w:space="0" w:color="auto"/>
        <w:left w:val="none" w:sz="0" w:space="0" w:color="auto"/>
        <w:bottom w:val="none" w:sz="0" w:space="0" w:color="auto"/>
        <w:right w:val="none" w:sz="0" w:space="0" w:color="auto"/>
      </w:divBdr>
      <w:divsChild>
        <w:div w:id="1391802834">
          <w:marLeft w:val="0"/>
          <w:marRight w:val="0"/>
          <w:marTop w:val="0"/>
          <w:marBottom w:val="0"/>
          <w:divBdr>
            <w:top w:val="none" w:sz="0" w:space="0" w:color="auto"/>
            <w:left w:val="none" w:sz="0" w:space="0" w:color="auto"/>
            <w:bottom w:val="none" w:sz="0" w:space="0" w:color="auto"/>
            <w:right w:val="none" w:sz="0" w:space="0" w:color="auto"/>
          </w:divBdr>
          <w:divsChild>
            <w:div w:id="1282109083">
              <w:marLeft w:val="0"/>
              <w:marRight w:val="0"/>
              <w:marTop w:val="0"/>
              <w:marBottom w:val="0"/>
              <w:divBdr>
                <w:top w:val="none" w:sz="0" w:space="0" w:color="auto"/>
                <w:left w:val="none" w:sz="0" w:space="0" w:color="auto"/>
                <w:bottom w:val="none" w:sz="0" w:space="0" w:color="auto"/>
                <w:right w:val="none" w:sz="0" w:space="0" w:color="auto"/>
              </w:divBdr>
              <w:divsChild>
                <w:div w:id="370299872">
                  <w:marLeft w:val="0"/>
                  <w:marRight w:val="0"/>
                  <w:marTop w:val="0"/>
                  <w:marBottom w:val="0"/>
                  <w:divBdr>
                    <w:top w:val="none" w:sz="0" w:space="0" w:color="auto"/>
                    <w:left w:val="none" w:sz="0" w:space="0" w:color="auto"/>
                    <w:bottom w:val="none" w:sz="0" w:space="0" w:color="auto"/>
                    <w:right w:val="none" w:sz="0" w:space="0" w:color="auto"/>
                  </w:divBdr>
                  <w:divsChild>
                    <w:div w:id="1792623848">
                      <w:marLeft w:val="0"/>
                      <w:marRight w:val="0"/>
                      <w:marTop w:val="0"/>
                      <w:marBottom w:val="0"/>
                      <w:divBdr>
                        <w:top w:val="none" w:sz="0" w:space="0" w:color="auto"/>
                        <w:left w:val="none" w:sz="0" w:space="0" w:color="auto"/>
                        <w:bottom w:val="none" w:sz="0" w:space="0" w:color="auto"/>
                        <w:right w:val="none" w:sz="0" w:space="0" w:color="auto"/>
                      </w:divBdr>
                      <w:divsChild>
                        <w:div w:id="1047683041">
                          <w:marLeft w:val="0"/>
                          <w:marRight w:val="0"/>
                          <w:marTop w:val="0"/>
                          <w:marBottom w:val="0"/>
                          <w:divBdr>
                            <w:top w:val="none" w:sz="0" w:space="0" w:color="auto"/>
                            <w:left w:val="none" w:sz="0" w:space="0" w:color="auto"/>
                            <w:bottom w:val="none" w:sz="0" w:space="0" w:color="auto"/>
                            <w:right w:val="none" w:sz="0" w:space="0" w:color="auto"/>
                          </w:divBdr>
                          <w:divsChild>
                            <w:div w:id="747580294">
                              <w:marLeft w:val="0"/>
                              <w:marRight w:val="0"/>
                              <w:marTop w:val="0"/>
                              <w:marBottom w:val="0"/>
                              <w:divBdr>
                                <w:top w:val="none" w:sz="0" w:space="0" w:color="auto"/>
                                <w:left w:val="none" w:sz="0" w:space="0" w:color="auto"/>
                                <w:bottom w:val="none" w:sz="0" w:space="0" w:color="auto"/>
                                <w:right w:val="none" w:sz="0" w:space="0" w:color="auto"/>
                              </w:divBdr>
                              <w:divsChild>
                                <w:div w:id="1587765252">
                                  <w:marLeft w:val="0"/>
                                  <w:marRight w:val="0"/>
                                  <w:marTop w:val="0"/>
                                  <w:marBottom w:val="0"/>
                                  <w:divBdr>
                                    <w:top w:val="none" w:sz="0" w:space="0" w:color="auto"/>
                                    <w:left w:val="none" w:sz="0" w:space="0" w:color="auto"/>
                                    <w:bottom w:val="none" w:sz="0" w:space="0" w:color="auto"/>
                                    <w:right w:val="none" w:sz="0" w:space="0" w:color="auto"/>
                                  </w:divBdr>
                                  <w:divsChild>
                                    <w:div w:id="160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kyoto.jp/kyoroi/11000004.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f.kyoto.jp/kyoroi/kobetuq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hlw.go.jp/stf/newpage_0398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kyoto.jp/kyoroi/1316652730539.html" TargetMode="External"/><Relationship Id="rId5" Type="http://schemas.openxmlformats.org/officeDocument/2006/relationships/settings" Target="settings.xml"/><Relationship Id="rId15" Type="http://schemas.openxmlformats.org/officeDocument/2006/relationships/hyperlink" Target="https://www.mhlw.go.jp/stf/seisakunitsuite/bunya/0000144972.html" TargetMode="External"/><Relationship Id="rId10" Type="http://schemas.openxmlformats.org/officeDocument/2006/relationships/hyperlink" Target="http://www.pref.kyoto.jp/kyoroi/11000006.html" TargetMode="External"/><Relationship Id="rId4" Type="http://schemas.microsoft.com/office/2007/relationships/stylesWithEffects" Target="stylesWithEffects.xml"/><Relationship Id="rId9" Type="http://schemas.openxmlformats.org/officeDocument/2006/relationships/hyperlink" Target="http://www.pref.kyoto.jp/rosei/burakubaitosoudannmadoguti.html" TargetMode="External"/><Relationship Id="rId14" Type="http://schemas.openxmlformats.org/officeDocument/2006/relationships/hyperlink" Target="http://www.pref.kyoto.jp/kyoroi/1100000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15563-E385-4828-B351-A985DE2B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505</Words>
  <Characters>2881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9</cp:revision>
  <cp:lastPrinted>2019-08-15T04:16:00Z</cp:lastPrinted>
  <dcterms:created xsi:type="dcterms:W3CDTF">2019-08-01T07:29:00Z</dcterms:created>
  <dcterms:modified xsi:type="dcterms:W3CDTF">2019-09-12T05:30:00Z</dcterms:modified>
</cp:coreProperties>
</file>