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E0" w:rsidRPr="002C70E0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第14号様式</w:t>
      </w:r>
      <w:r w:rsidR="00D0051D">
        <w:rPr>
          <w:rFonts w:ascii="ＭＳ 明朝" w:hAnsi="ＭＳ 明朝"/>
        </w:rPr>
        <w:t>（法人</w:t>
      </w:r>
      <w:r w:rsidR="002C70E0">
        <w:rPr>
          <w:rFonts w:ascii="ＭＳ 明朝" w:hAnsi="ＭＳ 明朝"/>
        </w:rPr>
        <w:t>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取扱事業体承継届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取扱事業体（承継人）</w:t>
      </w:r>
    </w:p>
    <w:p w:rsidR="00D0051D" w:rsidRDefault="00D0051D" w:rsidP="00D0051D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D0051D" w:rsidRDefault="00D0051D" w:rsidP="00D0051D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D0051D" w:rsidRDefault="00D0051D" w:rsidP="00D0051D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5E4219" w:rsidRPr="00D0051D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京都府産木材認証制度に係る取扱事業体の地位を承継したので、京都府産木材認証制度実施要綱第</w:t>
      </w:r>
      <w:r>
        <w:rPr>
          <w:spacing w:val="-5"/>
        </w:rPr>
        <w:t>17</w:t>
      </w:r>
      <w:r>
        <w:rPr>
          <w:spacing w:val="-5"/>
        </w:rPr>
        <w:t>条第２項の規定により下記のとおり届け出ます。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従前の認定番号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従前の取扱事業体の名称及び所在地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承継の理由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４　添付書類（承継の事実を証する書面）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6A7AB1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BA" w:rsidRDefault="00777EB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77EBA" w:rsidRDefault="00777EB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BA" w:rsidRDefault="00777EB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77EBA" w:rsidRDefault="00777EB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2C70E0"/>
    <w:rsid w:val="003B19C2"/>
    <w:rsid w:val="00430D79"/>
    <w:rsid w:val="00444EFC"/>
    <w:rsid w:val="004A60F5"/>
    <w:rsid w:val="00535A4E"/>
    <w:rsid w:val="005E4219"/>
    <w:rsid w:val="006A7AB1"/>
    <w:rsid w:val="00735672"/>
    <w:rsid w:val="00766D7D"/>
    <w:rsid w:val="00777EBA"/>
    <w:rsid w:val="008E3899"/>
    <w:rsid w:val="00CE1BB4"/>
    <w:rsid w:val="00D0051D"/>
    <w:rsid w:val="00D12710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A6A29"/>
  <w15:docId w15:val="{7A0D270B-E543-4586-A5BF-DDA6957D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C7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0E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C7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0E0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京都府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2018-04-26T23:44:00Z</dcterms:created>
  <dcterms:modified xsi:type="dcterms:W3CDTF">2021-05-12T21:09:00Z</dcterms:modified>
</cp:coreProperties>
</file>