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553B" w14:textId="37F6EF7F" w:rsidR="00B951ED" w:rsidRDefault="00947016" w:rsidP="003065B8">
      <w:pPr>
        <w:spacing w:line="274" w:lineRule="exact"/>
        <w:ind w:firstLineChars="500" w:firstLine="1088"/>
        <w:jc w:val="center"/>
        <w:rPr>
          <w:rFonts w:hint="default"/>
        </w:rPr>
      </w:pPr>
      <w:r>
        <w:rPr>
          <w:rFonts w:ascii="ＭＳ 明朝" w:hAnsi="ＭＳ 明朝"/>
        </w:rPr>
        <w:t>令和</w:t>
      </w:r>
      <w:r w:rsidR="00A54602">
        <w:rPr>
          <w:rFonts w:ascii="ＭＳ 明朝" w:hAnsi="ＭＳ 明朝"/>
        </w:rPr>
        <w:t>６</w:t>
      </w:r>
      <w:r w:rsidR="00773300">
        <w:rPr>
          <w:rFonts w:ascii="ＭＳ 明朝" w:hAnsi="ＭＳ 明朝"/>
        </w:rPr>
        <w:t>年度</w:t>
      </w:r>
      <w:r w:rsidR="00E66379">
        <w:rPr>
          <w:rFonts w:ascii="ＭＳ 明朝" w:hAnsi="ＭＳ 明朝"/>
        </w:rPr>
        <w:t>野生鳥獣（</w:t>
      </w:r>
      <w:r w:rsidR="00E66379">
        <w:t>ニホンザル）生息動態調査</w:t>
      </w:r>
      <w:r w:rsidR="00E56841">
        <w:t>業務</w:t>
      </w:r>
      <w:r w:rsidR="00773300">
        <w:rPr>
          <w:rFonts w:ascii="ＭＳ 明朝" w:hAnsi="ＭＳ 明朝"/>
        </w:rPr>
        <w:t>実施要領</w:t>
      </w:r>
    </w:p>
    <w:p w14:paraId="5A016743" w14:textId="304F5929" w:rsidR="00B951ED" w:rsidRDefault="00B951ED">
      <w:pPr>
        <w:spacing w:line="274" w:lineRule="exact"/>
        <w:rPr>
          <w:rFonts w:hint="default"/>
        </w:rPr>
      </w:pPr>
    </w:p>
    <w:p w14:paraId="6F1C57C7" w14:textId="77777777" w:rsidR="003065B8" w:rsidRPr="008A75EE" w:rsidRDefault="003065B8">
      <w:pPr>
        <w:spacing w:line="274" w:lineRule="exact"/>
        <w:rPr>
          <w:rFonts w:hint="default"/>
        </w:rPr>
      </w:pPr>
    </w:p>
    <w:p w14:paraId="02E36357" w14:textId="77777777" w:rsidR="00B951ED" w:rsidRDefault="00773300">
      <w:pPr>
        <w:spacing w:line="274" w:lineRule="exact"/>
        <w:rPr>
          <w:rFonts w:hint="default"/>
        </w:rPr>
      </w:pPr>
      <w:r>
        <w:rPr>
          <w:rFonts w:ascii="ＭＳ 明朝" w:hAnsi="ＭＳ 明朝"/>
        </w:rPr>
        <w:t>１　目　的</w:t>
      </w:r>
    </w:p>
    <w:p w14:paraId="6866A698" w14:textId="64F7E3DE" w:rsidR="00B951ED" w:rsidRDefault="00773300">
      <w:pPr>
        <w:spacing w:line="274" w:lineRule="exact"/>
        <w:ind w:left="180" w:hanging="180"/>
        <w:rPr>
          <w:rFonts w:hint="default"/>
        </w:rPr>
      </w:pPr>
      <w:r>
        <w:rPr>
          <w:rFonts w:ascii="ＭＳ 明朝" w:hAnsi="ＭＳ 明朝"/>
          <w:spacing w:val="-1"/>
        </w:rPr>
        <w:t xml:space="preserve">    </w:t>
      </w:r>
      <w:r>
        <w:rPr>
          <w:rFonts w:ascii="ＭＳ 明朝" w:hAnsi="ＭＳ 明朝"/>
        </w:rPr>
        <w:t>本業務は、</w:t>
      </w:r>
      <w:r w:rsidR="00E66379">
        <w:rPr>
          <w:rFonts w:ascii="ＭＳ 明朝" w:hAnsi="ＭＳ 明朝"/>
        </w:rPr>
        <w:t>ニホンザル</w:t>
      </w:r>
      <w:r w:rsidR="002A3533">
        <w:rPr>
          <w:rFonts w:ascii="ＭＳ 明朝" w:hAnsi="ＭＳ 明朝"/>
        </w:rPr>
        <w:t>の生息状況の動向</w:t>
      </w:r>
      <w:r w:rsidR="00C6005B">
        <w:rPr>
          <w:rFonts w:ascii="ＭＳ 明朝" w:hAnsi="ＭＳ 明朝"/>
        </w:rPr>
        <w:t>等</w:t>
      </w:r>
      <w:r w:rsidR="002A3533">
        <w:rPr>
          <w:rFonts w:ascii="ＭＳ 明朝" w:hAnsi="ＭＳ 明朝"/>
        </w:rPr>
        <w:t>を調査することにより、</w:t>
      </w:r>
      <w:r w:rsidR="002D0F60">
        <w:rPr>
          <w:rFonts w:ascii="ＭＳ 明朝" w:hAnsi="ＭＳ 明朝"/>
        </w:rPr>
        <w:t>地域の状況に応じた効率的な捕獲と防除を実施するための資料</w:t>
      </w:r>
      <w:r w:rsidR="00775549">
        <w:rPr>
          <w:rFonts w:ascii="ＭＳ 明朝" w:hAnsi="ＭＳ 明朝"/>
        </w:rPr>
        <w:t>及び</w:t>
      </w:r>
      <w:r>
        <w:rPr>
          <w:rFonts w:ascii="ＭＳ 明朝" w:hAnsi="ＭＳ 明朝"/>
        </w:rPr>
        <w:t>第</w:t>
      </w:r>
      <w:r w:rsidR="008A75EE">
        <w:rPr>
          <w:rFonts w:ascii="ＭＳ 明朝" w:hAnsi="ＭＳ 明朝"/>
        </w:rPr>
        <w:t>二</w:t>
      </w:r>
      <w:r>
        <w:rPr>
          <w:rFonts w:ascii="ＭＳ 明朝" w:hAnsi="ＭＳ 明朝"/>
        </w:rPr>
        <w:t>種特定鳥獣</w:t>
      </w:r>
      <w:r w:rsidR="008A75EE">
        <w:rPr>
          <w:rFonts w:ascii="ＭＳ 明朝" w:hAnsi="ＭＳ 明朝"/>
        </w:rPr>
        <w:t>管理</w:t>
      </w:r>
      <w:r>
        <w:rPr>
          <w:rFonts w:ascii="ＭＳ 明朝" w:hAnsi="ＭＳ 明朝"/>
        </w:rPr>
        <w:t>計画の資料</w:t>
      </w:r>
      <w:r w:rsidR="00775549">
        <w:rPr>
          <w:rFonts w:ascii="ＭＳ 明朝" w:hAnsi="ＭＳ 明朝"/>
        </w:rPr>
        <w:t>の作成を目的</w:t>
      </w:r>
      <w:r>
        <w:rPr>
          <w:rFonts w:ascii="ＭＳ 明朝" w:hAnsi="ＭＳ 明朝"/>
        </w:rPr>
        <w:t>とする。</w:t>
      </w:r>
    </w:p>
    <w:p w14:paraId="4511F295" w14:textId="77777777" w:rsidR="00B951ED" w:rsidRPr="00C77F01" w:rsidRDefault="00B951ED">
      <w:pPr>
        <w:spacing w:line="274" w:lineRule="exact"/>
        <w:rPr>
          <w:rFonts w:hint="default"/>
        </w:rPr>
      </w:pPr>
    </w:p>
    <w:p w14:paraId="38933B89" w14:textId="4CCAE884" w:rsidR="00B951ED" w:rsidRDefault="00CB650D">
      <w:pPr>
        <w:spacing w:line="274" w:lineRule="exact"/>
        <w:rPr>
          <w:rFonts w:hint="default"/>
        </w:rPr>
      </w:pPr>
      <w:r>
        <w:rPr>
          <w:rFonts w:ascii="ＭＳ 明朝" w:hAnsi="ＭＳ 明朝"/>
        </w:rPr>
        <w:t>２</w:t>
      </w:r>
      <w:r w:rsidR="00773300">
        <w:rPr>
          <w:rFonts w:ascii="ＭＳ 明朝" w:hAnsi="ＭＳ 明朝"/>
        </w:rPr>
        <w:t xml:space="preserve">　履行期間　　契約日から令和</w:t>
      </w:r>
      <w:r w:rsidR="00A54602">
        <w:rPr>
          <w:rFonts w:ascii="ＭＳ 明朝" w:hAnsi="ＭＳ 明朝"/>
        </w:rPr>
        <w:t>７</w:t>
      </w:r>
      <w:r w:rsidR="00773300">
        <w:rPr>
          <w:rFonts w:ascii="ＭＳ 明朝" w:hAnsi="ＭＳ 明朝"/>
        </w:rPr>
        <w:t>年３月</w:t>
      </w:r>
      <w:r w:rsidR="00A54602">
        <w:rPr>
          <w:rFonts w:ascii="ＭＳ 明朝" w:hAnsi="ＭＳ 明朝"/>
        </w:rPr>
        <w:t>２１</w:t>
      </w:r>
      <w:r w:rsidR="00773300">
        <w:rPr>
          <w:rFonts w:ascii="ＭＳ 明朝" w:hAnsi="ＭＳ 明朝"/>
        </w:rPr>
        <w:t>日まで</w:t>
      </w:r>
    </w:p>
    <w:p w14:paraId="035FD8C8" w14:textId="77777777" w:rsidR="00B951ED" w:rsidRDefault="00B951ED">
      <w:pPr>
        <w:spacing w:line="274" w:lineRule="exact"/>
        <w:rPr>
          <w:rFonts w:hint="default"/>
        </w:rPr>
      </w:pPr>
    </w:p>
    <w:p w14:paraId="0F0C1440" w14:textId="1DA5017E" w:rsidR="00B951ED" w:rsidRDefault="00CB650D">
      <w:pPr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３</w:t>
      </w:r>
      <w:r w:rsidR="00773300">
        <w:rPr>
          <w:rFonts w:ascii="ＭＳ 明朝" w:hAnsi="ＭＳ 明朝"/>
        </w:rPr>
        <w:t xml:space="preserve">　業務内容</w:t>
      </w:r>
    </w:p>
    <w:p w14:paraId="2D065F45" w14:textId="77777777" w:rsidR="008A75EE" w:rsidRDefault="008A75EE">
      <w:pPr>
        <w:spacing w:line="274" w:lineRule="exact"/>
        <w:rPr>
          <w:rFonts w:ascii="ＭＳ 明朝" w:hAnsi="ＭＳ 明朝" w:hint="default"/>
        </w:rPr>
      </w:pP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033"/>
      </w:tblGrid>
      <w:tr w:rsidR="00E66379" w14:paraId="78913B7B" w14:textId="77777777" w:rsidTr="007F43F8"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C0832" w14:textId="20FABD07" w:rsidR="00E66379" w:rsidRDefault="00E66379" w:rsidP="00B83334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w w:val="50"/>
              </w:rPr>
              <w:t>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34FE4" w14:textId="77777777" w:rsidR="00E66379" w:rsidRDefault="00E66379" w:rsidP="00B83334">
            <w:pPr>
              <w:spacing w:line="274" w:lineRule="exact"/>
              <w:jc w:val="center"/>
              <w:rPr>
                <w:rFonts w:hint="default"/>
              </w:rPr>
            </w:pPr>
            <w:r w:rsidRPr="00775549">
              <w:rPr>
                <w:rFonts w:ascii="ＭＳ 明朝" w:hAnsi="ＭＳ 明朝"/>
                <w:spacing w:val="85"/>
                <w:fitText w:val="1472" w:id="-1663272958"/>
              </w:rPr>
              <w:t>実施項</w:t>
            </w:r>
            <w:r w:rsidRPr="00775549">
              <w:rPr>
                <w:rFonts w:ascii="ＭＳ 明朝" w:hAnsi="ＭＳ 明朝"/>
                <w:spacing w:val="1"/>
                <w:fitText w:val="1472" w:id="-1663272958"/>
              </w:rPr>
              <w:t>目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C9C9E" w14:textId="77777777" w:rsidR="00E66379" w:rsidRDefault="00E66379" w:rsidP="00B83334">
            <w:pPr>
              <w:spacing w:line="274" w:lineRule="exact"/>
              <w:jc w:val="center"/>
              <w:rPr>
                <w:rFonts w:hint="default"/>
              </w:rPr>
            </w:pPr>
            <w:r w:rsidRPr="00755313">
              <w:rPr>
                <w:rFonts w:ascii="ＭＳ 明朝" w:hAnsi="ＭＳ 明朝"/>
                <w:spacing w:val="617"/>
                <w:fitText w:val="3190" w:id="-1663272957"/>
              </w:rPr>
              <w:t>内容</w:t>
            </w:r>
            <w:r w:rsidRPr="00755313">
              <w:rPr>
                <w:rFonts w:ascii="ＭＳ 明朝" w:hAnsi="ＭＳ 明朝"/>
                <w:spacing w:val="1"/>
                <w:fitText w:val="3190" w:id="-1663272957"/>
              </w:rPr>
              <w:t>等</w:t>
            </w:r>
          </w:p>
        </w:tc>
      </w:tr>
      <w:tr w:rsidR="00E66379" w:rsidRPr="00A61377" w14:paraId="7486B119" w14:textId="77777777" w:rsidTr="00F96E7A">
        <w:trPr>
          <w:trHeight w:val="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3C59B" w14:textId="77777777" w:rsidR="00E66379" w:rsidRPr="005C1998" w:rsidRDefault="00E66379" w:rsidP="00E66379">
            <w:pPr>
              <w:pStyle w:val="a3"/>
              <w:numPr>
                <w:ilvl w:val="0"/>
                <w:numId w:val="10"/>
              </w:numPr>
              <w:spacing w:line="274" w:lineRule="exact"/>
              <w:jc w:val="center"/>
              <w:rPr>
                <w:rFonts w:ascii="ＭＳ 明朝" w:hAnsi="ＭＳ 明朝" w:hint="default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C91E" w14:textId="40CF3C99" w:rsidR="00E66379" w:rsidRDefault="00BF1D89" w:rsidP="00F96E7A">
            <w:pPr>
              <w:spacing w:line="320" w:lineRule="exact"/>
              <w:rPr>
                <w:rFonts w:hint="default"/>
              </w:rPr>
            </w:pPr>
            <w:r>
              <w:rPr>
                <w:rFonts w:hint="default"/>
              </w:rPr>
              <w:t>GPS</w:t>
            </w:r>
            <w:r>
              <w:t>首輪</w:t>
            </w:r>
            <w:r w:rsidR="00F96E7A">
              <w:t>発信器装着</w:t>
            </w:r>
            <w:r w:rsidR="009A6055">
              <w:t>及び個体数カウント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03679" w14:textId="1535FEC6" w:rsidR="00E66379" w:rsidRDefault="00F96E7A" w:rsidP="00B83334">
            <w:pPr>
              <w:spacing w:line="274" w:lineRule="exact"/>
              <w:rPr>
                <w:rFonts w:hint="default"/>
              </w:rPr>
            </w:pPr>
            <w:r>
              <w:t>サルの分布状況把握</w:t>
            </w:r>
            <w:r w:rsidR="009A6055">
              <w:t>の</w:t>
            </w:r>
            <w:r>
              <w:t>ため、群れに発信器を装着して追跡等ができるようにする。</w:t>
            </w:r>
            <w:r w:rsidR="009A6055">
              <w:t>個体数カウントをすることにより、群れの規模の把握を行う。</w:t>
            </w:r>
          </w:p>
        </w:tc>
      </w:tr>
      <w:tr w:rsidR="00831A1A" w:rsidRPr="00A61377" w14:paraId="685C3064" w14:textId="77777777" w:rsidTr="007F43F8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C00F7" w14:textId="77777777" w:rsidR="00831A1A" w:rsidRPr="00DA66A6" w:rsidRDefault="00831A1A" w:rsidP="00853E64">
            <w:pPr>
              <w:pStyle w:val="a3"/>
              <w:numPr>
                <w:ilvl w:val="0"/>
                <w:numId w:val="10"/>
              </w:numPr>
              <w:spacing w:line="274" w:lineRule="exact"/>
              <w:rPr>
                <w:rFonts w:ascii="ＭＳ 明朝" w:hAnsi="ＭＳ 明朝" w:hint="default"/>
                <w:color w:val="auto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DB32A" w14:textId="06643BAD" w:rsidR="00831A1A" w:rsidRPr="00831A1A" w:rsidRDefault="00831A1A" w:rsidP="001A3E45">
            <w:pPr>
              <w:spacing w:line="274" w:lineRule="exact"/>
              <w:rPr>
                <w:rFonts w:ascii="ＭＳ 明朝" w:hAnsi="ＭＳ 明朝" w:hint="default"/>
                <w:color w:val="000000" w:themeColor="text1"/>
              </w:rPr>
            </w:pPr>
            <w:r w:rsidRPr="00831A1A">
              <w:rPr>
                <w:rFonts w:ascii="ＭＳ 明朝" w:hAnsi="ＭＳ 明朝"/>
                <w:color w:val="000000" w:themeColor="text1"/>
              </w:rPr>
              <w:t>調査報告書作成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F04E9" w14:textId="2A4945E1" w:rsidR="00831A1A" w:rsidRPr="00831A1A" w:rsidRDefault="00831A1A" w:rsidP="00E66379">
            <w:pPr>
              <w:spacing w:line="274" w:lineRule="exact"/>
              <w:rPr>
                <w:rFonts w:ascii="ＭＳ 明朝" w:hAnsi="ＭＳ 明朝" w:hint="default"/>
                <w:color w:val="000000" w:themeColor="text1"/>
              </w:rPr>
            </w:pPr>
            <w:r w:rsidRPr="00831A1A">
              <w:rPr>
                <w:rFonts w:ascii="ＭＳ 明朝" w:hAnsi="ＭＳ 明朝"/>
                <w:color w:val="000000" w:themeColor="text1"/>
              </w:rPr>
              <w:t>今年度の調査報告書を作成する</w:t>
            </w:r>
          </w:p>
        </w:tc>
      </w:tr>
    </w:tbl>
    <w:p w14:paraId="618BC056" w14:textId="4F005311" w:rsidR="00CB650D" w:rsidRDefault="00CB650D" w:rsidP="002D0F60">
      <w:pPr>
        <w:spacing w:line="274" w:lineRule="exact"/>
        <w:rPr>
          <w:rFonts w:hint="default"/>
        </w:rPr>
      </w:pPr>
    </w:p>
    <w:p w14:paraId="7DAA7BC2" w14:textId="77777777" w:rsidR="00831A1A" w:rsidRDefault="00CB650D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４</w:t>
      </w:r>
      <w:r w:rsidR="00773300">
        <w:rPr>
          <w:rFonts w:ascii="ＭＳ 明朝" w:hAnsi="ＭＳ 明朝"/>
        </w:rPr>
        <w:t xml:space="preserve">　調査内容</w:t>
      </w:r>
    </w:p>
    <w:p w14:paraId="4CC494BA" w14:textId="6688BA91" w:rsidR="00831A1A" w:rsidRDefault="00831A1A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t>（１）</w:t>
      </w:r>
      <w:r>
        <w:t>GPS</w:t>
      </w:r>
      <w:r>
        <w:t>首輪</w:t>
      </w:r>
      <w:r w:rsidR="00F96E7A">
        <w:t>発信器装着</w:t>
      </w:r>
      <w:r w:rsidR="009A6055">
        <w:t>及び個体数カウント</w:t>
      </w:r>
      <w:r>
        <w:rPr>
          <w:rFonts w:ascii="ＭＳ 明朝" w:hAnsi="ＭＳ 明朝"/>
        </w:rPr>
        <w:t xml:space="preserve">　　　　</w:t>
      </w:r>
    </w:p>
    <w:p w14:paraId="263C99B6" w14:textId="77777777" w:rsidR="00125ADC" w:rsidRDefault="00831A1A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t xml:space="preserve">　　　丹波</w:t>
      </w:r>
      <w:r w:rsidR="00125ADC">
        <w:t>北</w:t>
      </w:r>
      <w:r>
        <w:t>及び</w:t>
      </w:r>
      <w:r w:rsidR="00125ADC">
        <w:t>丹波南管理</w:t>
      </w:r>
      <w:r w:rsidR="00F96E7A">
        <w:t>ユニット内において、</w:t>
      </w:r>
      <w:r w:rsidR="00125ADC">
        <w:t>GPS</w:t>
      </w:r>
      <w:r w:rsidR="00125ADC">
        <w:t>首輪発信器</w:t>
      </w:r>
      <w:r w:rsidR="00F96E7A">
        <w:t>未装着</w:t>
      </w:r>
      <w:r w:rsidR="00125ADC">
        <w:t>の</w:t>
      </w:r>
      <w:r w:rsidR="00F96E7A">
        <w:t>群れを対象に、</w:t>
      </w:r>
      <w:r>
        <w:t>GPS</w:t>
      </w:r>
      <w:r>
        <w:t>首</w:t>
      </w:r>
      <w:r w:rsidR="00125ADC">
        <w:t xml:space="preserve">　</w:t>
      </w:r>
    </w:p>
    <w:p w14:paraId="32F4D64E" w14:textId="77777777" w:rsidR="00125ADC" w:rsidRDefault="00125ADC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t xml:space="preserve">　　</w:t>
      </w:r>
      <w:r w:rsidR="00831A1A">
        <w:t>輪発信器</w:t>
      </w:r>
      <w:r w:rsidR="00F96E7A">
        <w:t>の装着</w:t>
      </w:r>
      <w:r w:rsidR="009A6055">
        <w:t>及び群れの個体数カウント</w:t>
      </w:r>
      <w:r w:rsidR="00F96E7A">
        <w:t>を行う。</w:t>
      </w:r>
      <w:r w:rsidR="00831A1A">
        <w:t>GPS</w:t>
      </w:r>
      <w:r w:rsidR="00831A1A">
        <w:t>首輪発信器</w:t>
      </w:r>
      <w:r w:rsidR="009A6055">
        <w:t>装着の</w:t>
      </w:r>
      <w:r w:rsidR="00F96E7A">
        <w:t>対象群は２群程度と</w:t>
      </w:r>
      <w:r>
        <w:t xml:space="preserve">　</w:t>
      </w:r>
    </w:p>
    <w:p w14:paraId="4E6F8BB6" w14:textId="77777777" w:rsidR="00125ADC" w:rsidRDefault="00125ADC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t xml:space="preserve">　　</w:t>
      </w:r>
      <w:r w:rsidR="00F96E7A">
        <w:t>し、１群に対し１頭のメス</w:t>
      </w:r>
      <w:r w:rsidR="00F96E7A">
        <w:rPr>
          <w:color w:val="auto"/>
        </w:rPr>
        <w:t>成獣若しくは亜成獣を</w:t>
      </w:r>
      <w:r w:rsidR="00F96E7A">
        <w:t>麻酔銃により捕獲し、電波発信</w:t>
      </w:r>
      <w:r w:rsidR="008A5B38">
        <w:t>器</w:t>
      </w:r>
      <w:r w:rsidR="00F96E7A">
        <w:t>を装着した</w:t>
      </w:r>
      <w:r>
        <w:t xml:space="preserve">　</w:t>
      </w:r>
    </w:p>
    <w:p w14:paraId="34EAA64F" w14:textId="11D40BB4" w:rsidR="00831A1A" w:rsidRDefault="00125ADC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t xml:space="preserve">　　</w:t>
      </w:r>
      <w:r w:rsidR="00F96E7A">
        <w:t>上で放獣する。</w:t>
      </w:r>
      <w:r w:rsidR="009A6055">
        <w:t>個体数カウントをする対象群は１群とする。</w:t>
      </w:r>
      <w:r w:rsidR="00831A1A">
        <w:rPr>
          <w:rFonts w:ascii="ＭＳ 明朝" w:hAnsi="ＭＳ 明朝"/>
        </w:rPr>
        <w:t xml:space="preserve">　　</w:t>
      </w:r>
    </w:p>
    <w:p w14:paraId="2D780A90" w14:textId="77777777" w:rsidR="007F43F8" w:rsidRDefault="00831A1A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t xml:space="preserve">　　　</w:t>
      </w:r>
      <w:r w:rsidR="00F96E7A">
        <w:t>装着する発信</w:t>
      </w:r>
      <w:r w:rsidR="009A6055">
        <w:t>器</w:t>
      </w:r>
      <w:r w:rsidR="00F96E7A">
        <w:t>は、</w:t>
      </w:r>
      <w:r>
        <w:t>GLT-02</w:t>
      </w:r>
      <w:r w:rsidR="00F96E7A">
        <w:t>相当以上とする。なお、</w:t>
      </w:r>
      <w:r w:rsidR="009A6055">
        <w:t>それぞれ</w:t>
      </w:r>
      <w:r w:rsidR="00F96E7A">
        <w:t>対象群については、担当</w:t>
      </w:r>
      <w:r w:rsidR="008A5B38">
        <w:t>者</w:t>
      </w:r>
      <w:r w:rsidR="00F96E7A">
        <w:t>と協</w:t>
      </w:r>
    </w:p>
    <w:p w14:paraId="657EF430" w14:textId="5AA1A450" w:rsidR="00831A1A" w:rsidRDefault="007F43F8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t xml:space="preserve">　　</w:t>
      </w:r>
      <w:r w:rsidR="00F96E7A">
        <w:t>議の上決定することとする。</w:t>
      </w:r>
    </w:p>
    <w:p w14:paraId="7256E3D7" w14:textId="7CC046CB" w:rsidR="007F43F8" w:rsidRDefault="007F43F8" w:rsidP="007F43F8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3065B8">
        <w:rPr>
          <w:rFonts w:ascii="ＭＳ 明朝" w:hAnsi="ＭＳ 明朝"/>
        </w:rPr>
        <w:t>２</w:t>
      </w:r>
      <w:r>
        <w:rPr>
          <w:rFonts w:ascii="ＭＳ 明朝" w:hAnsi="ＭＳ 明朝"/>
        </w:rPr>
        <w:t>）</w:t>
      </w:r>
      <w:r w:rsidR="00773300">
        <w:rPr>
          <w:rFonts w:ascii="ＭＳ 明朝" w:hAnsi="ＭＳ 明朝"/>
        </w:rPr>
        <w:t>調査報告書作成</w:t>
      </w:r>
    </w:p>
    <w:p w14:paraId="4CB7E9E3" w14:textId="77777777" w:rsidR="007F43F8" w:rsidRDefault="007F43F8" w:rsidP="007F43F8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773300">
        <w:rPr>
          <w:rFonts w:ascii="ＭＳ 明朝" w:hAnsi="ＭＳ 明朝"/>
        </w:rPr>
        <w:t>調査結果</w:t>
      </w:r>
      <w:r w:rsidR="00943618">
        <w:rPr>
          <w:rFonts w:ascii="ＭＳ 明朝" w:hAnsi="ＭＳ 明朝"/>
        </w:rPr>
        <w:t>等</w:t>
      </w:r>
      <w:r w:rsidR="00773300">
        <w:rPr>
          <w:rFonts w:ascii="ＭＳ 明朝" w:hAnsi="ＭＳ 明朝"/>
        </w:rPr>
        <w:t>を集約の上</w:t>
      </w:r>
      <w:r w:rsidR="00C65BC3">
        <w:rPr>
          <w:rFonts w:ascii="ＭＳ 明朝" w:hAnsi="ＭＳ 明朝"/>
        </w:rPr>
        <w:t>、</w:t>
      </w:r>
      <w:r w:rsidR="00773300">
        <w:rPr>
          <w:rFonts w:ascii="ＭＳ 明朝" w:hAnsi="ＭＳ 明朝"/>
        </w:rPr>
        <w:t>報告書を作成</w:t>
      </w:r>
      <w:r w:rsidR="00943618">
        <w:rPr>
          <w:rFonts w:ascii="ＭＳ 明朝" w:hAnsi="ＭＳ 明朝"/>
        </w:rPr>
        <w:t>すること。</w:t>
      </w:r>
    </w:p>
    <w:p w14:paraId="058A8967" w14:textId="77777777" w:rsidR="007F43F8" w:rsidRDefault="007F43F8" w:rsidP="007F43F8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 w:rsidR="00943618">
        <w:rPr>
          <w:rFonts w:ascii="ＭＳ 明朝" w:hAnsi="ＭＳ 明朝"/>
        </w:rPr>
        <w:t>なお、</w:t>
      </w:r>
      <w:r w:rsidR="00632754">
        <w:rPr>
          <w:rFonts w:ascii="ＭＳ 明朝" w:hAnsi="ＭＳ 明朝"/>
        </w:rPr>
        <w:t>その内容については、事前に農林水産部農村振興課と協議すること。</w:t>
      </w:r>
    </w:p>
    <w:p w14:paraId="4FFA4D2D" w14:textId="777563D8" w:rsidR="00B951ED" w:rsidRPr="007F43F8" w:rsidRDefault="007F43F8" w:rsidP="007F43F8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 w:rsidR="00632754">
        <w:rPr>
          <w:rFonts w:ascii="ＭＳ 明朝" w:hAnsi="ＭＳ 明朝"/>
        </w:rPr>
        <w:t>提出方法：</w:t>
      </w:r>
      <w:r w:rsidR="00773300">
        <w:rPr>
          <w:rFonts w:ascii="ＭＳ 明朝" w:hAnsi="ＭＳ 明朝"/>
        </w:rPr>
        <w:t>Ａ４版冊子２部</w:t>
      </w:r>
      <w:r w:rsidR="00632754">
        <w:rPr>
          <w:rFonts w:ascii="ＭＳ 明朝" w:hAnsi="ＭＳ 明朝"/>
        </w:rPr>
        <w:t xml:space="preserve">　</w:t>
      </w:r>
      <w:r w:rsidR="00773300">
        <w:rPr>
          <w:rFonts w:ascii="ＭＳ 明朝" w:hAnsi="ＭＳ 明朝"/>
        </w:rPr>
        <w:t>及び</w:t>
      </w:r>
      <w:r w:rsidR="00632754">
        <w:rPr>
          <w:rFonts w:ascii="ＭＳ 明朝" w:hAnsi="ＭＳ 明朝"/>
        </w:rPr>
        <w:t xml:space="preserve">　</w:t>
      </w:r>
      <w:r w:rsidR="00773300">
        <w:rPr>
          <w:rFonts w:ascii="ＭＳ 明朝" w:hAnsi="ＭＳ 明朝"/>
        </w:rPr>
        <w:t>電子データ</w:t>
      </w:r>
    </w:p>
    <w:p w14:paraId="506F89C5" w14:textId="3A4189E2" w:rsidR="00B951ED" w:rsidRDefault="00B951ED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</w:p>
    <w:p w14:paraId="62051CE9" w14:textId="6A0DD00D" w:rsidR="00B951ED" w:rsidRDefault="00CB650D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rPr>
          <w:rFonts w:ascii="ＭＳ 明朝" w:hAnsi="ＭＳ 明朝"/>
        </w:rPr>
        <w:t>５</w:t>
      </w:r>
      <w:r w:rsidR="00773300">
        <w:rPr>
          <w:rFonts w:ascii="ＭＳ 明朝" w:hAnsi="ＭＳ 明朝"/>
        </w:rPr>
        <w:t xml:space="preserve">　報　告</w:t>
      </w:r>
      <w:r w:rsidR="00773300">
        <w:rPr>
          <w:rFonts w:ascii="ＭＳ 明朝" w:hAnsi="ＭＳ 明朝"/>
          <w:spacing w:val="-1"/>
        </w:rPr>
        <w:t xml:space="preserve"> </w:t>
      </w:r>
    </w:p>
    <w:p w14:paraId="79330862" w14:textId="74B61B34" w:rsidR="00B951ED" w:rsidRDefault="00632754" w:rsidP="00831A1A">
      <w:pPr>
        <w:kinsoku w:val="0"/>
        <w:autoSpaceDE w:val="0"/>
        <w:autoSpaceDN w:val="0"/>
        <w:adjustRightInd w:val="0"/>
        <w:snapToGrid w:val="0"/>
        <w:spacing w:line="274" w:lineRule="exact"/>
        <w:ind w:left="245" w:firstLine="245"/>
        <w:rPr>
          <w:rFonts w:hint="default"/>
        </w:rPr>
      </w:pPr>
      <w:r>
        <w:rPr>
          <w:rFonts w:ascii="ＭＳ 明朝" w:hAnsi="ＭＳ 明朝"/>
        </w:rPr>
        <w:t>受託者は</w:t>
      </w:r>
      <w:r w:rsidR="00773300">
        <w:rPr>
          <w:rFonts w:ascii="ＭＳ 明朝" w:hAnsi="ＭＳ 明朝"/>
        </w:rPr>
        <w:t>、</w:t>
      </w:r>
      <w:r w:rsidR="00AA750E">
        <w:rPr>
          <w:rFonts w:ascii="ＭＳ 明朝" w:hAnsi="ＭＳ 明朝"/>
        </w:rPr>
        <w:t>着手届（</w:t>
      </w:r>
      <w:r w:rsidR="00773300">
        <w:rPr>
          <w:rFonts w:ascii="ＭＳ 明朝" w:hAnsi="ＭＳ 明朝"/>
        </w:rPr>
        <w:t>第１号様式</w:t>
      </w:r>
      <w:r w:rsidR="00AA750E">
        <w:rPr>
          <w:rFonts w:ascii="ＭＳ 明朝" w:hAnsi="ＭＳ 明朝"/>
        </w:rPr>
        <w:t>）</w:t>
      </w:r>
      <w:r w:rsidR="00773300">
        <w:rPr>
          <w:rFonts w:ascii="ＭＳ 明朝" w:hAnsi="ＭＳ 明朝"/>
        </w:rPr>
        <w:t>を契約締結後７日以内に提出し業務</w:t>
      </w:r>
      <w:r w:rsidR="00125ADC">
        <w:rPr>
          <w:rFonts w:ascii="ＭＳ 明朝" w:hAnsi="ＭＳ 明朝"/>
        </w:rPr>
        <w:t>に着手する</w:t>
      </w:r>
      <w:r w:rsidR="00773300">
        <w:rPr>
          <w:rFonts w:ascii="ＭＳ 明朝" w:hAnsi="ＭＳ 明朝"/>
        </w:rPr>
        <w:t>ものとする。</w:t>
      </w:r>
    </w:p>
    <w:p w14:paraId="5CA0DD6E" w14:textId="22D19FC3" w:rsidR="00B951ED" w:rsidRDefault="00773300" w:rsidP="00831A1A">
      <w:pPr>
        <w:kinsoku w:val="0"/>
        <w:autoSpaceDE w:val="0"/>
        <w:autoSpaceDN w:val="0"/>
        <w:adjustRightInd w:val="0"/>
        <w:snapToGrid w:val="0"/>
        <w:spacing w:line="274" w:lineRule="exact"/>
        <w:ind w:left="245" w:firstLine="245"/>
        <w:rPr>
          <w:rFonts w:hint="default"/>
        </w:rPr>
      </w:pPr>
      <w:r>
        <w:rPr>
          <w:rFonts w:ascii="ＭＳ 明朝" w:hAnsi="ＭＳ 明朝"/>
        </w:rPr>
        <w:t>業務着手後は、</w:t>
      </w:r>
      <w:r w:rsidR="00AA750E">
        <w:rPr>
          <w:rFonts w:ascii="ＭＳ 明朝" w:hAnsi="ＭＳ 明朝"/>
        </w:rPr>
        <w:t>調査主任届（</w:t>
      </w:r>
      <w:r>
        <w:rPr>
          <w:rFonts w:ascii="ＭＳ 明朝" w:hAnsi="ＭＳ 明朝"/>
        </w:rPr>
        <w:t>第２号様式</w:t>
      </w:r>
      <w:r w:rsidR="00AA750E">
        <w:rPr>
          <w:rFonts w:ascii="ＭＳ 明朝" w:hAnsi="ＭＳ 明朝"/>
        </w:rPr>
        <w:t>）</w:t>
      </w:r>
      <w:r w:rsidR="00457AC3">
        <w:rPr>
          <w:rFonts w:ascii="ＭＳ 明朝" w:hAnsi="ＭＳ 明朝"/>
        </w:rPr>
        <w:t>と</w:t>
      </w:r>
      <w:r w:rsidR="00D1690C">
        <w:rPr>
          <w:rFonts w:ascii="ＭＳ 明朝" w:hAnsi="ＭＳ 明朝"/>
        </w:rPr>
        <w:t>その</w:t>
      </w:r>
      <w:r w:rsidR="00457AC3">
        <w:rPr>
          <w:rFonts w:ascii="ＭＳ 明朝" w:hAnsi="ＭＳ 明朝"/>
        </w:rPr>
        <w:t>必要書類</w:t>
      </w:r>
      <w:r>
        <w:rPr>
          <w:rFonts w:ascii="ＭＳ 明朝" w:hAnsi="ＭＳ 明朝"/>
        </w:rPr>
        <w:t>を遅滞なく知事に提出することとする。また、受託者は、調</w:t>
      </w:r>
      <w:r w:rsidR="00375C62">
        <w:rPr>
          <w:rFonts w:ascii="ＭＳ 明朝" w:hAnsi="ＭＳ 明朝"/>
        </w:rPr>
        <w:t>査結果</w:t>
      </w:r>
      <w:r w:rsidR="00632754">
        <w:rPr>
          <w:rFonts w:ascii="ＭＳ 明朝" w:hAnsi="ＭＳ 明朝"/>
        </w:rPr>
        <w:t>等</w:t>
      </w:r>
      <w:r w:rsidR="00375C62">
        <w:rPr>
          <w:rFonts w:ascii="ＭＳ 明朝" w:hAnsi="ＭＳ 明朝"/>
        </w:rPr>
        <w:t>を集約の上、調査報告書を作成し、</w:t>
      </w:r>
      <w:r w:rsidR="00AA750E">
        <w:rPr>
          <w:rFonts w:ascii="ＭＳ 明朝" w:hAnsi="ＭＳ 明朝"/>
        </w:rPr>
        <w:t>業務完了報告書（</w:t>
      </w:r>
      <w:r w:rsidR="00375C62">
        <w:rPr>
          <w:rFonts w:ascii="ＭＳ 明朝" w:hAnsi="ＭＳ 明朝"/>
        </w:rPr>
        <w:t>第３号様式</w:t>
      </w:r>
      <w:r w:rsidR="00AA750E">
        <w:rPr>
          <w:rFonts w:ascii="ＭＳ 明朝" w:hAnsi="ＭＳ 明朝"/>
        </w:rPr>
        <w:t>）</w:t>
      </w:r>
      <w:r w:rsidR="00375C62">
        <w:rPr>
          <w:rFonts w:ascii="ＭＳ 明朝" w:hAnsi="ＭＳ 明朝"/>
        </w:rPr>
        <w:t>とともに、令和</w:t>
      </w:r>
      <w:r w:rsidR="005E7ABC">
        <w:rPr>
          <w:rFonts w:ascii="ＭＳ 明朝" w:hAnsi="ＭＳ 明朝"/>
        </w:rPr>
        <w:t>７</w:t>
      </w:r>
      <w:r>
        <w:rPr>
          <w:rFonts w:ascii="ＭＳ 明朝" w:hAnsi="ＭＳ 明朝"/>
        </w:rPr>
        <w:t>年３月</w:t>
      </w:r>
      <w:r w:rsidR="005E7ABC">
        <w:rPr>
          <w:rFonts w:ascii="ＭＳ 明朝" w:hAnsi="ＭＳ 明朝"/>
        </w:rPr>
        <w:t>２１</w:t>
      </w:r>
      <w:r>
        <w:rPr>
          <w:rFonts w:ascii="ＭＳ 明朝" w:hAnsi="ＭＳ 明朝"/>
        </w:rPr>
        <w:t>日</w:t>
      </w:r>
      <w:r w:rsidR="00632754">
        <w:rPr>
          <w:rFonts w:ascii="ＭＳ 明朝" w:hAnsi="ＭＳ 明朝"/>
        </w:rPr>
        <w:t>（金）</w:t>
      </w:r>
      <w:r>
        <w:rPr>
          <w:rFonts w:ascii="ＭＳ 明朝" w:hAnsi="ＭＳ 明朝"/>
        </w:rPr>
        <w:t>までに提出することとする。</w:t>
      </w:r>
    </w:p>
    <w:p w14:paraId="70879EDE" w14:textId="77777777" w:rsidR="007F43F8" w:rsidRDefault="007F43F8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ascii="ＭＳ 明朝" w:hAnsi="ＭＳ 明朝" w:hint="default"/>
        </w:rPr>
      </w:pPr>
    </w:p>
    <w:p w14:paraId="25215729" w14:textId="0A4768AE" w:rsidR="00B951ED" w:rsidRDefault="00CB650D" w:rsidP="00831A1A">
      <w:pPr>
        <w:kinsoku w:val="0"/>
        <w:autoSpaceDE w:val="0"/>
        <w:autoSpaceDN w:val="0"/>
        <w:adjustRightInd w:val="0"/>
        <w:snapToGrid w:val="0"/>
        <w:spacing w:line="274" w:lineRule="exact"/>
        <w:rPr>
          <w:rFonts w:hint="default"/>
        </w:rPr>
      </w:pPr>
      <w:r>
        <w:rPr>
          <w:rFonts w:ascii="ＭＳ 明朝" w:hAnsi="ＭＳ 明朝"/>
        </w:rPr>
        <w:t>６</w:t>
      </w:r>
      <w:r w:rsidR="00773300">
        <w:rPr>
          <w:rFonts w:ascii="ＭＳ 明朝" w:hAnsi="ＭＳ 明朝"/>
        </w:rPr>
        <w:t xml:space="preserve">　提出先</w:t>
      </w:r>
    </w:p>
    <w:p w14:paraId="6E42E8F4" w14:textId="093E9AEC" w:rsidR="00B951ED" w:rsidRDefault="00773300" w:rsidP="00831A1A">
      <w:pPr>
        <w:kinsoku w:val="0"/>
        <w:autoSpaceDE w:val="0"/>
        <w:autoSpaceDN w:val="0"/>
        <w:adjustRightInd w:val="0"/>
        <w:snapToGrid w:val="0"/>
        <w:spacing w:line="274" w:lineRule="exact"/>
        <w:ind w:left="245"/>
        <w:rPr>
          <w:rFonts w:hint="default"/>
        </w:rPr>
      </w:pPr>
      <w:r>
        <w:rPr>
          <w:rFonts w:ascii="ＭＳ 明朝" w:hAnsi="ＭＳ 明朝"/>
        </w:rPr>
        <w:t xml:space="preserve">　各様式の提出及び報告先は京都府</w:t>
      </w:r>
      <w:bookmarkStart w:id="0" w:name="_GoBack"/>
      <w:bookmarkEnd w:id="0"/>
      <w:r>
        <w:rPr>
          <w:rFonts w:ascii="ＭＳ 明朝" w:hAnsi="ＭＳ 明朝"/>
        </w:rPr>
        <w:t>農林水産部農村振興課とする。</w:t>
      </w:r>
    </w:p>
    <w:sectPr w:rsidR="00B951ED" w:rsidSect="007F43F8">
      <w:footnotePr>
        <w:numRestart w:val="eachPage"/>
      </w:footnotePr>
      <w:endnotePr>
        <w:numFmt w:val="decimal"/>
      </w:endnotePr>
      <w:pgSz w:w="11906" w:h="16838" w:code="9"/>
      <w:pgMar w:top="1418" w:right="1168" w:bottom="1418" w:left="1168" w:header="1134" w:footer="0" w:gutter="0"/>
      <w:cols w:space="720"/>
      <w:docGrid w:type="linesAndChars" w:linePitch="274" w:charSpace="-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EF8E" w14:textId="77777777" w:rsidR="00DE2F2F" w:rsidRDefault="00DE2F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646270" w14:textId="77777777" w:rsidR="00DE2F2F" w:rsidRDefault="00DE2F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FA5E" w14:textId="77777777" w:rsidR="00DE2F2F" w:rsidRDefault="00DE2F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37D52F3" w14:textId="77777777" w:rsidR="00DE2F2F" w:rsidRDefault="00DE2F2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upperLetter"/>
      <w:lvlText w:val="%1)"/>
      <w:lvlJc w:val="left"/>
      <w:pPr>
        <w:widowControl w:val="0"/>
        <w:tabs>
          <w:tab w:val="left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63"/>
        </w:tabs>
        <w:ind w:left="21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780"/>
        </w:tabs>
        <w:ind w:left="378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780"/>
        </w:tabs>
        <w:ind w:left="378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%1."/>
      <w:lvlJc w:val="left"/>
      <w:pPr>
        <w:widowControl w:val="0"/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81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widowControl w:val="0"/>
        <w:tabs>
          <w:tab w:val="left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63"/>
        </w:tabs>
        <w:ind w:left="210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widowControl w:val="0"/>
        <w:tabs>
          <w:tab w:val="left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63"/>
        </w:tabs>
        <w:ind w:left="210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20"/>
      </w:pPr>
    </w:lvl>
  </w:abstractNum>
  <w:abstractNum w:abstractNumId="4" w15:restartNumberingAfterBreak="0">
    <w:nsid w:val="0B416047"/>
    <w:multiLevelType w:val="hybridMultilevel"/>
    <w:tmpl w:val="56A8C0CC"/>
    <w:lvl w:ilvl="0" w:tplc="E2A0968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37848"/>
    <w:multiLevelType w:val="hybridMultilevel"/>
    <w:tmpl w:val="56A8C0CC"/>
    <w:lvl w:ilvl="0" w:tplc="E2A0968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7515F"/>
    <w:multiLevelType w:val="hybridMultilevel"/>
    <w:tmpl w:val="56A8C0CC"/>
    <w:lvl w:ilvl="0" w:tplc="E2A0968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F3AB3"/>
    <w:multiLevelType w:val="hybridMultilevel"/>
    <w:tmpl w:val="56A8C0CC"/>
    <w:lvl w:ilvl="0" w:tplc="E2A0968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202F13"/>
    <w:multiLevelType w:val="hybridMultilevel"/>
    <w:tmpl w:val="9EE8BA84"/>
    <w:lvl w:ilvl="0" w:tplc="83AE3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55AEF"/>
    <w:multiLevelType w:val="hybridMultilevel"/>
    <w:tmpl w:val="2760D4CA"/>
    <w:lvl w:ilvl="0" w:tplc="E508E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981"/>
  <w:hyphenationZone w:val="0"/>
  <w:drawingGridHorizontalSpacing w:val="109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1ED"/>
    <w:rsid w:val="00011223"/>
    <w:rsid w:val="00033460"/>
    <w:rsid w:val="00034D1A"/>
    <w:rsid w:val="00064A59"/>
    <w:rsid w:val="00082912"/>
    <w:rsid w:val="000A1B3D"/>
    <w:rsid w:val="000A74C4"/>
    <w:rsid w:val="000D2F4D"/>
    <w:rsid w:val="000F287F"/>
    <w:rsid w:val="0010048A"/>
    <w:rsid w:val="00110976"/>
    <w:rsid w:val="00111457"/>
    <w:rsid w:val="00125ADC"/>
    <w:rsid w:val="0013172E"/>
    <w:rsid w:val="0018059F"/>
    <w:rsid w:val="00180BD8"/>
    <w:rsid w:val="001A3E45"/>
    <w:rsid w:val="001B7888"/>
    <w:rsid w:val="001D5612"/>
    <w:rsid w:val="001F29FE"/>
    <w:rsid w:val="00282762"/>
    <w:rsid w:val="002A3533"/>
    <w:rsid w:val="002B5BAF"/>
    <w:rsid w:val="002C18E9"/>
    <w:rsid w:val="002C3E46"/>
    <w:rsid w:val="002D0F60"/>
    <w:rsid w:val="003065B8"/>
    <w:rsid w:val="00325FAB"/>
    <w:rsid w:val="00357B04"/>
    <w:rsid w:val="00375C62"/>
    <w:rsid w:val="003E0432"/>
    <w:rsid w:val="003F659A"/>
    <w:rsid w:val="00414297"/>
    <w:rsid w:val="00415949"/>
    <w:rsid w:val="00452ACE"/>
    <w:rsid w:val="00457AC3"/>
    <w:rsid w:val="004606C1"/>
    <w:rsid w:val="004865AF"/>
    <w:rsid w:val="004914CB"/>
    <w:rsid w:val="004B1FF6"/>
    <w:rsid w:val="004B48C6"/>
    <w:rsid w:val="0051275B"/>
    <w:rsid w:val="005309A4"/>
    <w:rsid w:val="005B147D"/>
    <w:rsid w:val="005C1998"/>
    <w:rsid w:val="005D418D"/>
    <w:rsid w:val="005D5C8A"/>
    <w:rsid w:val="005D729D"/>
    <w:rsid w:val="005E7ABC"/>
    <w:rsid w:val="005F35C4"/>
    <w:rsid w:val="00632754"/>
    <w:rsid w:val="00644329"/>
    <w:rsid w:val="00671278"/>
    <w:rsid w:val="0069298C"/>
    <w:rsid w:val="006C36CB"/>
    <w:rsid w:val="00724E9D"/>
    <w:rsid w:val="0073099B"/>
    <w:rsid w:val="00745154"/>
    <w:rsid w:val="00755313"/>
    <w:rsid w:val="00773300"/>
    <w:rsid w:val="00775549"/>
    <w:rsid w:val="00775E89"/>
    <w:rsid w:val="007921CB"/>
    <w:rsid w:val="007B7C0C"/>
    <w:rsid w:val="007F43F8"/>
    <w:rsid w:val="007F719F"/>
    <w:rsid w:val="0080149E"/>
    <w:rsid w:val="00811E82"/>
    <w:rsid w:val="00831A1A"/>
    <w:rsid w:val="00853E64"/>
    <w:rsid w:val="008A41A9"/>
    <w:rsid w:val="008A5B38"/>
    <w:rsid w:val="008A75EE"/>
    <w:rsid w:val="008F56E6"/>
    <w:rsid w:val="00943618"/>
    <w:rsid w:val="00947016"/>
    <w:rsid w:val="00953DAC"/>
    <w:rsid w:val="009669DF"/>
    <w:rsid w:val="00997972"/>
    <w:rsid w:val="009A2C82"/>
    <w:rsid w:val="009A6055"/>
    <w:rsid w:val="00A048CC"/>
    <w:rsid w:val="00A34848"/>
    <w:rsid w:val="00A54602"/>
    <w:rsid w:val="00A61377"/>
    <w:rsid w:val="00AA574E"/>
    <w:rsid w:val="00AA5F6E"/>
    <w:rsid w:val="00AA750E"/>
    <w:rsid w:val="00AD2A3E"/>
    <w:rsid w:val="00B11BE6"/>
    <w:rsid w:val="00B129B6"/>
    <w:rsid w:val="00B951ED"/>
    <w:rsid w:val="00BA39A4"/>
    <w:rsid w:val="00BA465F"/>
    <w:rsid w:val="00BB4124"/>
    <w:rsid w:val="00BC5149"/>
    <w:rsid w:val="00BF0F3C"/>
    <w:rsid w:val="00BF1D89"/>
    <w:rsid w:val="00C2023F"/>
    <w:rsid w:val="00C31289"/>
    <w:rsid w:val="00C46246"/>
    <w:rsid w:val="00C6005B"/>
    <w:rsid w:val="00C61722"/>
    <w:rsid w:val="00C65BC3"/>
    <w:rsid w:val="00C757A2"/>
    <w:rsid w:val="00C77F01"/>
    <w:rsid w:val="00C952A1"/>
    <w:rsid w:val="00CA60D4"/>
    <w:rsid w:val="00CB0F24"/>
    <w:rsid w:val="00CB1A4A"/>
    <w:rsid w:val="00CB650D"/>
    <w:rsid w:val="00D042F1"/>
    <w:rsid w:val="00D15699"/>
    <w:rsid w:val="00D1690C"/>
    <w:rsid w:val="00DA66A6"/>
    <w:rsid w:val="00DB10CF"/>
    <w:rsid w:val="00DE2F2F"/>
    <w:rsid w:val="00DE66C5"/>
    <w:rsid w:val="00E216AC"/>
    <w:rsid w:val="00E56841"/>
    <w:rsid w:val="00E66379"/>
    <w:rsid w:val="00E80CDF"/>
    <w:rsid w:val="00E86555"/>
    <w:rsid w:val="00E9766E"/>
    <w:rsid w:val="00F96E7A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0430C"/>
  <w15:docId w15:val="{FE139EAF-3F92-4112-BA8B-F5C04B2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List Paragraph"/>
    <w:basedOn w:val="a"/>
    <w:qFormat/>
    <w:pPr>
      <w:ind w:left="1762"/>
    </w:pPr>
    <w:rPr>
      <w:rFonts w:ascii="Century" w:hAnsi="Century"/>
      <w:sz w:val="21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３"/>
    <w:basedOn w:val="a"/>
  </w:style>
  <w:style w:type="character" w:styleId="a6">
    <w:name w:val="annotation reference"/>
    <w:basedOn w:val="a0"/>
    <w:uiPriority w:val="99"/>
    <w:semiHidden/>
    <w:unhideWhenUsed/>
    <w:rsid w:val="005B147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B147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B147D"/>
    <w:rPr>
      <w:rFonts w:ascii="Times New Roman" w:hAnsi="Times New Roma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47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B147D"/>
    <w:rPr>
      <w:rFonts w:ascii="Times New Roman" w:hAnsi="Times New Roman"/>
      <w:b/>
      <w:bCs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B1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147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A1B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A1B3D"/>
    <w:rPr>
      <w:rFonts w:ascii="Times New Roman" w:hAnsi="Times New Roman"/>
      <w:color w:val="000000"/>
      <w:sz w:val="24"/>
    </w:rPr>
  </w:style>
  <w:style w:type="paragraph" w:styleId="af">
    <w:name w:val="footer"/>
    <w:basedOn w:val="a"/>
    <w:link w:val="af0"/>
    <w:uiPriority w:val="99"/>
    <w:unhideWhenUsed/>
    <w:rsid w:val="000A1B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A1B3D"/>
    <w:rPr>
      <w:rFonts w:ascii="Times New Roman" w:hAnsi="Times New Roman"/>
      <w:color w:val="000000"/>
      <w:sz w:val="24"/>
    </w:rPr>
  </w:style>
  <w:style w:type="table" w:styleId="af1">
    <w:name w:val="Table Grid"/>
    <w:basedOn w:val="a1"/>
    <w:uiPriority w:val="59"/>
    <w:unhideWhenUsed/>
    <w:rsid w:val="00A6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09EA-9EB5-4EA1-A5CD-F76B53E6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弘和</dc:creator>
  <cp:lastModifiedBy>黒田　鼓</cp:lastModifiedBy>
  <cp:revision>59</cp:revision>
  <cp:lastPrinted>2024-12-19T05:27:00Z</cp:lastPrinted>
  <dcterms:created xsi:type="dcterms:W3CDTF">2020-08-12T01:33:00Z</dcterms:created>
  <dcterms:modified xsi:type="dcterms:W3CDTF">2024-12-19T05:27:00Z</dcterms:modified>
</cp:coreProperties>
</file>