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BABF0" w14:textId="77777777" w:rsidR="002F7B41" w:rsidRDefault="00B87C27">
      <w:pPr>
        <w:rPr>
          <w:rFonts w:hAnsi="ＭＳ 明朝" w:hint="default"/>
        </w:rPr>
      </w:pPr>
      <w:r>
        <w:rPr>
          <w:rFonts w:hAnsi="ＭＳ 明朝"/>
          <w:b/>
        </w:rPr>
        <w:t>第１９号様式①（合併の場合）</w:t>
      </w:r>
    </w:p>
    <w:p w14:paraId="77EBABF1" w14:textId="77777777" w:rsidR="002F7B41" w:rsidRDefault="002F7B41">
      <w:pPr>
        <w:rPr>
          <w:rFonts w:hAnsi="ＭＳ 明朝" w:hint="default"/>
        </w:rPr>
      </w:pPr>
    </w:p>
    <w:p w14:paraId="77EBABF2" w14:textId="77777777" w:rsidR="002F7B41" w:rsidRDefault="00B87C27">
      <w:pPr>
        <w:rPr>
          <w:rFonts w:hAnsi="ＭＳ 明朝" w:hint="default"/>
        </w:rPr>
      </w:pPr>
      <w:r>
        <w:rPr>
          <w:rFonts w:hAnsi="ＭＳ 明朝"/>
          <w:b/>
          <w:spacing w:val="-3"/>
        </w:rPr>
        <w:t xml:space="preserve">    </w:t>
      </w:r>
      <w:r>
        <w:rPr>
          <w:rFonts w:hAnsi="ＭＳ 明朝"/>
          <w:b/>
        </w:rPr>
        <w:t xml:space="preserve">　　　農業協同組合法第４９条第２項（第３項）及び第５０条第２項の規定による　　　　　　　手続を完了したことを証する書面</w:t>
      </w:r>
    </w:p>
    <w:p w14:paraId="77EBABF3" w14:textId="77777777" w:rsidR="002F7B41" w:rsidRDefault="002F7B41">
      <w:pPr>
        <w:rPr>
          <w:rFonts w:hAnsi="ＭＳ 明朝" w:hint="default"/>
        </w:rPr>
      </w:pPr>
    </w:p>
    <w:p w14:paraId="77EBABF4" w14:textId="77777777" w:rsidR="002F7B41" w:rsidRDefault="00B87C27">
      <w:pPr>
        <w:rPr>
          <w:rFonts w:hAnsi="ＭＳ 明朝" w:hint="default"/>
        </w:rPr>
      </w:pPr>
      <w:r>
        <w:rPr>
          <w:rFonts w:hAnsi="ＭＳ 明朝"/>
        </w:rPr>
        <w:t xml:space="preserve">　農業協同組合法第６５条第４項において準用する同法第４９条第２項（第３項）の規定により債権者に対し、　　　　農業協同組合と　　　　農業協同組合は合併して新たに　　　　農業協同組合を設立（　　　　農業協同組合と　　　　農業協同組合は合併し、　　　　農業協同組合は解散し、　　　　農業協同組合を存続組合と）するにつき異議ある者は　　　　年　　月　　日までに申し出るように、</w:t>
      </w:r>
      <w:r>
        <w:rPr>
          <w:rFonts w:hAnsi="ＭＳ 明朝"/>
          <w:u w:val="single" w:color="660099"/>
        </w:rPr>
        <w:t xml:space="preserve">　　　　年　　月　　日　　新聞（及びこの組合の掲示場）に公告し、かつ、知れたる債権者に同様の催告</w:t>
      </w:r>
      <w:r>
        <w:rPr>
          <w:rFonts w:hAnsi="ＭＳ 明朝"/>
        </w:rPr>
        <w:t>をしたところ異議を述べた債権者は下記のとおりであり、同法第５０条第２項の規定によりこれに対して弁済等の処置を完了したこと（当該合併をしてもその債権者を害するおそれがないこと）に相違ありません。</w:t>
      </w:r>
    </w:p>
    <w:p w14:paraId="77EBABF5" w14:textId="77777777" w:rsidR="002F7B41" w:rsidRDefault="002F7B41">
      <w:pPr>
        <w:rPr>
          <w:rFonts w:hAnsi="ＭＳ 明朝" w:hint="default"/>
        </w:rPr>
      </w:pPr>
    </w:p>
    <w:p w14:paraId="77EBABF6" w14:textId="77777777" w:rsidR="002F7B41" w:rsidRDefault="00B87C27">
      <w:pPr>
        <w:rPr>
          <w:rFonts w:hAnsi="ＭＳ 明朝" w:hint="default"/>
        </w:rPr>
      </w:pPr>
      <w:r>
        <w:rPr>
          <w:rFonts w:hAnsi="ＭＳ 明朝"/>
        </w:rPr>
        <w:t xml:space="preserve">　　　　　　　年　　月　　日</w:t>
      </w:r>
    </w:p>
    <w:p w14:paraId="77EBABF7" w14:textId="77777777" w:rsidR="002F7B41" w:rsidRDefault="002F7B41">
      <w:pPr>
        <w:rPr>
          <w:rFonts w:hAnsi="ＭＳ 明朝" w:hint="default"/>
        </w:rPr>
      </w:pPr>
    </w:p>
    <w:p w14:paraId="77EBABF8" w14:textId="77777777" w:rsidR="002F7B41" w:rsidRDefault="00B87C27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（所在地）</w:t>
      </w:r>
    </w:p>
    <w:p w14:paraId="77EBABF9" w14:textId="77777777" w:rsidR="002F7B41" w:rsidRDefault="00B87C27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農業協同組合</w:t>
      </w:r>
    </w:p>
    <w:p w14:paraId="77EBABFA" w14:textId="5A5C63FF" w:rsidR="002F7B41" w:rsidRDefault="00B87C27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代表理事　　氏　　　名</w:t>
      </w:r>
    </w:p>
    <w:p w14:paraId="77EBABFC" w14:textId="1807CB6A" w:rsidR="002F7B41" w:rsidRDefault="00B87C27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</w:t>
      </w:r>
    </w:p>
    <w:p w14:paraId="77EBABFD" w14:textId="77777777" w:rsidR="002F7B41" w:rsidRDefault="00B87C27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77EBABFE" w14:textId="77777777" w:rsidR="002F7B41" w:rsidRDefault="002F7B41">
      <w:pPr>
        <w:rPr>
          <w:rFonts w:hAnsi="ＭＳ 明朝" w:hint="default"/>
        </w:rPr>
      </w:pPr>
    </w:p>
    <w:p w14:paraId="77EBABFF" w14:textId="77777777" w:rsidR="002F7B41" w:rsidRDefault="00B87C27">
      <w:pPr>
        <w:rPr>
          <w:rFonts w:hAnsi="ＭＳ 明朝" w:hint="default"/>
        </w:rPr>
      </w:pPr>
      <w:r>
        <w:rPr>
          <w:rFonts w:hAnsi="ＭＳ 明朝"/>
        </w:rPr>
        <w:t>異議申出者　　　　　名</w:t>
      </w:r>
    </w:p>
    <w:p w14:paraId="77EBAC00" w14:textId="77777777" w:rsidR="002F7B41" w:rsidRDefault="00B87C27">
      <w:pPr>
        <w:rPr>
          <w:rFonts w:hAnsi="ＭＳ 明朝" w:hint="default"/>
        </w:rPr>
      </w:pPr>
      <w:r>
        <w:rPr>
          <w:rFonts w:hAnsi="ＭＳ 明朝"/>
        </w:rPr>
        <w:t>総　金　額　　　　　円</w:t>
      </w:r>
    </w:p>
    <w:p w14:paraId="77EBAC01" w14:textId="77777777" w:rsidR="002F7B41" w:rsidRDefault="00B87C27">
      <w:pPr>
        <w:rPr>
          <w:rFonts w:hAnsi="ＭＳ 明朝" w:hint="default"/>
        </w:rPr>
      </w:pPr>
      <w:r>
        <w:rPr>
          <w:rFonts w:hAnsi="ＭＳ 明朝"/>
        </w:rPr>
        <w:t>内　　　訳</w:t>
      </w:r>
    </w:p>
    <w:p w14:paraId="77EBAC02" w14:textId="77777777" w:rsidR="002F7B41" w:rsidRDefault="002F7B41">
      <w:pPr>
        <w:rPr>
          <w:rFonts w:hint="default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860"/>
        <w:gridCol w:w="1210"/>
        <w:gridCol w:w="1100"/>
        <w:gridCol w:w="1870"/>
      </w:tblGrid>
      <w:tr w:rsidR="002F7B41" w14:paraId="77EBAC08" w14:textId="7777777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3" w14:textId="77777777" w:rsidR="002F7B41" w:rsidRDefault="00B87C2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異議申出者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4" w14:textId="77777777" w:rsidR="002F7B41" w:rsidRDefault="00B87C2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　　　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5" w14:textId="77777777" w:rsidR="002F7B41" w:rsidRDefault="00B87C2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債権の種類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6" w14:textId="77777777" w:rsidR="002F7B41" w:rsidRDefault="00B87C2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金　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7" w14:textId="77777777" w:rsidR="002F7B41" w:rsidRDefault="00B87C2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弁済等の別</w:t>
            </w:r>
          </w:p>
        </w:tc>
      </w:tr>
      <w:tr w:rsidR="002F7B41" w14:paraId="77EBAC0E" w14:textId="7777777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9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A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B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C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D" w14:textId="77777777" w:rsidR="002F7B41" w:rsidRDefault="002F7B41">
            <w:pPr>
              <w:rPr>
                <w:rFonts w:hint="default"/>
              </w:rPr>
            </w:pPr>
          </w:p>
        </w:tc>
      </w:tr>
      <w:tr w:rsidR="002F7B41" w14:paraId="77EBAC14" w14:textId="7777777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0F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0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1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2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3" w14:textId="77777777" w:rsidR="002F7B41" w:rsidRDefault="002F7B41">
            <w:pPr>
              <w:rPr>
                <w:rFonts w:hint="default"/>
              </w:rPr>
            </w:pPr>
          </w:p>
        </w:tc>
      </w:tr>
      <w:tr w:rsidR="002F7B41" w14:paraId="77EBAC1A" w14:textId="7777777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5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6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7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8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9" w14:textId="77777777" w:rsidR="002F7B41" w:rsidRDefault="002F7B41">
            <w:pPr>
              <w:rPr>
                <w:rFonts w:hint="default"/>
              </w:rPr>
            </w:pPr>
          </w:p>
        </w:tc>
      </w:tr>
      <w:tr w:rsidR="002F7B41" w14:paraId="77EBAC20" w14:textId="7777777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B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C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D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E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1F" w14:textId="77777777" w:rsidR="002F7B41" w:rsidRDefault="002F7B41">
            <w:pPr>
              <w:rPr>
                <w:rFonts w:hint="default"/>
              </w:rPr>
            </w:pPr>
          </w:p>
        </w:tc>
      </w:tr>
      <w:tr w:rsidR="002F7B41" w14:paraId="77EBAC26" w14:textId="77777777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21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22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23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24" w14:textId="77777777" w:rsidR="002F7B41" w:rsidRDefault="002F7B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BAC25" w14:textId="77777777" w:rsidR="002F7B41" w:rsidRDefault="002F7B41">
            <w:pPr>
              <w:rPr>
                <w:rFonts w:hint="default"/>
              </w:rPr>
            </w:pPr>
          </w:p>
        </w:tc>
      </w:tr>
    </w:tbl>
    <w:p w14:paraId="77EBAC27" w14:textId="77777777" w:rsidR="002F7B41" w:rsidRDefault="002F7B41">
      <w:pPr>
        <w:rPr>
          <w:rFonts w:hAnsi="ＭＳ 明朝" w:hint="default"/>
        </w:rPr>
      </w:pPr>
    </w:p>
    <w:p w14:paraId="77EBAC28" w14:textId="77777777" w:rsidR="002F7B41" w:rsidRDefault="00B87C27">
      <w:pPr>
        <w:rPr>
          <w:rFonts w:hAnsi="ＭＳ 明朝" w:hint="default"/>
        </w:rPr>
      </w:pPr>
      <w:r>
        <w:rPr>
          <w:rFonts w:hAnsi="ＭＳ 明朝"/>
        </w:rPr>
        <w:t>（記載上の注意）</w:t>
      </w:r>
    </w:p>
    <w:p w14:paraId="77EBAC29" w14:textId="77777777" w:rsidR="002F7B41" w:rsidRDefault="00B87C27">
      <w:pPr>
        <w:rPr>
          <w:rFonts w:hAnsi="ＭＳ 明朝" w:hint="default"/>
        </w:rPr>
      </w:pPr>
      <w:r>
        <w:rPr>
          <w:rFonts w:hAnsi="ＭＳ 明朝"/>
        </w:rPr>
        <w:t>１．弁済等の別欄には弁済等の方法（弁済、担保提供、財産の信託）を記載すること。</w:t>
      </w:r>
    </w:p>
    <w:p w14:paraId="77EBAC2A" w14:textId="77777777" w:rsidR="002F7B41" w:rsidRDefault="00B87C27">
      <w:pPr>
        <w:ind w:left="224" w:hanging="224"/>
        <w:rPr>
          <w:rFonts w:hAnsi="ＭＳ 明朝" w:hint="default"/>
        </w:rPr>
      </w:pPr>
      <w:r>
        <w:rPr>
          <w:rFonts w:hAnsi="ＭＳ 明朝"/>
        </w:rPr>
        <w:t>２．法第６５条第４項において準用する法第４９条第３項の規定による公告を行う場合は、下線部を「　　　年　　月　　日　　付け官報第　　号及び　　　年　　月　　日　　新聞に公告（電子公告による公告）」とすること。</w:t>
      </w:r>
    </w:p>
    <w:p w14:paraId="77EBAC2B" w14:textId="1EE4D392" w:rsidR="002F7B41" w:rsidRDefault="00B87C27">
      <w:pPr>
        <w:ind w:left="224" w:hanging="224"/>
        <w:rPr>
          <w:rFonts w:hAnsi="ＭＳ 明朝" w:hint="default"/>
        </w:rPr>
      </w:pPr>
      <w:r>
        <w:rPr>
          <w:rFonts w:hAnsi="ＭＳ 明朝"/>
        </w:rPr>
        <w:t>３．当該合併をしてもその債権者を害するおそれがないときは、「弁済等の別」を「債権者を害するおそれがない理由」とし、その旨記載すること。</w:t>
      </w:r>
    </w:p>
    <w:p w14:paraId="4B955657" w14:textId="3A2C36E8" w:rsidR="00D0435B" w:rsidRPr="00EE12DC" w:rsidRDefault="00D3744D" w:rsidP="000C139E">
      <w:pPr>
        <w:ind w:left="219" w:hangingChars="100" w:hanging="219"/>
        <w:rPr>
          <w:rFonts w:hint="default"/>
          <w:color w:val="auto"/>
        </w:rPr>
      </w:pPr>
      <w:r w:rsidRPr="00EE12DC">
        <w:rPr>
          <w:color w:val="auto"/>
        </w:rPr>
        <w:t>４</w:t>
      </w:r>
      <w:r w:rsidR="00D0435B" w:rsidRPr="00EE12DC">
        <w:rPr>
          <w:color w:val="auto"/>
        </w:rPr>
        <w:t>．本様式を、第11号様式③及び第11号様式④に係る申請に添付する場合は、「代表理事　氏名」欄は、署名又は記名押印のこと。</w:t>
      </w:r>
      <w:bookmarkStart w:id="0" w:name="_GoBack"/>
      <w:bookmarkEnd w:id="0"/>
    </w:p>
    <w:sectPr w:rsidR="00D0435B" w:rsidRPr="00EE12DC" w:rsidSect="00333E17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318" w:charSpace="1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BAC2E" w14:textId="77777777" w:rsidR="002F7B41" w:rsidRDefault="00B87C2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EBAC2F" w14:textId="77777777" w:rsidR="002F7B41" w:rsidRDefault="00B87C2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BAC2C" w14:textId="77777777" w:rsidR="002F7B41" w:rsidRDefault="00B87C2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EBAC2D" w14:textId="77777777" w:rsidR="002F7B41" w:rsidRDefault="00B87C2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72"/>
  <w:hyphenationZone w:val="0"/>
  <w:drawingGridHorizontalSpacing w:val="219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27"/>
    <w:rsid w:val="000C139E"/>
    <w:rsid w:val="002F7B41"/>
    <w:rsid w:val="00333E17"/>
    <w:rsid w:val="005347E6"/>
    <w:rsid w:val="00B87C27"/>
    <w:rsid w:val="00D0435B"/>
    <w:rsid w:val="00D3744D"/>
    <w:rsid w:val="00E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BABF0"/>
  <w15:chartTrackingRefBased/>
  <w15:docId w15:val="{3526BA20-20F6-4756-AAAE-9623E812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257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3</cp:revision>
  <dcterms:created xsi:type="dcterms:W3CDTF">2021-03-02T00:22:00Z</dcterms:created>
  <dcterms:modified xsi:type="dcterms:W3CDTF">2021-03-22T06:22:00Z</dcterms:modified>
</cp:coreProperties>
</file>