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74" w:rsidRDefault="006A170C" w:rsidP="006F2B74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6F2B74">
        <w:rPr>
          <w:rFonts w:hint="eastAsia"/>
        </w:rPr>
        <w:t xml:space="preserve">　　年　　月　　日　</w:t>
      </w:r>
    </w:p>
    <w:p w:rsidR="006F2B74" w:rsidRPr="00C467D3" w:rsidRDefault="006F2B74" w:rsidP="006F2B74">
      <w:pPr>
        <w:jc w:val="center"/>
        <w:rPr>
          <w:sz w:val="36"/>
          <w:szCs w:val="36"/>
        </w:rPr>
      </w:pPr>
      <w:r w:rsidRPr="007B12F8">
        <w:rPr>
          <w:rFonts w:hint="eastAsia"/>
          <w:spacing w:val="157"/>
          <w:w w:val="91"/>
          <w:kern w:val="0"/>
          <w:sz w:val="36"/>
          <w:szCs w:val="36"/>
          <w:fitText w:val="3660" w:id="-494761728"/>
        </w:rPr>
        <w:t>物品</w:t>
      </w:r>
      <w:r w:rsidRPr="007B12F8">
        <w:rPr>
          <w:rFonts w:hint="eastAsia"/>
          <w:spacing w:val="157"/>
          <w:kern w:val="0"/>
          <w:sz w:val="36"/>
          <w:szCs w:val="36"/>
          <w:fitText w:val="3660" w:id="-494761728"/>
        </w:rPr>
        <w:t>貸与等</w:t>
      </w:r>
      <w:r w:rsidRPr="007B12F8">
        <w:rPr>
          <w:rFonts w:hint="eastAsia"/>
          <w:spacing w:val="-1"/>
          <w:kern w:val="0"/>
          <w:sz w:val="36"/>
          <w:szCs w:val="36"/>
          <w:fitText w:val="3660" w:id="-494761728"/>
        </w:rPr>
        <w:t>願</w:t>
      </w:r>
    </w:p>
    <w:p w:rsidR="006F2B74" w:rsidRDefault="006F2B74" w:rsidP="006F2B74"/>
    <w:p w:rsidR="006F2B74" w:rsidRDefault="006F2B74" w:rsidP="006F2B74">
      <w:r>
        <w:rPr>
          <w:rFonts w:hint="eastAsia"/>
        </w:rPr>
        <w:t xml:space="preserve">　京都府</w:t>
      </w:r>
      <w:smartTag w:uri="urn:schemas-microsoft-com:office:smarttags" w:element="PersonName">
        <w:r>
          <w:rPr>
            <w:rFonts w:hint="eastAsia"/>
          </w:rPr>
          <w:t>南丹土木事務所</w:t>
        </w:r>
      </w:smartTag>
      <w:r>
        <w:rPr>
          <w:rFonts w:hint="eastAsia"/>
        </w:rPr>
        <w:t>長　様</w:t>
      </w:r>
    </w:p>
    <w:p w:rsidR="006F2B74" w:rsidRDefault="006F2B74" w:rsidP="006F2B74"/>
    <w:p w:rsidR="006F2B74" w:rsidRPr="00D81F49" w:rsidRDefault="006F2B74" w:rsidP="006F2B74">
      <w:pPr>
        <w:wordWrap w:val="0"/>
        <w:jc w:val="right"/>
        <w:rPr>
          <w:u w:val="single"/>
        </w:rPr>
      </w:pPr>
      <w:r w:rsidRPr="00D81F49">
        <w:rPr>
          <w:rFonts w:hint="eastAsia"/>
          <w:spacing w:val="127"/>
          <w:kern w:val="0"/>
          <w:u w:val="single"/>
          <w:fitText w:val="1230" w:id="-494761727"/>
        </w:rPr>
        <w:t>団体</w:t>
      </w:r>
      <w:r w:rsidRPr="00D81F49">
        <w:rPr>
          <w:rFonts w:hint="eastAsia"/>
          <w:spacing w:val="1"/>
          <w:kern w:val="0"/>
          <w:u w:val="single"/>
          <w:fitText w:val="1230" w:id="-494761727"/>
        </w:rPr>
        <w:t>名</w:t>
      </w:r>
      <w:r w:rsidRPr="00D81F49">
        <w:rPr>
          <w:rFonts w:hint="eastAsia"/>
          <w:kern w:val="0"/>
          <w:u w:val="single"/>
        </w:rPr>
        <w:t xml:space="preserve">　　　　　　　　　　　　　　　　　</w:t>
      </w:r>
    </w:p>
    <w:p w:rsidR="006F2B74" w:rsidRDefault="006F2B74" w:rsidP="006F2B74">
      <w:pPr>
        <w:wordWrap w:val="0"/>
        <w:jc w:val="right"/>
      </w:pPr>
      <w:r>
        <w:rPr>
          <w:rFonts w:hint="eastAsia"/>
        </w:rPr>
        <w:t xml:space="preserve">代表者氏名　　　　　　　　　　　　　　　　　</w:t>
      </w:r>
    </w:p>
    <w:p w:rsidR="003338DF" w:rsidRDefault="003338DF" w:rsidP="00307EAB">
      <w:pPr>
        <w:wordWrap w:val="0"/>
        <w:jc w:val="right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連絡先（</w:t>
      </w:r>
      <w:r w:rsidR="007B12F8">
        <w:rPr>
          <w:rFonts w:hint="eastAsia"/>
          <w:color w:val="000000" w:themeColor="text1"/>
        </w:rPr>
        <w:t>TEL</w:t>
      </w:r>
      <w:r w:rsidRPr="00307EAB">
        <w:rPr>
          <w:rFonts w:hint="eastAsia"/>
          <w:color w:val="000000" w:themeColor="text1"/>
        </w:rPr>
        <w:t xml:space="preserve">）　　　　　　　　　　　　　　　 </w:t>
      </w:r>
    </w:p>
    <w:p w:rsidR="00307EAB" w:rsidRDefault="00307EAB" w:rsidP="007B12F8">
      <w:pPr>
        <w:wordWrap w:val="0"/>
        <w:ind w:right="1012" w:firstLineChars="2400" w:firstLine="6067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（</w:t>
      </w:r>
      <w:r w:rsidR="007B12F8">
        <w:rPr>
          <w:rFonts w:hint="eastAsia"/>
          <w:color w:val="000000" w:themeColor="text1"/>
        </w:rPr>
        <w:t>FAX）</w:t>
      </w:r>
    </w:p>
    <w:p w:rsidR="007B12F8" w:rsidRPr="00307EAB" w:rsidRDefault="007B12F8" w:rsidP="007B12F8">
      <w:pPr>
        <w:wordWrap w:val="0"/>
        <w:ind w:right="1012" w:firstLineChars="2400" w:firstLine="6067"/>
        <w:rPr>
          <w:color w:val="000000" w:themeColor="text1"/>
        </w:rPr>
      </w:pPr>
      <w:r>
        <w:rPr>
          <w:rFonts w:hint="eastAsia"/>
          <w:color w:val="000000" w:themeColor="text1"/>
        </w:rPr>
        <w:t>(携帯)</w:t>
      </w:r>
    </w:p>
    <w:p w:rsidR="006F2B74" w:rsidRDefault="006F2B74" w:rsidP="006F2B74">
      <w:r>
        <w:rPr>
          <w:rFonts w:hint="eastAsia"/>
        </w:rPr>
        <w:t xml:space="preserve">　</w:t>
      </w:r>
      <w:r w:rsidR="003B4EB8">
        <w:rPr>
          <w:rFonts w:hint="eastAsia"/>
        </w:rPr>
        <w:t>下記の物品について貸与又は支給をお願いします。</w:t>
      </w:r>
    </w:p>
    <w:p w:rsidR="006F2B74" w:rsidRPr="003B4EB8" w:rsidRDefault="006F2B74" w:rsidP="006F2B74"/>
    <w:p w:rsidR="006F2B74" w:rsidRDefault="006F2B74" w:rsidP="006F2B74">
      <w:pPr>
        <w:pStyle w:val="a3"/>
      </w:pPr>
      <w:r>
        <w:rPr>
          <w:rFonts w:hint="eastAsia"/>
        </w:rPr>
        <w:t>記</w:t>
      </w:r>
    </w:p>
    <w:p w:rsidR="003B4EB8" w:rsidRPr="003B4EB8" w:rsidRDefault="003B4EB8" w:rsidP="003B4EB8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718"/>
        <w:gridCol w:w="1118"/>
        <w:gridCol w:w="1594"/>
        <w:gridCol w:w="2791"/>
      </w:tblGrid>
      <w:tr w:rsidR="0095478C" w:rsidTr="0095478C">
        <w:trPr>
          <w:trHeight w:val="563"/>
        </w:trPr>
        <w:tc>
          <w:tcPr>
            <w:tcW w:w="6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38DF" w:rsidRDefault="003338DF" w:rsidP="00A26D8D">
            <w:pPr>
              <w:ind w:left="113" w:right="113"/>
              <w:jc w:val="center"/>
            </w:pPr>
            <w:r>
              <w:rPr>
                <w:rFonts w:hint="eastAsia"/>
              </w:rPr>
              <w:t>貸　与　・　支　給　物　品</w:t>
            </w: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A26D8D">
            <w:pPr>
              <w:jc w:val="center"/>
            </w:pPr>
            <w:r>
              <w:rPr>
                <w:rFonts w:hint="eastAsia"/>
              </w:rPr>
              <w:t>品　　　　　　目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A26D8D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3338DF" w:rsidRDefault="003338DF" w:rsidP="003338DF">
            <w:pPr>
              <w:jc w:val="center"/>
              <w:rPr>
                <w:color w:val="FF0000"/>
              </w:rPr>
            </w:pPr>
            <w:r w:rsidRPr="00307EAB">
              <w:rPr>
                <w:rFonts w:hint="eastAsia"/>
                <w:color w:val="000000" w:themeColor="text1"/>
              </w:rPr>
              <w:t>参考価格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A26D8D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  <w:tr w:rsidR="0095478C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118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1594" w:type="dxa"/>
            <w:shd w:val="clear" w:color="auto" w:fill="auto"/>
            <w:vAlign w:val="center"/>
          </w:tcPr>
          <w:p w:rsidR="003338DF" w:rsidRDefault="003338DF" w:rsidP="006F2B74"/>
        </w:tc>
        <w:tc>
          <w:tcPr>
            <w:tcW w:w="2791" w:type="dxa"/>
            <w:shd w:val="clear" w:color="auto" w:fill="auto"/>
            <w:vAlign w:val="center"/>
          </w:tcPr>
          <w:p w:rsidR="003338DF" w:rsidRDefault="003338DF" w:rsidP="006F2B74"/>
        </w:tc>
      </w:tr>
    </w:tbl>
    <w:p w:rsidR="003B4EB8" w:rsidRDefault="003B4EB8" w:rsidP="006F2B74">
      <w:r>
        <w:rPr>
          <w:rFonts w:hint="eastAsia"/>
        </w:rPr>
        <w:t>【誓約事項】</w:t>
      </w:r>
    </w:p>
    <w:p w:rsidR="003B4EB8" w:rsidRPr="00307EAB" w:rsidRDefault="003B4EB8" w:rsidP="003B4EB8">
      <w:pPr>
        <w:ind w:firstLineChars="100" w:firstLine="253"/>
        <w:rPr>
          <w:color w:val="000000" w:themeColor="text1"/>
        </w:rPr>
      </w:pPr>
      <w:r>
        <w:rPr>
          <w:rFonts w:hint="eastAsia"/>
        </w:rPr>
        <w:t xml:space="preserve">※ </w:t>
      </w:r>
      <w:r w:rsidRPr="00307EAB">
        <w:rPr>
          <w:rFonts w:hint="eastAsia"/>
          <w:color w:val="000000" w:themeColor="text1"/>
        </w:rPr>
        <w:t>貸与物品及び支給物品は、</w:t>
      </w:r>
      <w:r w:rsidR="00D81F49" w:rsidRPr="00307EAB">
        <w:rPr>
          <w:rFonts w:hint="eastAsia"/>
          <w:color w:val="000000" w:themeColor="text1"/>
        </w:rPr>
        <w:t>南丹ふるさとの川愛護事業</w:t>
      </w:r>
      <w:r w:rsidRPr="00307EAB">
        <w:rPr>
          <w:rFonts w:hint="eastAsia"/>
          <w:color w:val="000000" w:themeColor="text1"/>
        </w:rPr>
        <w:t>以外には使用しません。</w:t>
      </w:r>
    </w:p>
    <w:p w:rsidR="003B4EB8" w:rsidRPr="00307EAB" w:rsidRDefault="003B4EB8" w:rsidP="003B4EB8">
      <w:pPr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【注意事項】</w:t>
      </w:r>
    </w:p>
    <w:p w:rsidR="003B4EB8" w:rsidRPr="00307EAB" w:rsidRDefault="003B4EB8" w:rsidP="003B4EB8">
      <w:pPr>
        <w:ind w:firstLineChars="100" w:firstLine="253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※ 準備等に時間がかかる場合もありますので、事前</w:t>
      </w:r>
      <w:r w:rsidR="00DF4ED6" w:rsidRPr="00307EAB">
        <w:rPr>
          <w:rFonts w:hint="eastAsia"/>
          <w:color w:val="000000" w:themeColor="text1"/>
        </w:rPr>
        <w:t>（</w:t>
      </w:r>
      <w:r w:rsidR="007B12F8">
        <w:rPr>
          <w:rFonts w:hint="eastAsia"/>
          <w:color w:val="000000" w:themeColor="text1"/>
        </w:rPr>
        <w:t>1ヵ月</w:t>
      </w:r>
      <w:r w:rsidR="00DF4ED6" w:rsidRPr="00307EAB">
        <w:rPr>
          <w:rFonts w:hint="eastAsia"/>
          <w:color w:val="000000" w:themeColor="text1"/>
        </w:rPr>
        <w:t>前まで）</w:t>
      </w:r>
      <w:r w:rsidRPr="00307EAB">
        <w:rPr>
          <w:rFonts w:hint="eastAsia"/>
          <w:color w:val="000000" w:themeColor="text1"/>
        </w:rPr>
        <w:t>にご相談ください。</w:t>
      </w:r>
    </w:p>
    <w:p w:rsidR="0095478C" w:rsidRPr="00307EAB" w:rsidRDefault="0095478C" w:rsidP="003B4EB8">
      <w:pPr>
        <w:ind w:firstLineChars="100" w:firstLine="253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※　参考価格</w:t>
      </w:r>
      <w:r w:rsidR="00BD758D" w:rsidRPr="00307EAB">
        <w:rPr>
          <w:rFonts w:hint="eastAsia"/>
          <w:color w:val="000000" w:themeColor="text1"/>
        </w:rPr>
        <w:t>について</w:t>
      </w:r>
      <w:r w:rsidRPr="00307EAB">
        <w:rPr>
          <w:rFonts w:hint="eastAsia"/>
          <w:color w:val="000000" w:themeColor="text1"/>
        </w:rPr>
        <w:t>は不明な場合は記入不要です。</w:t>
      </w:r>
    </w:p>
    <w:p w:rsidR="0095478C" w:rsidRPr="00307EAB" w:rsidRDefault="0095478C" w:rsidP="003B4EB8">
      <w:pPr>
        <w:ind w:firstLineChars="100" w:firstLine="253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※　FAXでの依頼も可能ですが、着信確認の電話をお願いします。</w:t>
      </w:r>
    </w:p>
    <w:p w:rsidR="0095478C" w:rsidRPr="00307EAB" w:rsidRDefault="0095478C" w:rsidP="0095478C">
      <w:pPr>
        <w:ind w:firstLineChars="300" w:firstLine="758"/>
        <w:rPr>
          <w:color w:val="000000" w:themeColor="text1"/>
        </w:rPr>
      </w:pPr>
      <w:r w:rsidRPr="00307EAB">
        <w:rPr>
          <w:rFonts w:hint="eastAsia"/>
          <w:color w:val="000000" w:themeColor="text1"/>
        </w:rPr>
        <w:t>企画調整課（ＦＡＸ　０７７１－６２－３４９４）（ＴＥＬ　０７７１－６２－０３１０）</w:t>
      </w:r>
    </w:p>
    <w:sectPr w:rsidR="0095478C" w:rsidRPr="00307EAB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D3"/>
    <w:rsid w:val="0004294C"/>
    <w:rsid w:val="00082D34"/>
    <w:rsid w:val="001164FC"/>
    <w:rsid w:val="00174219"/>
    <w:rsid w:val="002B3348"/>
    <w:rsid w:val="00307EAB"/>
    <w:rsid w:val="003338DF"/>
    <w:rsid w:val="003B4EB8"/>
    <w:rsid w:val="004265F7"/>
    <w:rsid w:val="00486106"/>
    <w:rsid w:val="004A2F05"/>
    <w:rsid w:val="00573080"/>
    <w:rsid w:val="005C17FA"/>
    <w:rsid w:val="005E38DD"/>
    <w:rsid w:val="006A170C"/>
    <w:rsid w:val="006F2B74"/>
    <w:rsid w:val="00722C91"/>
    <w:rsid w:val="007B12F8"/>
    <w:rsid w:val="00890EDB"/>
    <w:rsid w:val="008E72C6"/>
    <w:rsid w:val="0095478C"/>
    <w:rsid w:val="009846A0"/>
    <w:rsid w:val="009D4340"/>
    <w:rsid w:val="00A26D8D"/>
    <w:rsid w:val="00A30F17"/>
    <w:rsid w:val="00A85D2E"/>
    <w:rsid w:val="00BD758D"/>
    <w:rsid w:val="00C467D3"/>
    <w:rsid w:val="00D81F49"/>
    <w:rsid w:val="00DF4ED6"/>
    <w:rsid w:val="00E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CE82957-F4A2-4AAC-8875-5B97FDE8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12</cp:revision>
  <cp:lastPrinted>2024-05-13T06:27:00Z</cp:lastPrinted>
  <dcterms:created xsi:type="dcterms:W3CDTF">2020-06-08T02:13:00Z</dcterms:created>
  <dcterms:modified xsi:type="dcterms:W3CDTF">2024-05-13T06:34:00Z</dcterms:modified>
</cp:coreProperties>
</file>