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4E8" w:rsidRDefault="008F04E8">
      <w:pPr>
        <w:pStyle w:val="Default"/>
        <w:jc w:val="center"/>
        <w:rPr>
          <w:rFonts w:asciiTheme="majorEastAsia" w:eastAsiaTheme="majorEastAsia" w:hAnsiTheme="majorEastAsia"/>
          <w:sz w:val="44"/>
          <w:szCs w:val="44"/>
        </w:rPr>
      </w:pPr>
    </w:p>
    <w:p w:rsidR="008F04E8" w:rsidRDefault="00444AC6">
      <w:pPr>
        <w:pStyle w:val="Default"/>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京都府府営住宅駐車場における</w:t>
      </w:r>
    </w:p>
    <w:p w:rsidR="008F04E8" w:rsidRDefault="00444AC6">
      <w:pPr>
        <w:pStyle w:val="Default"/>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コインパーキング</w:t>
      </w:r>
      <w:r w:rsidR="000A66D0">
        <w:rPr>
          <w:rFonts w:asciiTheme="majorEastAsia" w:eastAsiaTheme="majorEastAsia" w:hAnsiTheme="majorEastAsia" w:hint="eastAsia"/>
          <w:sz w:val="44"/>
          <w:szCs w:val="44"/>
        </w:rPr>
        <w:t>事業</w:t>
      </w:r>
    </w:p>
    <w:p w:rsidR="008F04E8" w:rsidRDefault="00444AC6">
      <w:pPr>
        <w:pStyle w:val="Default"/>
        <w:jc w:val="center"/>
        <w:rPr>
          <w:rFonts w:asciiTheme="majorEastAsia" w:eastAsiaTheme="majorEastAsia" w:hAnsiTheme="majorEastAsia"/>
          <w:sz w:val="44"/>
          <w:szCs w:val="44"/>
        </w:rPr>
      </w:pPr>
      <w:r>
        <w:rPr>
          <w:rFonts w:asciiTheme="majorEastAsia" w:eastAsiaTheme="majorEastAsia" w:hAnsiTheme="majorEastAsia" w:hint="eastAsia"/>
          <w:sz w:val="44"/>
          <w:szCs w:val="44"/>
        </w:rPr>
        <w:t>事　業　者　募　集　要　項</w:t>
      </w: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444AC6">
      <w:pPr>
        <w:jc w:val="center"/>
        <w:rPr>
          <w:sz w:val="40"/>
          <w:szCs w:val="48"/>
        </w:rPr>
      </w:pPr>
      <w:r>
        <w:rPr>
          <w:rFonts w:hint="eastAsia"/>
          <w:sz w:val="40"/>
          <w:szCs w:val="48"/>
        </w:rPr>
        <w:t>京都府建設交通部住宅課</w:t>
      </w:r>
    </w:p>
    <w:p w:rsidR="008F04E8" w:rsidRDefault="00002E24">
      <w:pPr>
        <w:jc w:val="center"/>
        <w:rPr>
          <w:sz w:val="40"/>
          <w:szCs w:val="48"/>
        </w:rPr>
      </w:pPr>
      <w:r>
        <w:rPr>
          <w:rFonts w:hint="eastAsia"/>
          <w:sz w:val="40"/>
          <w:szCs w:val="48"/>
        </w:rPr>
        <w:t>令和</w:t>
      </w:r>
      <w:r w:rsidR="007A4DAE">
        <w:rPr>
          <w:rFonts w:hint="eastAsia"/>
          <w:sz w:val="40"/>
          <w:szCs w:val="48"/>
        </w:rPr>
        <w:t>７</w:t>
      </w:r>
      <w:r>
        <w:rPr>
          <w:rFonts w:hint="eastAsia"/>
          <w:sz w:val="40"/>
          <w:szCs w:val="48"/>
        </w:rPr>
        <w:t>年</w:t>
      </w:r>
      <w:r w:rsidR="00B14003">
        <w:rPr>
          <w:rFonts w:hint="eastAsia"/>
          <w:sz w:val="40"/>
          <w:szCs w:val="48"/>
        </w:rPr>
        <w:t>1</w:t>
      </w:r>
      <w:r w:rsidR="00444AC6">
        <w:rPr>
          <w:rFonts w:hint="eastAsia"/>
          <w:sz w:val="40"/>
          <w:szCs w:val="48"/>
        </w:rPr>
        <w:t>月</w:t>
      </w: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8"/>
          <w:szCs w:val="36"/>
        </w:rPr>
      </w:pPr>
    </w:p>
    <w:p w:rsidR="008F04E8" w:rsidRDefault="008F04E8">
      <w:pPr>
        <w:rPr>
          <w:sz w:val="22"/>
        </w:rPr>
      </w:pPr>
    </w:p>
    <w:p w:rsidR="008F04E8" w:rsidRDefault="008F04E8">
      <w:pPr>
        <w:rPr>
          <w:sz w:val="28"/>
          <w:szCs w:val="36"/>
        </w:rPr>
        <w:sectPr w:rsidR="008F04E8">
          <w:footerReference w:type="default" r:id="rId8"/>
          <w:pgSz w:w="11906" w:h="16838"/>
          <w:pgMar w:top="1440" w:right="1080" w:bottom="1440" w:left="1080" w:header="851" w:footer="992" w:gutter="0"/>
          <w:cols w:space="425"/>
          <w:docGrid w:type="lines" w:linePitch="312"/>
        </w:sectPr>
      </w:pPr>
    </w:p>
    <w:p w:rsidR="008F04E8" w:rsidRDefault="00444AC6">
      <w:pPr>
        <w:jc w:val="center"/>
        <w:rPr>
          <w:sz w:val="40"/>
          <w:szCs w:val="48"/>
        </w:rPr>
      </w:pPr>
      <w:r>
        <w:rPr>
          <w:rFonts w:hint="eastAsia"/>
          <w:sz w:val="40"/>
          <w:szCs w:val="48"/>
        </w:rPr>
        <w:lastRenderedPageBreak/>
        <w:t>目次</w:t>
      </w:r>
    </w:p>
    <w:p w:rsidR="008F04E8" w:rsidRDefault="00444AC6">
      <w:pPr>
        <w:rPr>
          <w:sz w:val="32"/>
          <w:szCs w:val="40"/>
        </w:rPr>
      </w:pPr>
      <w:r>
        <w:rPr>
          <w:rFonts w:hint="eastAsia"/>
          <w:sz w:val="32"/>
          <w:szCs w:val="40"/>
        </w:rPr>
        <w:t>＜募集要項＞</w:t>
      </w:r>
    </w:p>
    <w:p w:rsidR="008F04E8" w:rsidRDefault="00444AC6">
      <w:pPr>
        <w:numPr>
          <w:ilvl w:val="0"/>
          <w:numId w:val="1"/>
        </w:numPr>
        <w:jc w:val="left"/>
        <w:rPr>
          <w:sz w:val="32"/>
          <w:szCs w:val="40"/>
        </w:rPr>
      </w:pPr>
      <w:r>
        <w:rPr>
          <w:rFonts w:hint="eastAsia"/>
          <w:sz w:val="32"/>
          <w:szCs w:val="40"/>
        </w:rPr>
        <w:t>募集の目的　　　　　　　　　　　　　　　　　　…</w:t>
      </w:r>
      <w:r>
        <w:rPr>
          <w:rFonts w:hint="eastAsia"/>
          <w:sz w:val="32"/>
          <w:szCs w:val="40"/>
        </w:rPr>
        <w:t>p.3</w:t>
      </w:r>
    </w:p>
    <w:p w:rsidR="008F04E8" w:rsidRDefault="00444AC6">
      <w:pPr>
        <w:numPr>
          <w:ilvl w:val="0"/>
          <w:numId w:val="1"/>
        </w:numPr>
        <w:jc w:val="left"/>
        <w:rPr>
          <w:sz w:val="32"/>
          <w:szCs w:val="40"/>
        </w:rPr>
      </w:pPr>
      <w:r>
        <w:rPr>
          <w:rFonts w:hint="eastAsia"/>
          <w:sz w:val="32"/>
          <w:szCs w:val="40"/>
        </w:rPr>
        <w:t>事業の対象となる府営住宅等の概要及び留意点　　…</w:t>
      </w:r>
      <w:r>
        <w:rPr>
          <w:rFonts w:hint="eastAsia"/>
          <w:sz w:val="32"/>
          <w:szCs w:val="40"/>
        </w:rPr>
        <w:t>p.3</w:t>
      </w:r>
    </w:p>
    <w:p w:rsidR="008F04E8" w:rsidRDefault="00444AC6">
      <w:pPr>
        <w:numPr>
          <w:ilvl w:val="0"/>
          <w:numId w:val="1"/>
        </w:numPr>
        <w:jc w:val="left"/>
        <w:rPr>
          <w:sz w:val="32"/>
          <w:szCs w:val="40"/>
        </w:rPr>
      </w:pPr>
      <w:r>
        <w:rPr>
          <w:rFonts w:hint="eastAsia"/>
          <w:sz w:val="32"/>
          <w:szCs w:val="40"/>
        </w:rPr>
        <w:t>応募者の資格　　　　　　　　　　　　　　　　　…</w:t>
      </w:r>
      <w:r>
        <w:rPr>
          <w:rFonts w:hint="eastAsia"/>
          <w:sz w:val="32"/>
          <w:szCs w:val="40"/>
        </w:rPr>
        <w:t>p.4</w:t>
      </w:r>
    </w:p>
    <w:p w:rsidR="008F04E8" w:rsidRDefault="00444AC6">
      <w:pPr>
        <w:numPr>
          <w:ilvl w:val="0"/>
          <w:numId w:val="1"/>
        </w:numPr>
        <w:jc w:val="left"/>
        <w:rPr>
          <w:sz w:val="32"/>
          <w:szCs w:val="40"/>
        </w:rPr>
      </w:pPr>
      <w:r>
        <w:rPr>
          <w:rFonts w:hint="eastAsia"/>
          <w:sz w:val="32"/>
          <w:szCs w:val="40"/>
        </w:rPr>
        <w:t>使用許可の条件　　　　　　　　　　　　　　　　…</w:t>
      </w:r>
      <w:r>
        <w:rPr>
          <w:rFonts w:hint="eastAsia"/>
          <w:sz w:val="32"/>
          <w:szCs w:val="40"/>
        </w:rPr>
        <w:t>p.4</w:t>
      </w:r>
    </w:p>
    <w:p w:rsidR="008F04E8" w:rsidRDefault="00444AC6">
      <w:pPr>
        <w:numPr>
          <w:ilvl w:val="0"/>
          <w:numId w:val="1"/>
        </w:numPr>
        <w:jc w:val="left"/>
        <w:rPr>
          <w:sz w:val="32"/>
          <w:szCs w:val="40"/>
        </w:rPr>
      </w:pPr>
      <w:r>
        <w:rPr>
          <w:rFonts w:hint="eastAsia"/>
          <w:sz w:val="32"/>
          <w:szCs w:val="40"/>
        </w:rPr>
        <w:t>その他留意事項　　　　　　　　　　　　　　　　…</w:t>
      </w:r>
      <w:r>
        <w:rPr>
          <w:rFonts w:hint="eastAsia"/>
          <w:sz w:val="32"/>
          <w:szCs w:val="40"/>
        </w:rPr>
        <w:t>p.5</w:t>
      </w:r>
    </w:p>
    <w:p w:rsidR="008F04E8" w:rsidRDefault="008F04E8">
      <w:pPr>
        <w:jc w:val="left"/>
        <w:rPr>
          <w:sz w:val="32"/>
          <w:szCs w:val="40"/>
        </w:rPr>
      </w:pPr>
    </w:p>
    <w:p w:rsidR="008F04E8" w:rsidRDefault="00444AC6">
      <w:pPr>
        <w:rPr>
          <w:sz w:val="32"/>
          <w:szCs w:val="40"/>
        </w:rPr>
      </w:pPr>
      <w:r>
        <w:rPr>
          <w:rFonts w:hint="eastAsia"/>
          <w:sz w:val="32"/>
          <w:szCs w:val="40"/>
        </w:rPr>
        <w:t>＜添付資料＞</w:t>
      </w:r>
    </w:p>
    <w:p w:rsidR="008F04E8" w:rsidRDefault="00444AC6">
      <w:pPr>
        <w:rPr>
          <w:sz w:val="32"/>
          <w:szCs w:val="40"/>
        </w:rPr>
      </w:pPr>
      <w:r>
        <w:rPr>
          <w:rFonts w:hint="eastAsia"/>
          <w:sz w:val="32"/>
          <w:szCs w:val="40"/>
        </w:rPr>
        <w:t>使用許可特記事項　　　　　　　　　　　　　　　　　…</w:t>
      </w:r>
      <w:r>
        <w:rPr>
          <w:rFonts w:hint="eastAsia"/>
          <w:sz w:val="32"/>
          <w:szCs w:val="40"/>
        </w:rPr>
        <w:t>p.</w:t>
      </w:r>
      <w:r w:rsidR="00C72D3B">
        <w:rPr>
          <w:sz w:val="32"/>
          <w:szCs w:val="40"/>
        </w:rPr>
        <w:t>7~8</w:t>
      </w:r>
    </w:p>
    <w:p w:rsidR="008F04E8" w:rsidRDefault="00444AC6">
      <w:pPr>
        <w:rPr>
          <w:sz w:val="32"/>
          <w:szCs w:val="40"/>
        </w:rPr>
      </w:pPr>
      <w:r>
        <w:rPr>
          <w:rFonts w:hint="eastAsia"/>
          <w:sz w:val="32"/>
          <w:szCs w:val="40"/>
        </w:rPr>
        <w:t>行政財産使用許可書（案）　　　　　　　　　　　　　…</w:t>
      </w:r>
      <w:r>
        <w:rPr>
          <w:rFonts w:hint="eastAsia"/>
          <w:sz w:val="32"/>
          <w:szCs w:val="40"/>
        </w:rPr>
        <w:t>p.</w:t>
      </w:r>
      <w:r w:rsidR="00C72D3B">
        <w:rPr>
          <w:sz w:val="32"/>
          <w:szCs w:val="40"/>
        </w:rPr>
        <w:t>9~10</w:t>
      </w:r>
    </w:p>
    <w:p w:rsidR="008F04E8" w:rsidRDefault="00444AC6">
      <w:pPr>
        <w:rPr>
          <w:sz w:val="32"/>
          <w:szCs w:val="40"/>
        </w:rPr>
        <w:sectPr w:rsidR="008F04E8">
          <w:pgSz w:w="11906" w:h="16838"/>
          <w:pgMar w:top="1440" w:right="1080" w:bottom="1440" w:left="1080" w:header="851" w:footer="992" w:gutter="0"/>
          <w:cols w:space="425"/>
          <w:docGrid w:type="lines" w:linePitch="312"/>
        </w:sectPr>
      </w:pPr>
      <w:r>
        <w:rPr>
          <w:rFonts w:hint="eastAsia"/>
          <w:sz w:val="32"/>
          <w:szCs w:val="40"/>
        </w:rPr>
        <w:t>対象物件配置図及び現地写真　　　　　　　　　　　　…</w:t>
      </w:r>
      <w:r>
        <w:rPr>
          <w:rFonts w:hint="eastAsia"/>
          <w:sz w:val="32"/>
          <w:szCs w:val="40"/>
        </w:rPr>
        <w:t>p.</w:t>
      </w:r>
      <w:r w:rsidR="00C72D3B">
        <w:rPr>
          <w:sz w:val="32"/>
          <w:szCs w:val="40"/>
        </w:rPr>
        <w:t>11~12</w:t>
      </w:r>
    </w:p>
    <w:p w:rsidR="008F04E8" w:rsidRDefault="00444AC6">
      <w:pPr>
        <w:rPr>
          <w:sz w:val="28"/>
          <w:szCs w:val="36"/>
        </w:rPr>
      </w:pPr>
      <w:r>
        <w:rPr>
          <w:noProof/>
          <w:sz w:val="28"/>
        </w:rPr>
        <w:lastRenderedPageBreak/>
        <mc:AlternateContent>
          <mc:Choice Requires="wps">
            <w:drawing>
              <wp:inline distT="0" distB="0" distL="114300" distR="114300">
                <wp:extent cx="6170295" cy="447040"/>
                <wp:effectExtent l="4445" t="4445" r="16510" b="5715"/>
                <wp:docPr id="1" name="四角形 1"/>
                <wp:cNvGraphicFramePr/>
                <a:graphic xmlns:a="http://schemas.openxmlformats.org/drawingml/2006/main">
                  <a:graphicData uri="http://schemas.microsoft.com/office/word/2010/wordprocessingShape">
                    <wps:wsp>
                      <wps:cNvSpPr/>
                      <wps:spPr>
                        <a:xfrm>
                          <a:off x="760730" y="2363470"/>
                          <a:ext cx="6170295"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8F04E8" w:rsidRDefault="00444AC6">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募集の目的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1" o:spid="_x0000_s1026" style="width:485.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" fillcolor="#65a0d7 [3028]" strokecolor="white [3212]" strokeweight=".5pt">
                <v:fill color2="#5898d4 [3172]" rotate="t" colors="0 #71a6db;.5 #559bdb;1 #438ac9" focus="100%" type="gradient">
                  <o:fill v:ext="view" type="gradientUnscaled"/>
                </v:fill>
                <v:stroke linestyle="thinThin"/>
                <v:textbox>
                  <w:txbxContent>
                    <w:p w:rsidR="008F04E8" w:rsidRDefault="00444AC6">
                      <w:pPr>
                        <w:jc w:val="left"/>
                        <w:rPr>
                          <w:rFonts w:asciiTheme="majorEastAsia" w:eastAsiaTheme="majorEastAsia" w:hAnsiTheme="majorEastAsia" w:cstheme="majorEastAsia"/>
                          <w:b/>
                          <w:bCs/>
                          <w:sz w:val="36"/>
                          <w:szCs w:val="44"/>
                        </w:rPr>
                      </w:pPr>
                      <w:r>
                        <w:rPr>
                          <w:rFonts w:asciiTheme="majorEastAsia" w:eastAsiaTheme="majorEastAsia" w:hAnsiTheme="majorEastAsia" w:cstheme="majorEastAsia" w:hint="eastAsia"/>
                          <w:b/>
                          <w:bCs/>
                          <w:sz w:val="36"/>
                          <w:szCs w:val="44"/>
                        </w:rPr>
                        <w:t>１　募集の目的</w:t>
                      </w:r>
                    </w:p>
                  </w:txbxContent>
                </v:textbox>
                <w10:anchorlock/>
              </v:rect>
            </w:pict>
          </mc:Fallback>
        </mc:AlternateContent>
      </w:r>
    </w:p>
    <w:p w:rsidR="008F04E8" w:rsidRDefault="00444AC6" w:rsidP="00B14003">
      <w:pPr>
        <w:ind w:rightChars="-147" w:right="-309" w:firstLineChars="400" w:firstLine="840"/>
        <w:jc w:val="left"/>
        <w:rPr>
          <w:sz w:val="22"/>
          <w:szCs w:val="22"/>
        </w:rPr>
      </w:pPr>
      <w:r>
        <w:rPr>
          <w:rFonts w:hint="eastAsia"/>
          <w:szCs w:val="21"/>
        </w:rPr>
        <w:t>府営住宅西大久保団地において入居者の高齢化等により</w:t>
      </w:r>
      <w:r>
        <w:rPr>
          <w:rFonts w:ascii="ＭＳ 明朝" w:hAnsi="ＭＳ 明朝" w:cs="MS-Mincho" w:hint="eastAsia"/>
          <w:kern w:val="0"/>
          <w:szCs w:val="21"/>
        </w:rPr>
        <w:t>、駐車場空き区画が増加している背景を</w:t>
      </w:r>
    </w:p>
    <w:p w:rsidR="008F04E8" w:rsidRDefault="00444AC6">
      <w:pPr>
        <w:ind w:leftChars="-67" w:left="-141" w:rightChars="-147" w:right="-309"/>
        <w:jc w:val="left"/>
        <w:rPr>
          <w:rFonts w:ascii="ＭＳ 明朝" w:hAnsi="ＭＳ 明朝" w:cs="MS-Mincho"/>
          <w:kern w:val="0"/>
          <w:szCs w:val="21"/>
        </w:rPr>
      </w:pPr>
      <w:r>
        <w:rPr>
          <w:rFonts w:ascii="ＭＳ 明朝" w:hAnsi="ＭＳ 明朝" w:cs="MS-Mincho" w:hint="eastAsia"/>
          <w:kern w:val="0"/>
          <w:szCs w:val="21"/>
        </w:rPr>
        <w:t xml:space="preserve">　　　 受け、</w:t>
      </w:r>
      <w:r>
        <w:rPr>
          <w:rFonts w:hint="eastAsia"/>
          <w:szCs w:val="21"/>
        </w:rPr>
        <w:t>駐車場の一部を</w:t>
      </w:r>
      <w:r>
        <w:rPr>
          <w:rFonts w:ascii="ＭＳ 明朝" w:hAnsi="ＭＳ 明朝" w:cs="MS-Mincho" w:hint="eastAsia"/>
          <w:kern w:val="0"/>
          <w:szCs w:val="21"/>
        </w:rPr>
        <w:t>訪問介護事業者の送迎や入居者の親族等来客者が一時駐車に利用できるコ</w:t>
      </w:r>
    </w:p>
    <w:p w:rsidR="008F04E8" w:rsidRPr="00EF0152" w:rsidRDefault="00444AC6" w:rsidP="00EF0152">
      <w:pPr>
        <w:ind w:leftChars="-67" w:left="-141" w:rightChars="-147" w:right="-309"/>
        <w:jc w:val="left"/>
        <w:rPr>
          <w:sz w:val="22"/>
          <w:szCs w:val="22"/>
        </w:rPr>
      </w:pPr>
      <w:r>
        <w:rPr>
          <w:rFonts w:ascii="ＭＳ 明朝" w:hAnsi="ＭＳ 明朝" w:cs="MS-Mincho" w:hint="eastAsia"/>
          <w:kern w:val="0"/>
          <w:szCs w:val="21"/>
        </w:rPr>
        <w:t xml:space="preserve">　　　 インパーキングとして整備し入居者</w:t>
      </w:r>
      <w:r>
        <w:rPr>
          <w:rFonts w:hint="eastAsia"/>
          <w:szCs w:val="21"/>
        </w:rPr>
        <w:t>の</w:t>
      </w:r>
      <w:r>
        <w:rPr>
          <w:rFonts w:hint="eastAsia"/>
        </w:rPr>
        <w:t>利便性向上を図ります。</w:t>
      </w:r>
    </w:p>
    <w:p w:rsidR="008F04E8" w:rsidRDefault="00444AC6">
      <w:pPr>
        <w:ind w:left="64" w:rightChars="-147" w:right="-309"/>
        <w:jc w:val="left"/>
        <w:rPr>
          <w:sz w:val="28"/>
        </w:rPr>
      </w:pPr>
      <w:r>
        <w:rPr>
          <w:noProof/>
          <w:sz w:val="28"/>
        </w:rPr>
        <mc:AlternateContent>
          <mc:Choice Requires="wps">
            <w:drawing>
              <wp:inline distT="0" distB="0" distL="114300" distR="114300">
                <wp:extent cx="6170295" cy="447040"/>
                <wp:effectExtent l="4445" t="4445" r="16510" b="5715"/>
                <wp:docPr id="3" name="四角形 3"/>
                <wp:cNvGraphicFramePr/>
                <a:graphic xmlns:a="http://schemas.openxmlformats.org/drawingml/2006/main">
                  <a:graphicData uri="http://schemas.microsoft.com/office/word/2010/wordprocessingShape">
                    <wps:wsp>
                      <wps:cNvSpPr/>
                      <wps:spPr>
                        <a:xfrm>
                          <a:off x="760730" y="2363470"/>
                          <a:ext cx="6170295"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事業の対象となる府営住宅等の概要及び留意点</w:t>
                            </w:r>
                          </w:p>
                          <w:p w:rsidR="008F04E8" w:rsidRDefault="008F04E8">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3" o:spid="_x0000_s1027" style="width:485.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" fillcolor="#65a0d7 [3028]" strokecolor="white [3212]" strokeweight=".5pt">
                <v:fill color2="#5898d4 [3172]" rotate="t" colors="0 #71a6db;.5 #559bdb;1 #438ac9" focus="100%" type="gradient">
                  <o:fill v:ext="view" type="gradientUnscaled"/>
                </v:fill>
                <v:stroke linestyle="thinThin"/>
                <v:textbo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２　事業の対象となる府営住宅等の概要及び留意点</w:t>
                      </w:r>
                    </w:p>
                    <w:p w:rsidR="008F04E8" w:rsidRDefault="008F04E8">
                      <w:pPr>
                        <w:jc w:val="left"/>
                        <w:rPr>
                          <w:rFonts w:asciiTheme="majorEastAsia" w:eastAsiaTheme="majorEastAsia" w:hAnsiTheme="majorEastAsia" w:cstheme="majorEastAsia"/>
                          <w:b/>
                          <w:bCs/>
                          <w:sz w:val="36"/>
                          <w:szCs w:val="44"/>
                        </w:rPr>
                      </w:pPr>
                    </w:p>
                  </w:txbxContent>
                </v:textbox>
                <w10:anchorlock/>
              </v:rect>
            </w:pict>
          </mc:Fallback>
        </mc:AlternateContent>
      </w:r>
    </w:p>
    <w:p w:rsidR="008F04E8" w:rsidRDefault="00444AC6">
      <w:pPr>
        <w:numPr>
          <w:ilvl w:val="0"/>
          <w:numId w:val="3"/>
        </w:numPr>
        <w:ind w:rightChars="-147" w:right="-309"/>
        <w:jc w:val="left"/>
        <w:rPr>
          <w:sz w:val="22"/>
          <w:szCs w:val="21"/>
        </w:rPr>
      </w:pPr>
      <w:r>
        <w:rPr>
          <w:rFonts w:hint="eastAsia"/>
          <w:b/>
          <w:bCs/>
          <w:sz w:val="22"/>
          <w:szCs w:val="21"/>
        </w:rPr>
        <w:t>府営住宅の概要</w:t>
      </w:r>
    </w:p>
    <w:tbl>
      <w:tblPr>
        <w:tblpPr w:leftFromText="180" w:rightFromText="180" w:vertAnchor="text" w:horzAnchor="page" w:tblpX="1409" w:tblpY="270"/>
        <w:tblOverlap w:val="never"/>
        <w:tblW w:w="9440" w:type="dxa"/>
        <w:tblLayout w:type="fixed"/>
        <w:tblCellMar>
          <w:left w:w="99" w:type="dxa"/>
          <w:right w:w="99" w:type="dxa"/>
        </w:tblCellMar>
        <w:tblLook w:val="04A0" w:firstRow="1" w:lastRow="0" w:firstColumn="1" w:lastColumn="0" w:noHBand="0" w:noVBand="1"/>
      </w:tblPr>
      <w:tblGrid>
        <w:gridCol w:w="1888"/>
        <w:gridCol w:w="2592"/>
        <w:gridCol w:w="1653"/>
        <w:gridCol w:w="1653"/>
        <w:gridCol w:w="1654"/>
      </w:tblGrid>
      <w:tr w:rsidR="008F04E8">
        <w:trPr>
          <w:trHeight w:val="688"/>
        </w:trPr>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団地名</w:t>
            </w:r>
          </w:p>
        </w:tc>
        <w:tc>
          <w:tcPr>
            <w:tcW w:w="2592"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所在地</w:t>
            </w:r>
          </w:p>
        </w:tc>
        <w:tc>
          <w:tcPr>
            <w:tcW w:w="1653"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管理戸数</w:t>
            </w:r>
          </w:p>
        </w:tc>
        <w:tc>
          <w:tcPr>
            <w:tcW w:w="1653"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入居者数</w:t>
            </w:r>
          </w:p>
        </w:tc>
        <w:tc>
          <w:tcPr>
            <w:tcW w:w="165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入居率</w:t>
            </w:r>
          </w:p>
        </w:tc>
      </w:tr>
      <w:tr w:rsidR="008F04E8">
        <w:trPr>
          <w:trHeight w:val="942"/>
        </w:trPr>
        <w:tc>
          <w:tcPr>
            <w:tcW w:w="1888" w:type="dxa"/>
            <w:tcBorders>
              <w:top w:val="nil"/>
              <w:left w:val="single" w:sz="4" w:space="0" w:color="auto"/>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西大久保</w:t>
            </w:r>
          </w:p>
        </w:tc>
        <w:tc>
          <w:tcPr>
            <w:tcW w:w="2592" w:type="dxa"/>
            <w:tcBorders>
              <w:top w:val="nil"/>
              <w:left w:val="single" w:sz="4" w:space="0" w:color="auto"/>
              <w:bottom w:val="single" w:sz="4" w:space="0" w:color="auto"/>
              <w:right w:val="single" w:sz="4" w:space="0" w:color="auto"/>
            </w:tcBorders>
            <w:shd w:val="clear" w:color="auto" w:fill="auto"/>
            <w:vAlign w:val="center"/>
          </w:tcPr>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宇治市大久保町平盛</w:t>
            </w:r>
          </w:p>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宇治市大久保町旦椋</w:t>
            </w:r>
          </w:p>
        </w:tc>
        <w:tc>
          <w:tcPr>
            <w:tcW w:w="1653" w:type="dxa"/>
            <w:tcBorders>
              <w:top w:val="nil"/>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2,070戸</w:t>
            </w:r>
          </w:p>
        </w:tc>
        <w:tc>
          <w:tcPr>
            <w:tcW w:w="1653" w:type="dxa"/>
            <w:tcBorders>
              <w:top w:val="nil"/>
              <w:left w:val="nil"/>
              <w:bottom w:val="single" w:sz="4" w:space="0" w:color="auto"/>
              <w:right w:val="single" w:sz="4" w:space="0" w:color="auto"/>
            </w:tcBorders>
            <w:shd w:val="clear" w:color="auto" w:fill="auto"/>
            <w:vAlign w:val="center"/>
          </w:tcPr>
          <w:p w:rsidR="008F04E8" w:rsidRDefault="002850F0">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w:t>
            </w:r>
            <w:r w:rsidR="007A4DAE">
              <w:rPr>
                <w:rFonts w:ascii="ＭＳ 明朝" w:eastAsia="ＭＳ 明朝" w:hAnsi="ＭＳ 明朝" w:cs="ＭＳ Ｐゴシック" w:hint="eastAsia"/>
                <w:color w:val="000000"/>
                <w:kern w:val="0"/>
                <w:sz w:val="22"/>
              </w:rPr>
              <w:t>152</w:t>
            </w:r>
            <w:r w:rsidR="00444AC6">
              <w:rPr>
                <w:rFonts w:ascii="ＭＳ 明朝" w:eastAsia="ＭＳ 明朝" w:hAnsi="ＭＳ 明朝" w:cs="ＭＳ Ｐゴシック" w:hint="eastAsia"/>
                <w:color w:val="000000"/>
                <w:kern w:val="0"/>
                <w:sz w:val="22"/>
              </w:rPr>
              <w:t>人</w:t>
            </w:r>
          </w:p>
        </w:tc>
        <w:tc>
          <w:tcPr>
            <w:tcW w:w="1654" w:type="dxa"/>
            <w:tcBorders>
              <w:top w:val="nil"/>
              <w:left w:val="nil"/>
              <w:bottom w:val="single" w:sz="4" w:space="0" w:color="auto"/>
              <w:right w:val="single" w:sz="4" w:space="0" w:color="auto"/>
            </w:tcBorders>
            <w:shd w:val="clear" w:color="auto" w:fill="auto"/>
            <w:vAlign w:val="center"/>
          </w:tcPr>
          <w:p w:rsidR="008F04E8" w:rsidRDefault="007A4DAE">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80.8</w:t>
            </w:r>
            <w:r w:rsidR="00444AC6">
              <w:rPr>
                <w:rFonts w:ascii="ＭＳ 明朝" w:eastAsia="ＭＳ 明朝" w:hAnsi="ＭＳ 明朝" w:cs="ＭＳ Ｐゴシック" w:hint="eastAsia"/>
                <w:color w:val="000000"/>
                <w:kern w:val="0"/>
                <w:sz w:val="22"/>
              </w:rPr>
              <w:t>%</w:t>
            </w:r>
          </w:p>
        </w:tc>
      </w:tr>
    </w:tbl>
    <w:p w:rsidR="008F04E8" w:rsidRDefault="00444AC6">
      <w:pPr>
        <w:ind w:rightChars="-147" w:right="-309"/>
        <w:jc w:val="right"/>
        <w:rPr>
          <w:sz w:val="22"/>
          <w:szCs w:val="21"/>
        </w:rPr>
      </w:pPr>
      <w:r>
        <w:rPr>
          <w:rFonts w:hint="eastAsia"/>
          <w:sz w:val="22"/>
          <w:szCs w:val="21"/>
        </w:rPr>
        <w:t>（令和</w:t>
      </w:r>
      <w:r w:rsidR="007A4DAE">
        <w:rPr>
          <w:rFonts w:hint="eastAsia"/>
          <w:sz w:val="22"/>
          <w:szCs w:val="21"/>
        </w:rPr>
        <w:t>６</w:t>
      </w:r>
      <w:r>
        <w:rPr>
          <w:rFonts w:hint="eastAsia"/>
          <w:sz w:val="22"/>
          <w:szCs w:val="21"/>
        </w:rPr>
        <w:t>年３月</w:t>
      </w:r>
      <w:r>
        <w:rPr>
          <w:rFonts w:hint="eastAsia"/>
          <w:sz w:val="22"/>
          <w:szCs w:val="21"/>
        </w:rPr>
        <w:t>31</w:t>
      </w:r>
      <w:r>
        <w:rPr>
          <w:rFonts w:hint="eastAsia"/>
          <w:sz w:val="22"/>
          <w:szCs w:val="21"/>
        </w:rPr>
        <w:t>日時点）</w:t>
      </w:r>
    </w:p>
    <w:p w:rsidR="008F04E8" w:rsidRDefault="00444AC6">
      <w:pPr>
        <w:ind w:rightChars="-147" w:right="-309"/>
        <w:jc w:val="left"/>
        <w:rPr>
          <w:sz w:val="22"/>
          <w:szCs w:val="21"/>
        </w:rPr>
      </w:pPr>
      <w:r>
        <w:rPr>
          <w:rFonts w:hint="eastAsia"/>
          <w:sz w:val="22"/>
          <w:szCs w:val="21"/>
        </w:rPr>
        <w:t>（２）</w:t>
      </w:r>
      <w:r>
        <w:rPr>
          <w:rFonts w:hint="eastAsia"/>
          <w:b/>
          <w:bCs/>
          <w:sz w:val="22"/>
          <w:szCs w:val="21"/>
        </w:rPr>
        <w:t>対象物件の概要</w:t>
      </w:r>
    </w:p>
    <w:tbl>
      <w:tblPr>
        <w:tblpPr w:leftFromText="180" w:rightFromText="180" w:vertAnchor="text" w:horzAnchor="page" w:tblpX="1389" w:tblpY="230"/>
        <w:tblOverlap w:val="never"/>
        <w:tblW w:w="9570" w:type="dxa"/>
        <w:tblLayout w:type="fixed"/>
        <w:tblCellMar>
          <w:left w:w="99" w:type="dxa"/>
          <w:right w:w="99" w:type="dxa"/>
        </w:tblCellMar>
        <w:tblLook w:val="04A0" w:firstRow="1" w:lastRow="0" w:firstColumn="1" w:lastColumn="0" w:noHBand="0" w:noVBand="1"/>
      </w:tblPr>
      <w:tblGrid>
        <w:gridCol w:w="1129"/>
        <w:gridCol w:w="709"/>
        <w:gridCol w:w="2410"/>
        <w:gridCol w:w="1134"/>
        <w:gridCol w:w="2674"/>
        <w:gridCol w:w="1514"/>
      </w:tblGrid>
      <w:tr w:rsidR="008F04E8" w:rsidTr="009D2B60">
        <w:trPr>
          <w:trHeight w:val="689"/>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団地名</w:t>
            </w:r>
          </w:p>
        </w:tc>
        <w:tc>
          <w:tcPr>
            <w:tcW w:w="709"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物件番号</w:t>
            </w:r>
          </w:p>
        </w:tc>
        <w:tc>
          <w:tcPr>
            <w:tcW w:w="2410"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所在地</w:t>
            </w:r>
          </w:p>
        </w:tc>
        <w:tc>
          <w:tcPr>
            <w:tcW w:w="113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使用許可</w:t>
            </w:r>
          </w:p>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区画数</w:t>
            </w:r>
          </w:p>
        </w:tc>
        <w:tc>
          <w:tcPr>
            <w:tcW w:w="267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使用許可面積</w:t>
            </w:r>
            <w:r w:rsidR="009D2B60">
              <w:rPr>
                <w:rFonts w:ascii="ＭＳ 明朝" w:eastAsia="ＭＳ 明朝" w:hAnsi="ＭＳ 明朝" w:cs="ＭＳ Ｐゴシック" w:hint="eastAsia"/>
                <w:kern w:val="0"/>
                <w:sz w:val="22"/>
              </w:rPr>
              <w:t xml:space="preserve"> ※</w:t>
            </w:r>
          </w:p>
        </w:tc>
        <w:tc>
          <w:tcPr>
            <w:tcW w:w="1514" w:type="dxa"/>
            <w:tcBorders>
              <w:top w:val="single" w:sz="4" w:space="0" w:color="auto"/>
              <w:left w:val="nil"/>
              <w:bottom w:val="single" w:sz="4" w:space="0" w:color="auto"/>
              <w:right w:val="single" w:sz="4" w:space="0" w:color="auto"/>
            </w:tcBorders>
            <w:shd w:val="clear" w:color="auto" w:fill="auto"/>
            <w:vAlign w:val="center"/>
          </w:tcPr>
          <w:p w:rsidR="008F04E8" w:rsidRDefault="001C2ED8" w:rsidP="0024046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最低</w:t>
            </w:r>
            <w:r w:rsidR="00444AC6">
              <w:rPr>
                <w:rFonts w:ascii="ＭＳ 明朝" w:eastAsia="ＭＳ 明朝" w:hAnsi="ＭＳ 明朝" w:cs="ＭＳ Ｐゴシック" w:hint="eastAsia"/>
                <w:kern w:val="0"/>
                <w:sz w:val="22"/>
              </w:rPr>
              <w:t>使用料</w:t>
            </w:r>
          </w:p>
        </w:tc>
      </w:tr>
      <w:tr w:rsidR="008F04E8" w:rsidTr="009D2B60">
        <w:trPr>
          <w:trHeight w:val="341"/>
        </w:trPr>
        <w:tc>
          <w:tcPr>
            <w:tcW w:w="1129" w:type="dxa"/>
            <w:vMerge w:val="restart"/>
            <w:tcBorders>
              <w:top w:val="single" w:sz="4" w:space="0" w:color="auto"/>
              <w:left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西大久保</w:t>
            </w:r>
          </w:p>
        </w:tc>
        <w:tc>
          <w:tcPr>
            <w:tcW w:w="709" w:type="dxa"/>
            <w:tcBorders>
              <w:top w:val="single" w:sz="4" w:space="0" w:color="auto"/>
              <w:left w:val="nil"/>
              <w:bottom w:val="single" w:sz="4" w:space="0" w:color="auto"/>
              <w:right w:val="single" w:sz="4" w:space="0" w:color="auto"/>
            </w:tcBorders>
            <w:shd w:val="clear" w:color="auto" w:fill="auto"/>
            <w:vAlign w:val="center"/>
          </w:tcPr>
          <w:p w:rsidR="008F04E8" w:rsidRDefault="00444AC6">
            <w:pPr>
              <w:pStyle w:val="a6"/>
              <w:widowControl/>
              <w:ind w:leftChars="0" w:left="0"/>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１</w:t>
            </w:r>
          </w:p>
        </w:tc>
        <w:tc>
          <w:tcPr>
            <w:tcW w:w="2410" w:type="dxa"/>
            <w:tcBorders>
              <w:top w:val="single" w:sz="4" w:space="0" w:color="auto"/>
              <w:left w:val="nil"/>
              <w:bottom w:val="single" w:sz="4" w:space="0" w:color="auto"/>
              <w:right w:val="single" w:sz="4" w:space="0" w:color="auto"/>
            </w:tcBorders>
            <w:shd w:val="clear" w:color="auto" w:fill="auto"/>
            <w:vAlign w:val="center"/>
          </w:tcPr>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宇治市大久保町平盛</w:t>
            </w:r>
          </w:p>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第２駐車場（37棟南）</w:t>
            </w:r>
          </w:p>
        </w:tc>
        <w:tc>
          <w:tcPr>
            <w:tcW w:w="1134" w:type="dxa"/>
            <w:tcBorders>
              <w:top w:val="single" w:sz="4" w:space="0" w:color="auto"/>
              <w:left w:val="nil"/>
              <w:bottom w:val="single" w:sz="4" w:space="0" w:color="auto"/>
              <w:right w:val="single" w:sz="4" w:space="0" w:color="auto"/>
            </w:tcBorders>
            <w:shd w:val="clear" w:color="auto" w:fill="auto"/>
            <w:vAlign w:val="center"/>
          </w:tcPr>
          <w:p w:rsidR="008F04E8" w:rsidRDefault="007A4DAE">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7</w:t>
            </w:r>
            <w:r w:rsidR="00444AC6">
              <w:rPr>
                <w:rFonts w:ascii="ＭＳ 明朝" w:eastAsia="ＭＳ 明朝" w:hAnsi="ＭＳ 明朝" w:cs="ＭＳ Ｐゴシック" w:hint="eastAsia"/>
                <w:kern w:val="0"/>
                <w:sz w:val="22"/>
              </w:rPr>
              <w:t>区画</w:t>
            </w:r>
          </w:p>
        </w:tc>
        <w:tc>
          <w:tcPr>
            <w:tcW w:w="2674" w:type="dxa"/>
            <w:tcBorders>
              <w:top w:val="single" w:sz="4" w:space="0" w:color="auto"/>
              <w:left w:val="nil"/>
              <w:bottom w:val="single" w:sz="4" w:space="0" w:color="auto"/>
              <w:right w:val="single" w:sz="4" w:space="0" w:color="auto"/>
            </w:tcBorders>
            <w:shd w:val="clear" w:color="auto" w:fill="auto"/>
            <w:vAlign w:val="center"/>
          </w:tcPr>
          <w:p w:rsidR="008F04E8" w:rsidRDefault="007A4DAE">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89.75</w:t>
            </w:r>
            <w:r w:rsidR="00444AC6">
              <w:rPr>
                <w:rFonts w:ascii="ＭＳ 明朝" w:eastAsia="ＭＳ 明朝" w:hAnsi="ＭＳ 明朝" w:cs="ＭＳ Ｐゴシック" w:hint="eastAsia"/>
                <w:kern w:val="0"/>
                <w:sz w:val="22"/>
              </w:rPr>
              <w:t>㎡</w:t>
            </w:r>
            <w:r w:rsidR="00170F84">
              <w:rPr>
                <w:rFonts w:ascii="ＭＳ 明朝" w:eastAsia="ＭＳ 明朝" w:hAnsi="ＭＳ 明朝" w:cs="ＭＳ Ｐゴシック" w:hint="eastAsia"/>
                <w:kern w:val="0"/>
                <w:sz w:val="22"/>
              </w:rPr>
              <w:t xml:space="preserve"> </w:t>
            </w:r>
          </w:p>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w w:val="80"/>
                <w:kern w:val="0"/>
                <w:sz w:val="22"/>
              </w:rPr>
              <w:t>（12.5㎡×</w:t>
            </w:r>
            <w:r w:rsidR="007A4DAE">
              <w:rPr>
                <w:rFonts w:ascii="ＭＳ 明朝" w:eastAsia="ＭＳ 明朝" w:hAnsi="ＭＳ 明朝" w:cs="ＭＳ Ｐゴシック" w:hint="eastAsia"/>
                <w:w w:val="80"/>
                <w:kern w:val="0"/>
                <w:sz w:val="22"/>
              </w:rPr>
              <w:t>7</w:t>
            </w:r>
            <w:r>
              <w:rPr>
                <w:rFonts w:ascii="ＭＳ 明朝" w:eastAsia="ＭＳ 明朝" w:hAnsi="ＭＳ 明朝" w:cs="ＭＳ Ｐゴシック" w:hint="eastAsia"/>
                <w:w w:val="80"/>
                <w:kern w:val="0"/>
                <w:sz w:val="22"/>
              </w:rPr>
              <w:t>区画＋2.25㎡）</w:t>
            </w:r>
          </w:p>
        </w:tc>
        <w:tc>
          <w:tcPr>
            <w:tcW w:w="1514" w:type="dxa"/>
            <w:tcBorders>
              <w:top w:val="single" w:sz="4" w:space="0" w:color="auto"/>
              <w:left w:val="nil"/>
              <w:bottom w:val="single" w:sz="4" w:space="0" w:color="auto"/>
              <w:right w:val="single" w:sz="4" w:space="0" w:color="auto"/>
            </w:tcBorders>
            <w:shd w:val="clear" w:color="auto" w:fill="auto"/>
            <w:vAlign w:val="center"/>
          </w:tcPr>
          <w:p w:rsidR="008F04E8" w:rsidRDefault="00B60811" w:rsidP="0071376B">
            <w:pPr>
              <w:widowControl/>
              <w:ind w:firstLineChars="100" w:firstLine="22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875,44</w:t>
            </w:r>
            <w:r w:rsidR="00DD2AF6">
              <w:rPr>
                <w:rFonts w:ascii="ＭＳ 明朝" w:eastAsia="ＭＳ 明朝" w:hAnsi="ＭＳ 明朝" w:cs="ＭＳ Ｐゴシック" w:hint="eastAsia"/>
                <w:kern w:val="0"/>
                <w:sz w:val="22"/>
              </w:rPr>
              <w:t>0</w:t>
            </w:r>
            <w:r>
              <w:rPr>
                <w:rFonts w:ascii="ＭＳ 明朝" w:eastAsia="ＭＳ 明朝" w:hAnsi="ＭＳ 明朝" w:cs="ＭＳ Ｐゴシック" w:hint="eastAsia"/>
                <w:kern w:val="0"/>
                <w:sz w:val="22"/>
              </w:rPr>
              <w:t>円</w:t>
            </w:r>
          </w:p>
        </w:tc>
      </w:tr>
      <w:tr w:rsidR="008F04E8" w:rsidTr="009D2B60">
        <w:trPr>
          <w:trHeight w:val="340"/>
        </w:trPr>
        <w:tc>
          <w:tcPr>
            <w:tcW w:w="1129" w:type="dxa"/>
            <w:vMerge/>
            <w:tcBorders>
              <w:left w:val="single" w:sz="4" w:space="0" w:color="auto"/>
              <w:right w:val="single" w:sz="4" w:space="0" w:color="auto"/>
            </w:tcBorders>
            <w:shd w:val="clear" w:color="auto" w:fill="auto"/>
            <w:vAlign w:val="center"/>
          </w:tcPr>
          <w:p w:rsidR="008F04E8" w:rsidRDefault="008F04E8">
            <w:pPr>
              <w:widowControl/>
              <w:jc w:val="center"/>
              <w:rPr>
                <w:rFonts w:ascii="ＭＳ 明朝" w:eastAsia="ＭＳ 明朝" w:hAnsi="ＭＳ 明朝" w:cs="ＭＳ Ｐゴシック"/>
                <w:kern w:val="0"/>
                <w:sz w:val="22"/>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8F04E8" w:rsidRDefault="00444AC6">
            <w:pPr>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２</w:t>
            </w:r>
          </w:p>
        </w:tc>
        <w:tc>
          <w:tcPr>
            <w:tcW w:w="2410" w:type="dxa"/>
            <w:tcBorders>
              <w:top w:val="single" w:sz="4" w:space="0" w:color="auto"/>
              <w:left w:val="nil"/>
              <w:bottom w:val="single" w:sz="4" w:space="0" w:color="auto"/>
              <w:right w:val="single" w:sz="4" w:space="0" w:color="auto"/>
            </w:tcBorders>
            <w:shd w:val="clear" w:color="auto" w:fill="auto"/>
            <w:vAlign w:val="center"/>
          </w:tcPr>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宇治市大久保町旦椋</w:t>
            </w:r>
          </w:p>
          <w:p w:rsidR="008F04E8" w:rsidRDefault="00444AC6">
            <w:pP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第３駐車場（32棟南）</w:t>
            </w:r>
          </w:p>
        </w:tc>
        <w:tc>
          <w:tcPr>
            <w:tcW w:w="113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10区画</w:t>
            </w:r>
          </w:p>
        </w:tc>
        <w:tc>
          <w:tcPr>
            <w:tcW w:w="267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127.25㎡</w:t>
            </w:r>
          </w:p>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w w:val="80"/>
                <w:kern w:val="0"/>
                <w:sz w:val="22"/>
              </w:rPr>
              <w:t>（12.5㎡×10区画＋2.25㎡）</w:t>
            </w:r>
          </w:p>
        </w:tc>
        <w:tc>
          <w:tcPr>
            <w:tcW w:w="1514" w:type="dxa"/>
            <w:tcBorders>
              <w:top w:val="single" w:sz="4" w:space="0" w:color="auto"/>
              <w:left w:val="nil"/>
              <w:bottom w:val="single" w:sz="4" w:space="0" w:color="auto"/>
              <w:right w:val="single" w:sz="4" w:space="0" w:color="auto"/>
            </w:tcBorders>
            <w:shd w:val="clear" w:color="auto" w:fill="auto"/>
            <w:vAlign w:val="center"/>
          </w:tcPr>
          <w:p w:rsidR="008F04E8" w:rsidRDefault="0071376B" w:rsidP="007A4DAE">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1,377,33</w:t>
            </w:r>
            <w:r w:rsidR="00DD2AF6">
              <w:rPr>
                <w:rFonts w:ascii="ＭＳ 明朝" w:eastAsia="ＭＳ 明朝" w:hAnsi="ＭＳ 明朝" w:cs="ＭＳ Ｐゴシック"/>
                <w:kern w:val="0"/>
                <w:sz w:val="22"/>
              </w:rPr>
              <w:t>0</w:t>
            </w:r>
            <w:r w:rsidR="00444AC6">
              <w:rPr>
                <w:rFonts w:ascii="ＭＳ 明朝" w:eastAsia="ＭＳ 明朝" w:hAnsi="ＭＳ 明朝" w:cs="ＭＳ Ｐゴシック" w:hint="eastAsia"/>
                <w:kern w:val="0"/>
                <w:sz w:val="22"/>
              </w:rPr>
              <w:t>円</w:t>
            </w:r>
          </w:p>
        </w:tc>
      </w:tr>
      <w:tr w:rsidR="008F04E8" w:rsidTr="009D2B60">
        <w:trPr>
          <w:trHeight w:val="443"/>
        </w:trPr>
        <w:tc>
          <w:tcPr>
            <w:tcW w:w="1129" w:type="dxa"/>
            <w:vMerge/>
            <w:tcBorders>
              <w:left w:val="single" w:sz="4" w:space="0" w:color="auto"/>
              <w:bottom w:val="single" w:sz="4" w:space="0" w:color="auto"/>
              <w:right w:val="single" w:sz="4" w:space="0" w:color="auto"/>
            </w:tcBorders>
            <w:shd w:val="clear" w:color="auto" w:fill="auto"/>
            <w:vAlign w:val="center"/>
          </w:tcPr>
          <w:p w:rsidR="008F04E8" w:rsidRDefault="008F04E8">
            <w:pPr>
              <w:widowControl/>
              <w:jc w:val="center"/>
              <w:rPr>
                <w:rFonts w:ascii="ＭＳ 明朝" w:eastAsia="ＭＳ 明朝" w:hAnsi="ＭＳ 明朝" w:cs="ＭＳ Ｐゴシック"/>
                <w:kern w:val="0"/>
                <w:sz w:val="22"/>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8F04E8" w:rsidRDefault="00444AC6">
            <w:pPr>
              <w:pStyle w:val="a6"/>
              <w:widowControl/>
              <w:ind w:leftChars="0" w:left="0"/>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３</w:t>
            </w:r>
          </w:p>
        </w:tc>
        <w:tc>
          <w:tcPr>
            <w:tcW w:w="2410" w:type="dxa"/>
            <w:tcBorders>
              <w:top w:val="single" w:sz="4" w:space="0" w:color="auto"/>
              <w:left w:val="nil"/>
              <w:bottom w:val="single" w:sz="4" w:space="0" w:color="auto"/>
              <w:right w:val="single" w:sz="4" w:space="0" w:color="auto"/>
            </w:tcBorders>
            <w:shd w:val="clear" w:color="auto" w:fill="auto"/>
            <w:vAlign w:val="center"/>
          </w:tcPr>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宇治市大久保町旦椋</w:t>
            </w:r>
          </w:p>
          <w:p w:rsidR="008F04E8" w:rsidRDefault="00444AC6">
            <w:pPr>
              <w:pStyle w:val="a6"/>
              <w:widowControl/>
              <w:ind w:leftChars="0" w:left="0"/>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第13駐車場（22棟北）</w:t>
            </w:r>
          </w:p>
        </w:tc>
        <w:tc>
          <w:tcPr>
            <w:tcW w:w="113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10区画</w:t>
            </w:r>
          </w:p>
        </w:tc>
        <w:tc>
          <w:tcPr>
            <w:tcW w:w="2674" w:type="dxa"/>
            <w:tcBorders>
              <w:top w:val="single" w:sz="4" w:space="0" w:color="auto"/>
              <w:left w:val="nil"/>
              <w:bottom w:val="single" w:sz="4" w:space="0" w:color="auto"/>
              <w:right w:val="single" w:sz="4" w:space="0" w:color="auto"/>
            </w:tcBorders>
            <w:shd w:val="clear" w:color="auto" w:fill="auto"/>
            <w:vAlign w:val="center"/>
          </w:tcPr>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127.25㎡</w:t>
            </w:r>
          </w:p>
          <w:p w:rsidR="008F04E8" w:rsidRDefault="00444AC6">
            <w:pPr>
              <w:widowControl/>
              <w:jc w:val="center"/>
              <w:rPr>
                <w:rFonts w:ascii="ＭＳ 明朝" w:eastAsia="ＭＳ 明朝" w:hAnsi="ＭＳ 明朝" w:cs="ＭＳ Ｐゴシック"/>
                <w:kern w:val="0"/>
                <w:sz w:val="22"/>
              </w:rPr>
            </w:pPr>
            <w:r>
              <w:rPr>
                <w:rFonts w:ascii="ＭＳ 明朝" w:eastAsia="ＭＳ 明朝" w:hAnsi="ＭＳ 明朝" w:cs="ＭＳ Ｐゴシック" w:hint="eastAsia"/>
                <w:w w:val="80"/>
                <w:kern w:val="0"/>
                <w:sz w:val="22"/>
              </w:rPr>
              <w:t>（12.5㎡×10区画＋2.25㎡）</w:t>
            </w:r>
          </w:p>
        </w:tc>
        <w:tc>
          <w:tcPr>
            <w:tcW w:w="1514" w:type="dxa"/>
            <w:tcBorders>
              <w:top w:val="single" w:sz="4" w:space="0" w:color="auto"/>
              <w:left w:val="nil"/>
              <w:bottom w:val="single" w:sz="4" w:space="0" w:color="auto"/>
              <w:right w:val="single" w:sz="4" w:space="0" w:color="auto"/>
            </w:tcBorders>
            <w:shd w:val="clear" w:color="auto" w:fill="auto"/>
            <w:vAlign w:val="center"/>
          </w:tcPr>
          <w:p w:rsidR="008F04E8" w:rsidRDefault="0071376B">
            <w:pPr>
              <w:widowControl/>
              <w:rPr>
                <w:rFonts w:ascii="ＭＳ 明朝" w:eastAsia="ＭＳ 明朝" w:hAnsi="ＭＳ 明朝" w:cs="ＭＳ Ｐゴシック"/>
                <w:kern w:val="0"/>
                <w:sz w:val="22"/>
              </w:rPr>
            </w:pPr>
            <w:r>
              <w:rPr>
                <w:rFonts w:ascii="ＭＳ 明朝" w:eastAsia="ＭＳ 明朝" w:hAnsi="ＭＳ 明朝" w:cs="ＭＳ Ｐゴシック" w:hint="eastAsia"/>
                <w:kern w:val="0"/>
                <w:sz w:val="22"/>
              </w:rPr>
              <w:t>1,377,33</w:t>
            </w:r>
            <w:r w:rsidR="00DD2AF6">
              <w:rPr>
                <w:rFonts w:ascii="ＭＳ 明朝" w:eastAsia="ＭＳ 明朝" w:hAnsi="ＭＳ 明朝" w:cs="ＭＳ Ｐゴシック"/>
                <w:kern w:val="0"/>
                <w:sz w:val="22"/>
              </w:rPr>
              <w:t>0</w:t>
            </w:r>
            <w:r w:rsidR="00444AC6">
              <w:rPr>
                <w:rFonts w:ascii="ＭＳ 明朝" w:eastAsia="ＭＳ 明朝" w:hAnsi="ＭＳ 明朝" w:cs="ＭＳ Ｐゴシック" w:hint="eastAsia"/>
                <w:kern w:val="0"/>
                <w:sz w:val="22"/>
              </w:rPr>
              <w:t>円</w:t>
            </w:r>
          </w:p>
        </w:tc>
      </w:tr>
    </w:tbl>
    <w:p w:rsidR="001D1480" w:rsidRDefault="00240466" w:rsidP="00D87023">
      <w:pPr>
        <w:ind w:rightChars="-147" w:right="-309" w:firstLineChars="100" w:firstLine="220"/>
        <w:jc w:val="left"/>
        <w:rPr>
          <w:rFonts w:ascii="ＭＳ 明朝" w:eastAsia="ＭＳ 明朝" w:hAnsi="ＭＳ 明朝"/>
          <w:sz w:val="22"/>
          <w:szCs w:val="21"/>
        </w:rPr>
      </w:pPr>
      <w:r w:rsidRPr="001E4AEF">
        <w:rPr>
          <w:rFonts w:ascii="ＭＳ 明朝" w:eastAsia="ＭＳ 明朝" w:hAnsi="ＭＳ 明朝" w:hint="eastAsia"/>
          <w:sz w:val="22"/>
          <w:szCs w:val="21"/>
        </w:rPr>
        <w:t>※</w:t>
      </w:r>
      <w:r w:rsidR="00444AC6" w:rsidRPr="001E4AEF">
        <w:rPr>
          <w:rFonts w:ascii="ＭＳ 明朝" w:eastAsia="ＭＳ 明朝" w:hAnsi="ＭＳ 明朝" w:hint="eastAsia"/>
          <w:sz w:val="22"/>
          <w:szCs w:val="21"/>
        </w:rPr>
        <w:t>１</w:t>
      </w:r>
      <w:r w:rsidR="00D87023">
        <w:rPr>
          <w:rFonts w:ascii="ＭＳ 明朝" w:eastAsia="ＭＳ 明朝" w:hAnsi="ＭＳ 明朝" w:hint="eastAsia"/>
          <w:sz w:val="22"/>
          <w:szCs w:val="21"/>
        </w:rPr>
        <w:t xml:space="preserve"> </w:t>
      </w:r>
      <w:r w:rsidR="00444AC6" w:rsidRPr="001E4AEF">
        <w:rPr>
          <w:rFonts w:ascii="ＭＳ 明朝" w:eastAsia="ＭＳ 明朝" w:hAnsi="ＭＳ 明朝" w:hint="eastAsia"/>
          <w:sz w:val="22"/>
          <w:szCs w:val="21"/>
        </w:rPr>
        <w:t>駐車場所在地地図および写真は添付資料をご覧ください。</w:t>
      </w:r>
    </w:p>
    <w:p w:rsidR="00D87023" w:rsidRDefault="00D87023" w:rsidP="001D1480">
      <w:pPr>
        <w:ind w:rightChars="-147" w:right="-309" w:firstLineChars="100" w:firstLine="220"/>
        <w:jc w:val="left"/>
        <w:rPr>
          <w:rFonts w:ascii="ＭＳ 明朝" w:eastAsia="ＭＳ 明朝" w:hAnsi="ＭＳ 明朝"/>
          <w:sz w:val="22"/>
          <w:szCs w:val="21"/>
        </w:rPr>
      </w:pPr>
      <w:r>
        <w:rPr>
          <w:rFonts w:ascii="ＭＳ 明朝" w:eastAsia="ＭＳ 明朝" w:hAnsi="ＭＳ 明朝" w:hint="eastAsia"/>
          <w:sz w:val="22"/>
          <w:szCs w:val="21"/>
        </w:rPr>
        <w:t xml:space="preserve">※２ </w:t>
      </w:r>
      <w:r w:rsidRPr="00D87023">
        <w:rPr>
          <w:rFonts w:ascii="ＭＳ 明朝" w:eastAsia="ＭＳ 明朝" w:hAnsi="ＭＳ 明朝" w:hint="eastAsia"/>
          <w:sz w:val="22"/>
          <w:szCs w:val="21"/>
          <w:u w:val="single"/>
        </w:rPr>
        <w:t>物件ごとに事業者の募集を行いますので、個別に入札をお願いします。</w:t>
      </w:r>
    </w:p>
    <w:p w:rsidR="001D1480" w:rsidRDefault="00240466" w:rsidP="001D1480">
      <w:pPr>
        <w:ind w:rightChars="-147" w:right="-309" w:firstLineChars="100" w:firstLine="220"/>
        <w:jc w:val="left"/>
        <w:rPr>
          <w:rFonts w:ascii="ＭＳ 明朝" w:eastAsia="ＭＳ 明朝" w:hAnsi="ＭＳ 明朝"/>
          <w:sz w:val="22"/>
          <w:szCs w:val="21"/>
        </w:rPr>
      </w:pPr>
      <w:r w:rsidRPr="001E4AEF">
        <w:rPr>
          <w:rFonts w:ascii="ＭＳ 明朝" w:eastAsia="ＭＳ 明朝" w:hAnsi="ＭＳ 明朝" w:hint="eastAsia"/>
          <w:sz w:val="22"/>
          <w:szCs w:val="21"/>
        </w:rPr>
        <w:t>※３</w:t>
      </w:r>
      <w:r w:rsidR="00D87023">
        <w:rPr>
          <w:rFonts w:ascii="ＭＳ 明朝" w:eastAsia="ＭＳ 明朝" w:hAnsi="ＭＳ 明朝" w:hint="eastAsia"/>
          <w:sz w:val="22"/>
          <w:szCs w:val="21"/>
        </w:rPr>
        <w:t xml:space="preserve"> </w:t>
      </w:r>
      <w:r w:rsidR="00F50655">
        <w:rPr>
          <w:rFonts w:ascii="ＭＳ 明朝" w:eastAsia="ＭＳ 明朝" w:hAnsi="ＭＳ 明朝" w:hint="eastAsia"/>
          <w:sz w:val="22"/>
          <w:szCs w:val="21"/>
        </w:rPr>
        <w:t>最低</w:t>
      </w:r>
      <w:r w:rsidRPr="001E4AEF">
        <w:rPr>
          <w:rFonts w:ascii="ＭＳ 明朝" w:eastAsia="ＭＳ 明朝" w:hAnsi="ＭＳ 明朝" w:hint="eastAsia"/>
          <w:sz w:val="22"/>
          <w:szCs w:val="21"/>
        </w:rPr>
        <w:t>使用料の算定は京都府行政財産使用料条例</w:t>
      </w:r>
      <w:r w:rsidR="00444AC6" w:rsidRPr="001E4AEF">
        <w:rPr>
          <w:rFonts w:ascii="ＭＳ 明朝" w:eastAsia="ＭＳ 明朝" w:hAnsi="ＭＳ 明朝" w:hint="eastAsia"/>
          <w:sz w:val="22"/>
          <w:szCs w:val="21"/>
        </w:rPr>
        <w:t>に基づきます。</w:t>
      </w:r>
    </w:p>
    <w:p w:rsidR="008F04E8" w:rsidRDefault="00234AF5" w:rsidP="001D1480">
      <w:pPr>
        <w:ind w:rightChars="-147" w:right="-309" w:firstLineChars="100" w:firstLine="220"/>
        <w:jc w:val="left"/>
        <w:rPr>
          <w:sz w:val="22"/>
          <w:szCs w:val="21"/>
        </w:rPr>
      </w:pPr>
      <w:r w:rsidRPr="001E4AEF">
        <w:rPr>
          <w:rFonts w:ascii="ＭＳ 明朝" w:eastAsia="ＭＳ 明朝" w:hAnsi="ＭＳ 明朝" w:hint="eastAsia"/>
          <w:sz w:val="22"/>
          <w:szCs w:val="21"/>
        </w:rPr>
        <w:t>※</w:t>
      </w:r>
      <w:r w:rsidR="00E449C8">
        <w:rPr>
          <w:rFonts w:ascii="ＭＳ 明朝" w:eastAsia="ＭＳ 明朝" w:hAnsi="ＭＳ 明朝" w:hint="eastAsia"/>
          <w:sz w:val="22"/>
          <w:szCs w:val="21"/>
        </w:rPr>
        <w:t>４</w:t>
      </w:r>
      <w:r w:rsidR="00D87023">
        <w:rPr>
          <w:rFonts w:ascii="ＭＳ 明朝" w:eastAsia="ＭＳ 明朝" w:hAnsi="ＭＳ 明朝" w:hint="eastAsia"/>
          <w:sz w:val="22"/>
          <w:szCs w:val="21"/>
        </w:rPr>
        <w:t xml:space="preserve"> </w:t>
      </w:r>
      <w:r w:rsidR="00C622C8">
        <w:rPr>
          <w:rFonts w:hint="eastAsia"/>
          <w:sz w:val="22"/>
          <w:szCs w:val="21"/>
        </w:rPr>
        <w:t>使用許可面積欄の</w:t>
      </w:r>
      <w:r w:rsidR="00C622C8" w:rsidRPr="00135256">
        <w:rPr>
          <w:rFonts w:ascii="ＭＳ 明朝" w:eastAsia="ＭＳ 明朝" w:hAnsi="ＭＳ 明朝" w:hint="eastAsia"/>
          <w:sz w:val="22"/>
          <w:szCs w:val="21"/>
        </w:rPr>
        <w:t>2</w:t>
      </w:r>
      <w:r w:rsidR="00C622C8" w:rsidRPr="00135256">
        <w:rPr>
          <w:rFonts w:ascii="ＭＳ 明朝" w:eastAsia="ＭＳ 明朝" w:hAnsi="ＭＳ 明朝"/>
          <w:sz w:val="22"/>
          <w:szCs w:val="21"/>
        </w:rPr>
        <w:t>.25</w:t>
      </w:r>
      <w:r w:rsidR="00C622C8" w:rsidRPr="00135256">
        <w:rPr>
          <w:rFonts w:ascii="ＭＳ 明朝" w:eastAsia="ＭＳ 明朝" w:hAnsi="ＭＳ 明朝" w:hint="eastAsia"/>
          <w:sz w:val="22"/>
          <w:szCs w:val="21"/>
        </w:rPr>
        <w:t>㎡</w:t>
      </w:r>
      <w:r w:rsidR="00C622C8">
        <w:rPr>
          <w:rFonts w:hint="eastAsia"/>
          <w:sz w:val="22"/>
          <w:szCs w:val="21"/>
        </w:rPr>
        <w:t>は精算機等の必要設備の設置面積となります。</w:t>
      </w:r>
    </w:p>
    <w:p w:rsidR="00240466" w:rsidRDefault="00240466">
      <w:pPr>
        <w:ind w:left="64" w:rightChars="-147" w:right="-309"/>
        <w:jc w:val="left"/>
        <w:rPr>
          <w:sz w:val="22"/>
          <w:szCs w:val="21"/>
        </w:rPr>
      </w:pPr>
    </w:p>
    <w:p w:rsidR="008F04E8" w:rsidRDefault="00444AC6">
      <w:pPr>
        <w:ind w:rightChars="-147" w:right="-309"/>
        <w:jc w:val="left"/>
        <w:rPr>
          <w:sz w:val="22"/>
          <w:szCs w:val="21"/>
        </w:rPr>
      </w:pPr>
      <w:r>
        <w:rPr>
          <w:rFonts w:hint="eastAsia"/>
          <w:sz w:val="22"/>
          <w:szCs w:val="21"/>
        </w:rPr>
        <w:t>（３）</w:t>
      </w:r>
      <w:r>
        <w:rPr>
          <w:rFonts w:hint="eastAsia"/>
          <w:b/>
          <w:bCs/>
          <w:sz w:val="22"/>
          <w:szCs w:val="21"/>
        </w:rPr>
        <w:t>留意点</w:t>
      </w:r>
    </w:p>
    <w:p w:rsidR="008F04E8" w:rsidRDefault="00444AC6">
      <w:pPr>
        <w:ind w:rightChars="-147" w:right="-309" w:firstLine="440"/>
      </w:pPr>
      <w:r>
        <w:rPr>
          <w:rFonts w:hint="eastAsia"/>
          <w:sz w:val="22"/>
          <w:szCs w:val="21"/>
        </w:rPr>
        <w:t xml:space="preserve">ア　</w:t>
      </w:r>
      <w:r>
        <w:rPr>
          <w:rFonts w:hint="eastAsia"/>
        </w:rPr>
        <w:t>事業者は</w:t>
      </w:r>
      <w:r>
        <w:rPr>
          <w:rFonts w:ascii="ＭＳ 明朝" w:hAnsi="ＭＳ 明朝" w:cs="MS-Mincho" w:hint="eastAsia"/>
          <w:kern w:val="0"/>
          <w:szCs w:val="21"/>
        </w:rPr>
        <w:t>、</w:t>
      </w:r>
      <w:r>
        <w:rPr>
          <w:rFonts w:hint="eastAsia"/>
        </w:rPr>
        <w:t>本要綱、使用許可書に付す条件及び使用許可特記事項に基づき、府と協議のうえ対</w:t>
      </w:r>
    </w:p>
    <w:p w:rsidR="008F04E8" w:rsidRPr="009463CD" w:rsidRDefault="00444AC6" w:rsidP="009463CD">
      <w:pPr>
        <w:ind w:leftChars="100" w:left="630" w:rightChars="-147" w:right="-309" w:hangingChars="200" w:hanging="420"/>
      </w:pPr>
      <w:r>
        <w:rPr>
          <w:rFonts w:hint="eastAsia"/>
        </w:rPr>
        <w:t xml:space="preserve">　</w:t>
      </w:r>
      <w:r w:rsidR="009463CD">
        <w:rPr>
          <w:rFonts w:hint="eastAsia"/>
        </w:rPr>
        <w:t xml:space="preserve">　</w:t>
      </w:r>
      <w:r>
        <w:rPr>
          <w:rFonts w:hint="eastAsia"/>
        </w:rPr>
        <w:t>象物件に自らの資金負担により</w:t>
      </w:r>
      <w:r>
        <w:rPr>
          <w:rFonts w:ascii="ＭＳ 明朝" w:hAnsi="ＭＳ 明朝" w:cs="MS-Mincho" w:hint="eastAsia"/>
          <w:kern w:val="0"/>
          <w:szCs w:val="21"/>
        </w:rPr>
        <w:t>、コインパーキング事業及</w:t>
      </w:r>
      <w:r>
        <w:rPr>
          <w:rFonts w:hint="eastAsia"/>
        </w:rPr>
        <w:t>の設計・整備及び管理・運営をしていただきます。</w:t>
      </w:r>
    </w:p>
    <w:p w:rsidR="008F04E8" w:rsidRDefault="00444AC6">
      <w:pPr>
        <w:ind w:rightChars="-147" w:right="-309" w:firstLine="440"/>
        <w:jc w:val="left"/>
        <w:rPr>
          <w:rFonts w:asciiTheme="minorEastAsia" w:hAnsiTheme="minorEastAsia"/>
          <w:sz w:val="22"/>
        </w:rPr>
      </w:pPr>
      <w:r>
        <w:rPr>
          <w:rFonts w:hint="eastAsia"/>
          <w:sz w:val="22"/>
          <w:szCs w:val="21"/>
        </w:rPr>
        <w:t xml:space="preserve">イ　</w:t>
      </w:r>
      <w:r>
        <w:rPr>
          <w:rFonts w:asciiTheme="minorEastAsia" w:hAnsiTheme="minorEastAsia" w:hint="eastAsia"/>
          <w:sz w:val="22"/>
        </w:rPr>
        <w:t>コインパーキングの運営に係る申請その他使用許可物件を使用するために必要な手続及</w:t>
      </w:r>
    </w:p>
    <w:p w:rsidR="008F04E8" w:rsidRDefault="00444AC6">
      <w:pPr>
        <w:ind w:rightChars="-147" w:right="-309" w:firstLine="440"/>
        <w:jc w:val="left"/>
        <w:rPr>
          <w:sz w:val="22"/>
          <w:szCs w:val="21"/>
        </w:rPr>
      </w:pPr>
      <w:r>
        <w:rPr>
          <w:rFonts w:asciiTheme="minorEastAsia" w:hAnsiTheme="minorEastAsia" w:hint="eastAsia"/>
          <w:sz w:val="22"/>
        </w:rPr>
        <w:t xml:space="preserve">　び費用は、原則として事業者負担となります</w:t>
      </w:r>
      <w:r>
        <w:rPr>
          <w:rFonts w:hint="eastAsia"/>
          <w:sz w:val="22"/>
          <w:szCs w:val="21"/>
        </w:rPr>
        <w:t>。</w:t>
      </w:r>
    </w:p>
    <w:p w:rsidR="008F04E8" w:rsidRDefault="00444AC6">
      <w:pPr>
        <w:ind w:rightChars="-147" w:right="-309" w:firstLine="440"/>
        <w:jc w:val="left"/>
        <w:rPr>
          <w:rFonts w:asciiTheme="minorEastAsia" w:hAnsiTheme="minorEastAsia"/>
          <w:sz w:val="22"/>
        </w:rPr>
      </w:pPr>
      <w:r>
        <w:rPr>
          <w:rFonts w:hint="eastAsia"/>
          <w:sz w:val="22"/>
          <w:szCs w:val="21"/>
        </w:rPr>
        <w:t xml:space="preserve">ウ　</w:t>
      </w:r>
      <w:r>
        <w:rPr>
          <w:rFonts w:asciiTheme="minorEastAsia" w:hAnsiTheme="minorEastAsia" w:hint="eastAsia"/>
          <w:sz w:val="22"/>
        </w:rPr>
        <w:t>使用許可物件の地下埋設物調査、地盤調査及び土壌調査等は行っておりません。</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エ　使用許可物件は、現状有姿での貸付けとなります。</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オ　現地説明は行いませんので、入札者の方は必ずご自分で現地確認や諸規制の確認を行って</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 xml:space="preserve">　ください。</w:t>
      </w:r>
    </w:p>
    <w:p w:rsidR="008F04E8" w:rsidRDefault="00444AC6">
      <w:pPr>
        <w:ind w:rightChars="-147" w:right="-309" w:firstLine="440"/>
        <w:jc w:val="left"/>
      </w:pPr>
      <w:r>
        <w:rPr>
          <w:rFonts w:asciiTheme="minorEastAsia" w:hAnsiTheme="minorEastAsia" w:hint="eastAsia"/>
          <w:sz w:val="22"/>
        </w:rPr>
        <w:t xml:space="preserve">カ　</w:t>
      </w:r>
      <w:r>
        <w:rPr>
          <w:rFonts w:hint="eastAsia"/>
        </w:rPr>
        <w:t>事業者には</w:t>
      </w:r>
      <w:r>
        <w:rPr>
          <w:rFonts w:ascii="ＭＳ 明朝" w:hAnsi="ＭＳ 明朝" w:cs="MS-Mincho" w:hint="eastAsia"/>
          <w:kern w:val="0"/>
          <w:szCs w:val="21"/>
        </w:rPr>
        <w:t>、</w:t>
      </w:r>
      <w:r>
        <w:rPr>
          <w:rFonts w:hint="eastAsia"/>
        </w:rPr>
        <w:t>使用許可期間満了時には対象物件を原状回復し</w:t>
      </w:r>
      <w:r>
        <w:rPr>
          <w:rFonts w:ascii="ＭＳ 明朝" w:hAnsi="ＭＳ 明朝" w:cs="MS-Mincho" w:hint="eastAsia"/>
          <w:kern w:val="0"/>
          <w:szCs w:val="21"/>
        </w:rPr>
        <w:t>、</w:t>
      </w:r>
      <w:r>
        <w:rPr>
          <w:rFonts w:hint="eastAsia"/>
        </w:rPr>
        <w:t>京都府に返還していただきます。</w:t>
      </w:r>
    </w:p>
    <w:p w:rsidR="008F04E8" w:rsidRDefault="00444AC6">
      <w:pPr>
        <w:ind w:left="-141" w:rightChars="-147" w:right="-309" w:firstLine="193"/>
      </w:pPr>
      <w:r>
        <w:rPr>
          <w:rFonts w:hint="eastAsia"/>
        </w:rPr>
        <w:t xml:space="preserve">　　　ただし、但し京都府が特に承認した場合は、この限りではありません。</w:t>
      </w:r>
    </w:p>
    <w:p w:rsidR="008F04E8" w:rsidRDefault="00444AC6">
      <w:pPr>
        <w:ind w:leftChars="100" w:left="420" w:hangingChars="100" w:hanging="210"/>
        <w:rPr>
          <w:rFonts w:asciiTheme="minorEastAsia" w:hAnsiTheme="minorEastAsia"/>
          <w:sz w:val="22"/>
        </w:rPr>
      </w:pPr>
      <w:r>
        <w:rPr>
          <w:rFonts w:hint="eastAsia"/>
        </w:rPr>
        <w:lastRenderedPageBreak/>
        <w:t xml:space="preserve">  </w:t>
      </w:r>
      <w:r>
        <w:rPr>
          <w:rFonts w:hint="eastAsia"/>
        </w:rPr>
        <w:t xml:space="preserve">キ　</w:t>
      </w:r>
      <w:r w:rsidR="00084729">
        <w:rPr>
          <w:rFonts w:asciiTheme="minorEastAsia" w:hAnsiTheme="minorEastAsia" w:hint="eastAsia"/>
          <w:sz w:val="22"/>
        </w:rPr>
        <w:t>コインパーキング</w:t>
      </w:r>
      <w:r>
        <w:rPr>
          <w:rFonts w:asciiTheme="minorEastAsia" w:hAnsiTheme="minorEastAsia" w:hint="eastAsia"/>
          <w:sz w:val="22"/>
        </w:rPr>
        <w:t>の運営にあたり、使用許可の対象としている敷地以外の場所で案内板</w:t>
      </w:r>
    </w:p>
    <w:p w:rsidR="008F04E8" w:rsidRDefault="00444AC6">
      <w:pPr>
        <w:ind w:leftChars="100" w:left="430" w:hangingChars="100" w:hanging="220"/>
        <w:rPr>
          <w:rFonts w:asciiTheme="minorEastAsia" w:hAnsiTheme="minorEastAsia"/>
          <w:sz w:val="22"/>
        </w:rPr>
      </w:pPr>
      <w:r>
        <w:rPr>
          <w:rFonts w:asciiTheme="minorEastAsia" w:hAnsiTheme="minorEastAsia" w:hint="eastAsia"/>
          <w:sz w:val="22"/>
        </w:rPr>
        <w:t xml:space="preserve">　　等の広告物の設置を希望する場合は、別途協議の上認めることがありますのでご相談くださ</w:t>
      </w:r>
    </w:p>
    <w:p w:rsidR="008F04E8" w:rsidRDefault="00444AC6" w:rsidP="00D36FA0">
      <w:pPr>
        <w:ind w:leftChars="100" w:left="430" w:hangingChars="100" w:hanging="220"/>
        <w:rPr>
          <w:rFonts w:asciiTheme="minorEastAsia" w:hAnsiTheme="minorEastAsia"/>
          <w:sz w:val="22"/>
        </w:rPr>
      </w:pPr>
      <w:r>
        <w:rPr>
          <w:rFonts w:asciiTheme="minorEastAsia" w:hAnsiTheme="minorEastAsia" w:hint="eastAsia"/>
          <w:sz w:val="22"/>
        </w:rPr>
        <w:t xml:space="preserve">　　い。</w:t>
      </w:r>
    </w:p>
    <w:p w:rsidR="008F04E8" w:rsidRDefault="00444AC6">
      <w:pPr>
        <w:ind w:left="64" w:rightChars="-147" w:right="-309"/>
        <w:jc w:val="left"/>
        <w:rPr>
          <w:sz w:val="28"/>
        </w:rPr>
      </w:pPr>
      <w:r>
        <w:rPr>
          <w:noProof/>
          <w:sz w:val="28"/>
        </w:rPr>
        <mc:AlternateContent>
          <mc:Choice Requires="wps">
            <w:drawing>
              <wp:inline distT="0" distB="0" distL="114300" distR="114300">
                <wp:extent cx="6170295" cy="447040"/>
                <wp:effectExtent l="4445" t="4445" r="16510" b="5715"/>
                <wp:docPr id="5" name="四角形 5"/>
                <wp:cNvGraphicFramePr/>
                <a:graphic xmlns:a="http://schemas.openxmlformats.org/drawingml/2006/main">
                  <a:graphicData uri="http://schemas.microsoft.com/office/word/2010/wordprocessingShape">
                    <wps:wsp>
                      <wps:cNvSpPr/>
                      <wps:spPr>
                        <a:xfrm>
                          <a:off x="760730" y="2363470"/>
                          <a:ext cx="6170295"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8F04E8" w:rsidRDefault="008F04E8">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5" o:spid="_x0000_s1028" style="width:485.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" fillcolor="#65a0d7 [3028]" strokecolor="white [3212]" strokeweight=".5pt">
                <v:fill color2="#5898d4 [3172]" rotate="t" colors="0 #71a6db;.5 #559bdb;1 #438ac9" focus="100%" type="gradient">
                  <o:fill v:ext="view" type="gradientUnscaled"/>
                </v:fill>
                <v:stroke linestyle="thinThin"/>
                <v:textbo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３　応募者の資格</w:t>
                      </w:r>
                    </w:p>
                    <w:p w:rsidR="008F04E8" w:rsidRDefault="008F04E8">
                      <w:pPr>
                        <w:jc w:val="left"/>
                        <w:rPr>
                          <w:rFonts w:asciiTheme="majorEastAsia" w:eastAsiaTheme="majorEastAsia" w:hAnsiTheme="majorEastAsia" w:cstheme="majorEastAsia"/>
                          <w:b/>
                          <w:bCs/>
                          <w:sz w:val="36"/>
                          <w:szCs w:val="44"/>
                        </w:rPr>
                      </w:pPr>
                    </w:p>
                  </w:txbxContent>
                </v:textbox>
                <w10:anchorlock/>
              </v:rect>
            </w:pict>
          </mc:Fallback>
        </mc:AlternateContent>
      </w:r>
    </w:p>
    <w:p w:rsidR="008F04E8" w:rsidRDefault="00444AC6">
      <w:pPr>
        <w:ind w:left="64" w:rightChars="-147" w:right="-309" w:firstLineChars="50" w:firstLine="110"/>
        <w:jc w:val="left"/>
        <w:rPr>
          <w:rFonts w:asciiTheme="minorEastAsia" w:hAnsiTheme="minorEastAsia"/>
          <w:sz w:val="22"/>
        </w:rPr>
      </w:pPr>
      <w:r>
        <w:rPr>
          <w:rFonts w:asciiTheme="minorEastAsia" w:hAnsiTheme="minorEastAsia" w:hint="eastAsia"/>
          <w:color w:val="000000" w:themeColor="text1"/>
          <w:sz w:val="22"/>
        </w:rPr>
        <w:t>京都府内に事業所(事務所等を</w:t>
      </w:r>
      <w:r>
        <w:rPr>
          <w:rFonts w:asciiTheme="minorEastAsia" w:hAnsiTheme="minorEastAsia" w:hint="eastAsia"/>
          <w:sz w:val="22"/>
        </w:rPr>
        <w:t>含む。）を置く、又は置こうとする法人その他の団体であって次の全ての要件を満たすことを要します。</w:t>
      </w:r>
    </w:p>
    <w:p w:rsidR="008F04E8" w:rsidRDefault="008F04E8">
      <w:pPr>
        <w:ind w:left="64" w:rightChars="-147" w:right="-309" w:firstLineChars="50" w:firstLine="110"/>
        <w:jc w:val="left"/>
        <w:rPr>
          <w:rFonts w:asciiTheme="minorEastAsia" w:hAnsiTheme="minorEastAsia"/>
          <w:sz w:val="22"/>
        </w:rPr>
      </w:pPr>
    </w:p>
    <w:p w:rsidR="008F04E8" w:rsidRDefault="00444AC6">
      <w:pPr>
        <w:ind w:rightChars="-147" w:right="-309"/>
        <w:jc w:val="left"/>
        <w:rPr>
          <w:rFonts w:asciiTheme="minorEastAsia" w:hAnsiTheme="minorEastAsia"/>
          <w:sz w:val="22"/>
        </w:rPr>
      </w:pPr>
      <w:r>
        <w:rPr>
          <w:rFonts w:asciiTheme="minorEastAsia" w:hAnsiTheme="minorEastAsia" w:hint="eastAsia"/>
          <w:sz w:val="22"/>
        </w:rPr>
        <w:t>（１）</w:t>
      </w:r>
      <w:r>
        <w:rPr>
          <w:rFonts w:asciiTheme="minorEastAsia" w:hAnsiTheme="minorEastAsia" w:hint="eastAsia"/>
          <w:b/>
          <w:bCs/>
          <w:sz w:val="22"/>
        </w:rPr>
        <w:t>資格要件</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ア　地方自治法施行令第167条の４の規定により京都府から入札の参加資格を取り消されていな</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 xml:space="preserve">　いこと。</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イ　京都府税、法人税及び消費税の滞納がないこと。</w:t>
      </w:r>
    </w:p>
    <w:p w:rsidR="008F04E8" w:rsidRDefault="00444AC6">
      <w:pPr>
        <w:ind w:rightChars="-147" w:right="-309" w:firstLine="440"/>
        <w:jc w:val="left"/>
        <w:rPr>
          <w:rFonts w:asciiTheme="minorEastAsia" w:hAnsiTheme="minorEastAsia"/>
          <w:sz w:val="22"/>
        </w:rPr>
      </w:pPr>
      <w:r>
        <w:rPr>
          <w:rFonts w:asciiTheme="minorEastAsia" w:hAnsiTheme="minorEastAsia" w:hint="eastAsia"/>
          <w:sz w:val="22"/>
        </w:rPr>
        <w:t>ウ　会社更生法、民事再生法等による手続きを行っている団体でないこと。</w:t>
      </w:r>
    </w:p>
    <w:p w:rsidR="008F04E8" w:rsidRDefault="00444AC6" w:rsidP="00703C89">
      <w:pPr>
        <w:ind w:leftChars="200" w:left="640" w:rightChars="-147" w:right="-309" w:hangingChars="100" w:hanging="220"/>
        <w:jc w:val="left"/>
        <w:rPr>
          <w:rFonts w:asciiTheme="minorEastAsia" w:hAnsiTheme="minorEastAsia"/>
          <w:sz w:val="22"/>
        </w:rPr>
      </w:pPr>
      <w:r>
        <w:rPr>
          <w:rFonts w:asciiTheme="minorEastAsia" w:hAnsiTheme="minorEastAsia" w:hint="eastAsia"/>
          <w:sz w:val="22"/>
        </w:rPr>
        <w:t>エ　暴力団員による不当な行為の防止等に関する法律第２条第２号に掲げる暴力団、同条第６号に規定する暴力団員である役職員を有する団体並びにそれらの利益となる活動を行う者でないこと。</w:t>
      </w:r>
    </w:p>
    <w:p w:rsidR="008F04E8" w:rsidRDefault="00444AC6">
      <w:pPr>
        <w:numPr>
          <w:ilvl w:val="0"/>
          <w:numId w:val="3"/>
        </w:numPr>
        <w:ind w:rightChars="-147" w:right="-309"/>
        <w:jc w:val="left"/>
        <w:rPr>
          <w:rFonts w:asciiTheme="minorEastAsia" w:hAnsiTheme="minorEastAsia"/>
          <w:sz w:val="22"/>
        </w:rPr>
      </w:pPr>
      <w:r>
        <w:rPr>
          <w:rFonts w:asciiTheme="minorEastAsia" w:hAnsiTheme="minorEastAsia" w:hint="eastAsia"/>
          <w:b/>
          <w:bCs/>
          <w:sz w:val="22"/>
        </w:rPr>
        <w:t>能力要件</w:t>
      </w:r>
    </w:p>
    <w:p w:rsidR="009463CD" w:rsidRDefault="00444AC6" w:rsidP="009463CD">
      <w:pPr>
        <w:ind w:rightChars="-147" w:right="-309"/>
        <w:jc w:val="left"/>
        <w:rPr>
          <w:rFonts w:asciiTheme="minorEastAsia" w:hAnsiTheme="minorEastAsia"/>
          <w:sz w:val="22"/>
        </w:rPr>
      </w:pPr>
      <w:r>
        <w:rPr>
          <w:rFonts w:asciiTheme="minorEastAsia" w:hAnsiTheme="minorEastAsia" w:hint="eastAsia"/>
          <w:sz w:val="22"/>
        </w:rPr>
        <w:t xml:space="preserve">　　ア　</w:t>
      </w:r>
      <w:r>
        <w:rPr>
          <w:rFonts w:hint="eastAsia"/>
        </w:rPr>
        <w:t>当該法人が行う事業のうち駐車場事業が主要事業であること。</w:t>
      </w:r>
    </w:p>
    <w:p w:rsidR="00654ABF" w:rsidRPr="00D36FA0" w:rsidRDefault="00444AC6" w:rsidP="00D36FA0">
      <w:pPr>
        <w:ind w:leftChars="222" w:left="686" w:rightChars="-147" w:right="-309" w:hangingChars="100" w:hanging="220"/>
        <w:jc w:val="left"/>
      </w:pPr>
      <w:r>
        <w:rPr>
          <w:rFonts w:asciiTheme="minorEastAsia" w:hAnsiTheme="minorEastAsia" w:hint="eastAsia"/>
          <w:sz w:val="22"/>
        </w:rPr>
        <w:t xml:space="preserve">イ　</w:t>
      </w:r>
      <w:r>
        <w:rPr>
          <w:rFonts w:hint="eastAsia"/>
        </w:rPr>
        <w:t>駐車場施設の経営に必要な知識</w:t>
      </w:r>
      <w:r>
        <w:rPr>
          <w:rFonts w:ascii="ＭＳ 明朝" w:hAnsi="ＭＳ 明朝" w:cs="MS-Mincho" w:hint="eastAsia"/>
          <w:kern w:val="0"/>
          <w:szCs w:val="21"/>
        </w:rPr>
        <w:t>、</w:t>
      </w:r>
      <w:r>
        <w:rPr>
          <w:rFonts w:hint="eastAsia"/>
        </w:rPr>
        <w:t>経験</w:t>
      </w:r>
      <w:r>
        <w:rPr>
          <w:rFonts w:ascii="ＭＳ 明朝" w:hAnsi="ＭＳ 明朝" w:cs="MS-Mincho" w:hint="eastAsia"/>
          <w:kern w:val="0"/>
          <w:szCs w:val="21"/>
        </w:rPr>
        <w:t>、</w:t>
      </w:r>
      <w:r>
        <w:rPr>
          <w:rFonts w:hint="eastAsia"/>
        </w:rPr>
        <w:t>資格</w:t>
      </w:r>
      <w:r>
        <w:rPr>
          <w:rFonts w:ascii="ＭＳ 明朝" w:hAnsi="ＭＳ 明朝" w:cs="MS-Mincho" w:hint="eastAsia"/>
          <w:kern w:val="0"/>
          <w:szCs w:val="21"/>
        </w:rPr>
        <w:t>、</w:t>
      </w:r>
      <w:r>
        <w:rPr>
          <w:rFonts w:hint="eastAsia"/>
        </w:rPr>
        <w:t>資力及び信用を有し</w:t>
      </w:r>
      <w:r>
        <w:rPr>
          <w:rFonts w:ascii="ＭＳ 明朝" w:hAnsi="ＭＳ 明朝" w:cs="MS-Mincho" w:hint="eastAsia"/>
          <w:kern w:val="0"/>
          <w:szCs w:val="21"/>
        </w:rPr>
        <w:t>、</w:t>
      </w:r>
      <w:r>
        <w:rPr>
          <w:rFonts w:hint="eastAsia"/>
        </w:rPr>
        <w:t>かつ</w:t>
      </w:r>
      <w:r w:rsidR="009463CD">
        <w:rPr>
          <w:rFonts w:hint="eastAsia"/>
        </w:rPr>
        <w:t>、</w:t>
      </w:r>
      <w:r>
        <w:rPr>
          <w:rFonts w:hint="eastAsia"/>
        </w:rPr>
        <w:t>駐車場事業の経験を１０年以上有する者であること。</w:t>
      </w:r>
    </w:p>
    <w:p w:rsidR="008F04E8" w:rsidRDefault="00444AC6">
      <w:pPr>
        <w:ind w:left="64" w:rightChars="-147" w:right="-309"/>
        <w:jc w:val="left"/>
        <w:rPr>
          <w:sz w:val="28"/>
        </w:rPr>
      </w:pPr>
      <w:r>
        <w:rPr>
          <w:noProof/>
          <w:sz w:val="28"/>
        </w:rPr>
        <mc:AlternateContent>
          <mc:Choice Requires="wps">
            <w:drawing>
              <wp:inline distT="0" distB="0" distL="114300" distR="114300">
                <wp:extent cx="6170295" cy="447040"/>
                <wp:effectExtent l="4445" t="4445" r="16510" b="5715"/>
                <wp:docPr id="6" name="四角形 6"/>
                <wp:cNvGraphicFramePr/>
                <a:graphic xmlns:a="http://schemas.openxmlformats.org/drawingml/2006/main">
                  <a:graphicData uri="http://schemas.microsoft.com/office/word/2010/wordprocessingShape">
                    <wps:wsp>
                      <wps:cNvSpPr/>
                      <wps:spPr>
                        <a:xfrm>
                          <a:off x="760730" y="2363470"/>
                          <a:ext cx="6170295"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使用許可の条件</w:t>
                            </w:r>
                          </w:p>
                          <w:p w:rsidR="008F04E8" w:rsidRDefault="008F04E8">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6" o:spid="_x0000_s1029" style="width:485.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" fillcolor="#65a0d7 [3028]" strokecolor="white [3212]" strokeweight=".5pt">
                <v:fill color2="#5898d4 [3172]" rotate="t" colors="0 #71a6db;.5 #559bdb;1 #438ac9" focus="100%" type="gradient">
                  <o:fill v:ext="view" type="gradientUnscaled"/>
                </v:fill>
                <v:stroke linestyle="thinThin"/>
                <v:textbo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４　使用許可の条件</w:t>
                      </w:r>
                    </w:p>
                    <w:p w:rsidR="008F04E8" w:rsidRDefault="008F04E8">
                      <w:pPr>
                        <w:jc w:val="left"/>
                        <w:rPr>
                          <w:rFonts w:asciiTheme="majorEastAsia" w:eastAsiaTheme="majorEastAsia" w:hAnsiTheme="majorEastAsia" w:cstheme="majorEastAsia"/>
                          <w:b/>
                          <w:bCs/>
                          <w:sz w:val="36"/>
                          <w:szCs w:val="44"/>
                        </w:rPr>
                      </w:pPr>
                    </w:p>
                  </w:txbxContent>
                </v:textbox>
                <w10:anchorlock/>
              </v:rect>
            </w:pict>
          </mc:Fallback>
        </mc:AlternateConten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（１）</w:t>
      </w:r>
      <w:r>
        <w:rPr>
          <w:rFonts w:asciiTheme="minorEastAsia" w:hAnsiTheme="minorEastAsia" w:cs="ＭＳ ゴシック" w:hint="eastAsia"/>
          <w:b/>
          <w:bCs/>
          <w:color w:val="000000"/>
          <w:kern w:val="0"/>
          <w:sz w:val="22"/>
        </w:rPr>
        <w:t>使用許可</w:t>
      </w:r>
    </w:p>
    <w:p w:rsidR="008F04E8" w:rsidRDefault="00444AC6">
      <w:pPr>
        <w:autoSpaceDE w:val="0"/>
        <w:autoSpaceDN w:val="0"/>
        <w:adjustRightInd w:val="0"/>
        <w:ind w:left="440" w:hangingChars="200" w:hanging="44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 xml:space="preserve">　　　</w:t>
      </w:r>
      <w:r w:rsidR="00084729">
        <w:rPr>
          <w:rFonts w:hint="eastAsia"/>
          <w:sz w:val="22"/>
        </w:rPr>
        <w:t>コインパーキング</w:t>
      </w:r>
      <w:r>
        <w:rPr>
          <w:rFonts w:asciiTheme="minorEastAsia" w:hAnsiTheme="minorEastAsia" w:cs="ＭＳ ゴシック" w:hint="eastAsia"/>
          <w:color w:val="000000"/>
          <w:kern w:val="0"/>
          <w:sz w:val="22"/>
        </w:rPr>
        <w:t>の整備は、地方自治法第238条の４第７項に規定する行政財産の使用許可（以下「使用許可」という。）により行うため、実施に当たっては京都府に対して使用許可申請を行い、使用許可を得てください。</w:t>
      </w:r>
    </w:p>
    <w:p w:rsidR="00A62A79" w:rsidRDefault="00A62A79">
      <w:pPr>
        <w:autoSpaceDE w:val="0"/>
        <w:autoSpaceDN w:val="0"/>
        <w:adjustRightInd w:val="0"/>
        <w:ind w:left="440" w:hangingChars="200" w:hanging="440"/>
        <w:jc w:val="left"/>
        <w:rPr>
          <w:rFonts w:asciiTheme="minorEastAsia" w:hAnsiTheme="minorEastAsia" w:cs="ＭＳ ゴシック"/>
          <w:color w:val="000000"/>
          <w:kern w:val="0"/>
          <w:sz w:val="22"/>
        </w:rPr>
      </w:pPr>
      <w:r>
        <w:rPr>
          <w:rFonts w:hint="eastAsia"/>
          <w:sz w:val="22"/>
        </w:rPr>
        <w:t xml:space="preserve">　　　なお、使用許可申請は事業を実施する物件ごとに申請を行ってください。</w:t>
      </w:r>
    </w:p>
    <w:p w:rsidR="008F04E8" w:rsidRDefault="00444AC6">
      <w:pPr>
        <w:autoSpaceDE w:val="0"/>
        <w:autoSpaceDN w:val="0"/>
        <w:adjustRightInd w:val="0"/>
        <w:ind w:leftChars="200" w:left="420" w:firstLineChars="100" w:firstLine="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使用許可の条件は、別紙「使用許可特記事項」をはじめとする本募集要項によります。</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（２）</w:t>
      </w:r>
      <w:r>
        <w:rPr>
          <w:rFonts w:asciiTheme="minorEastAsia" w:hAnsiTheme="minorEastAsia" w:cs="ＭＳ ゴシック" w:hint="eastAsia"/>
          <w:b/>
          <w:bCs/>
          <w:color w:val="000000"/>
          <w:kern w:val="0"/>
          <w:sz w:val="22"/>
        </w:rPr>
        <w:t>事業期間</w:t>
      </w:r>
    </w:p>
    <w:p w:rsidR="00456C92" w:rsidRDefault="00444AC6" w:rsidP="00456C92">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 xml:space="preserve">　　　</w:t>
      </w:r>
      <w:r w:rsidR="00456C92" w:rsidRPr="00456C92">
        <w:rPr>
          <w:rFonts w:asciiTheme="minorEastAsia" w:hAnsiTheme="minorEastAsia" w:cs="ＭＳ ゴシック" w:hint="eastAsia"/>
          <w:color w:val="000000"/>
          <w:kern w:val="0"/>
          <w:sz w:val="22"/>
        </w:rPr>
        <w:t>許可日から年度ごとの更新</w:t>
      </w:r>
    </w:p>
    <w:p w:rsidR="00456C92" w:rsidRPr="00456C92" w:rsidRDefault="00456C92" w:rsidP="00456C92">
      <w:pPr>
        <w:autoSpaceDE w:val="0"/>
        <w:autoSpaceDN w:val="0"/>
        <w:adjustRightInd w:val="0"/>
        <w:ind w:leftChars="200" w:left="420" w:firstLineChars="100" w:firstLine="220"/>
        <w:jc w:val="left"/>
        <w:rPr>
          <w:rFonts w:asciiTheme="minorEastAsia" w:hAnsiTheme="minorEastAsia" w:cs="ＭＳ ゴシック"/>
          <w:color w:val="000000"/>
          <w:kern w:val="0"/>
          <w:sz w:val="22"/>
        </w:rPr>
      </w:pPr>
      <w:r w:rsidRPr="00456C92">
        <w:rPr>
          <w:rFonts w:asciiTheme="minorEastAsia" w:hAnsiTheme="minorEastAsia" w:cs="ＭＳ ゴシック" w:hint="eastAsia"/>
          <w:color w:val="000000"/>
          <w:kern w:val="0"/>
          <w:sz w:val="22"/>
        </w:rPr>
        <w:t>ただし、資格要件を充足する場合は、地方自治法第238条の４第７項に規定する行政財産の使用許可を行い、</w:t>
      </w:r>
      <w:r w:rsidR="007A4DAE">
        <w:rPr>
          <w:rFonts w:asciiTheme="minorEastAsia" w:hAnsiTheme="minorEastAsia" w:cs="ＭＳ ゴシック" w:hint="eastAsia"/>
          <w:color w:val="000000"/>
          <w:kern w:val="0"/>
          <w:sz w:val="22"/>
        </w:rPr>
        <w:t>３</w:t>
      </w:r>
      <w:r w:rsidRPr="00456C92">
        <w:rPr>
          <w:rFonts w:asciiTheme="minorEastAsia" w:hAnsiTheme="minorEastAsia" w:cs="ＭＳ ゴシック" w:hint="eastAsia"/>
          <w:color w:val="000000"/>
          <w:kern w:val="0"/>
          <w:sz w:val="22"/>
        </w:rPr>
        <w:t>年間まで年度毎に許可を更新</w:t>
      </w:r>
      <w:r w:rsidR="008F3367">
        <w:rPr>
          <w:rFonts w:asciiTheme="minorEastAsia" w:hAnsiTheme="minorEastAsia" w:cs="ＭＳ ゴシック" w:hint="eastAsia"/>
          <w:color w:val="000000"/>
          <w:kern w:val="0"/>
          <w:sz w:val="22"/>
        </w:rPr>
        <w:t>します</w:t>
      </w:r>
      <w:r w:rsidRPr="00456C92">
        <w:rPr>
          <w:rFonts w:asciiTheme="minorEastAsia" w:hAnsiTheme="minorEastAsia" w:cs="ＭＳ ゴシック" w:hint="eastAsia"/>
          <w:color w:val="000000"/>
          <w:kern w:val="0"/>
          <w:sz w:val="22"/>
        </w:rPr>
        <w:t>。</w:t>
      </w:r>
    </w:p>
    <w:p w:rsidR="00B13AEA" w:rsidRPr="00456C92" w:rsidRDefault="00456C92" w:rsidP="00456C92">
      <w:pPr>
        <w:autoSpaceDE w:val="0"/>
        <w:autoSpaceDN w:val="0"/>
        <w:adjustRightInd w:val="0"/>
        <w:ind w:leftChars="200" w:left="420" w:firstLineChars="100" w:firstLine="220"/>
        <w:jc w:val="left"/>
        <w:rPr>
          <w:rFonts w:asciiTheme="minorEastAsia" w:hAnsiTheme="minorEastAsia" w:cs="ＭＳ ゴシック"/>
          <w:kern w:val="0"/>
          <w:sz w:val="22"/>
        </w:rPr>
      </w:pPr>
      <w:r w:rsidRPr="00456C92">
        <w:rPr>
          <w:rFonts w:asciiTheme="minorEastAsia" w:hAnsiTheme="minorEastAsia" w:cs="ＭＳ ゴシック" w:hint="eastAsia"/>
          <w:color w:val="000000"/>
          <w:kern w:val="0"/>
          <w:sz w:val="22"/>
        </w:rPr>
        <w:t>令和</w:t>
      </w:r>
      <w:r w:rsidR="007A4DAE">
        <w:rPr>
          <w:rFonts w:asciiTheme="minorEastAsia" w:hAnsiTheme="minorEastAsia" w:cs="ＭＳ ゴシック" w:hint="eastAsia"/>
          <w:color w:val="000000"/>
          <w:kern w:val="0"/>
          <w:sz w:val="22"/>
        </w:rPr>
        <w:t>９</w:t>
      </w:r>
      <w:r w:rsidRPr="00456C92">
        <w:rPr>
          <w:rFonts w:asciiTheme="minorEastAsia" w:hAnsiTheme="minorEastAsia" w:cs="ＭＳ ゴシック" w:hint="eastAsia"/>
          <w:color w:val="000000"/>
          <w:kern w:val="0"/>
          <w:sz w:val="22"/>
        </w:rPr>
        <w:t>年４月以降は改めて国土交通省の承認を得る必要が</w:t>
      </w:r>
      <w:r w:rsidR="008F3367">
        <w:rPr>
          <w:rFonts w:asciiTheme="minorEastAsia" w:hAnsiTheme="minorEastAsia" w:cs="ＭＳ ゴシック" w:hint="eastAsia"/>
          <w:color w:val="000000"/>
          <w:kern w:val="0"/>
          <w:sz w:val="22"/>
        </w:rPr>
        <w:t>あります</w:t>
      </w:r>
      <w:r w:rsidR="007C5C5A">
        <w:rPr>
          <w:rFonts w:asciiTheme="minorEastAsia" w:hAnsiTheme="minorEastAsia" w:cs="ＭＳ ゴシック" w:hint="eastAsia"/>
          <w:color w:val="000000"/>
          <w:kern w:val="0"/>
          <w:sz w:val="22"/>
        </w:rPr>
        <w:t>ので、承認の下での使用となります。なお、９</w:t>
      </w:r>
      <w:r w:rsidR="002A414A">
        <w:rPr>
          <w:rFonts w:asciiTheme="minorEastAsia" w:hAnsiTheme="minorEastAsia" w:cs="ＭＳ ゴシック" w:hint="eastAsia"/>
          <w:color w:val="000000"/>
          <w:kern w:val="0"/>
          <w:sz w:val="22"/>
        </w:rPr>
        <w:t>年</w:t>
      </w:r>
      <w:r w:rsidR="007C5C5A">
        <w:rPr>
          <w:rFonts w:asciiTheme="minorEastAsia" w:hAnsiTheme="minorEastAsia" w:cs="ＭＳ ゴシック" w:hint="eastAsia"/>
          <w:color w:val="000000"/>
          <w:kern w:val="0"/>
          <w:sz w:val="22"/>
        </w:rPr>
        <w:t>度中に</w:t>
      </w:r>
      <w:r w:rsidRPr="00456C92">
        <w:rPr>
          <w:rFonts w:asciiTheme="minorEastAsia" w:hAnsiTheme="minorEastAsia" w:cs="ＭＳ ゴシック" w:hint="eastAsia"/>
          <w:color w:val="000000"/>
          <w:kern w:val="0"/>
          <w:sz w:val="22"/>
        </w:rPr>
        <w:t>再度入札を行</w:t>
      </w:r>
      <w:r w:rsidR="003D24BF">
        <w:rPr>
          <w:rFonts w:asciiTheme="minorEastAsia" w:hAnsiTheme="minorEastAsia" w:cs="ＭＳ ゴシック" w:hint="eastAsia"/>
          <w:color w:val="000000"/>
          <w:kern w:val="0"/>
          <w:sz w:val="22"/>
        </w:rPr>
        <w:t>い</w:t>
      </w:r>
      <w:r w:rsidR="007C5C5A">
        <w:rPr>
          <w:rFonts w:asciiTheme="minorEastAsia" w:hAnsiTheme="minorEastAsia" w:cs="ＭＳ ゴシック" w:hint="eastAsia"/>
          <w:color w:val="000000"/>
          <w:kern w:val="0"/>
          <w:sz w:val="22"/>
        </w:rPr>
        <w:t>、</w:t>
      </w:r>
      <w:r w:rsidR="003D24BF">
        <w:rPr>
          <w:rFonts w:asciiTheme="minorEastAsia" w:hAnsiTheme="minorEastAsia" w:cs="ＭＳ ゴシック" w:hint="eastAsia"/>
          <w:color w:val="000000"/>
          <w:kern w:val="0"/>
          <w:sz w:val="22"/>
        </w:rPr>
        <w:t>落札者にて使用可能</w:t>
      </w:r>
      <w:r w:rsidR="008F3367">
        <w:rPr>
          <w:rFonts w:asciiTheme="minorEastAsia" w:hAnsiTheme="minorEastAsia" w:cs="ＭＳ ゴシック" w:hint="eastAsia"/>
          <w:color w:val="000000"/>
          <w:kern w:val="0"/>
          <w:sz w:val="22"/>
        </w:rPr>
        <w:t>です。</w:t>
      </w:r>
    </w:p>
    <w:p w:rsidR="008F04E8" w:rsidRDefault="00444AC6" w:rsidP="00C726E2">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（３）</w:t>
      </w:r>
      <w:r>
        <w:rPr>
          <w:rFonts w:asciiTheme="minorEastAsia" w:hAnsiTheme="minorEastAsia" w:cs="ＭＳ ゴシック" w:hint="eastAsia"/>
          <w:b/>
          <w:bCs/>
          <w:color w:val="000000"/>
          <w:kern w:val="0"/>
          <w:sz w:val="22"/>
        </w:rPr>
        <w:t>コインパーキングの利用料金体系</w:t>
      </w:r>
    </w:p>
    <w:p w:rsidR="008F04E8" w:rsidRDefault="00444AC6" w:rsidP="00843653">
      <w:pPr>
        <w:autoSpaceDE w:val="0"/>
        <w:autoSpaceDN w:val="0"/>
        <w:adjustRightInd w:val="0"/>
        <w:ind w:left="440" w:hangingChars="200" w:hanging="440"/>
        <w:jc w:val="left"/>
        <w:rPr>
          <w:rFonts w:asciiTheme="minorEastAsia" w:hAnsiTheme="minorEastAsia" w:cs="ＭＳ ゴシック"/>
          <w:kern w:val="0"/>
          <w:sz w:val="22"/>
        </w:rPr>
      </w:pPr>
      <w:r>
        <w:rPr>
          <w:rFonts w:asciiTheme="minorEastAsia" w:hAnsiTheme="minorEastAsia" w:cs="ＭＳ ゴシック" w:hint="eastAsia"/>
          <w:color w:val="000000"/>
          <w:kern w:val="0"/>
          <w:sz w:val="22"/>
        </w:rPr>
        <w:t xml:space="preserve">　　　</w:t>
      </w:r>
      <w:r w:rsidR="005239EB">
        <w:rPr>
          <w:rFonts w:asciiTheme="minorEastAsia" w:hAnsiTheme="minorEastAsia" w:cs="ＭＳ ゴシック" w:hint="eastAsia"/>
          <w:color w:val="000000"/>
          <w:kern w:val="0"/>
          <w:sz w:val="22"/>
        </w:rPr>
        <w:t>60分</w:t>
      </w:r>
      <w:r w:rsidR="005239EB">
        <w:rPr>
          <w:rFonts w:asciiTheme="minorEastAsia" w:hAnsiTheme="minorEastAsia" w:cs="ＭＳ ゴシック"/>
          <w:color w:val="000000"/>
          <w:kern w:val="0"/>
          <w:sz w:val="22"/>
        </w:rPr>
        <w:t>/</w:t>
      </w:r>
      <w:r w:rsidR="005239EB">
        <w:rPr>
          <w:rFonts w:asciiTheme="minorEastAsia" w:hAnsiTheme="minorEastAsia" w:cs="ＭＳ ゴシック" w:hint="eastAsia"/>
          <w:color w:val="000000"/>
          <w:kern w:val="0"/>
          <w:sz w:val="22"/>
        </w:rPr>
        <w:t>200円、24時間最大600円</w:t>
      </w:r>
      <w:r w:rsidR="005C27EE">
        <w:rPr>
          <w:rFonts w:asciiTheme="minorEastAsia" w:hAnsiTheme="minorEastAsia" w:cs="ＭＳ ゴシック" w:hint="eastAsia"/>
          <w:color w:val="000000"/>
          <w:kern w:val="0"/>
          <w:sz w:val="22"/>
        </w:rPr>
        <w:t>、</w:t>
      </w:r>
      <w:r w:rsidR="00600625">
        <w:rPr>
          <w:rFonts w:asciiTheme="minorEastAsia" w:hAnsiTheme="minorEastAsia" w:cs="ＭＳ ゴシック" w:hint="eastAsia"/>
          <w:color w:val="000000"/>
          <w:kern w:val="0"/>
          <w:sz w:val="22"/>
        </w:rPr>
        <w:t>以内</w:t>
      </w:r>
      <w:r w:rsidR="005239EB">
        <w:rPr>
          <w:rFonts w:asciiTheme="minorEastAsia" w:hAnsiTheme="minorEastAsia" w:cs="ＭＳ ゴシック" w:hint="eastAsia"/>
          <w:color w:val="000000"/>
          <w:kern w:val="0"/>
          <w:sz w:val="22"/>
        </w:rPr>
        <w:t>の範囲で設定をお願いします。</w:t>
      </w:r>
    </w:p>
    <w:p w:rsidR="008F04E8" w:rsidRDefault="00444AC6">
      <w:pPr>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843653">
        <w:rPr>
          <w:rFonts w:asciiTheme="minorEastAsia" w:hAnsiTheme="minorEastAsia" w:cs="ＭＳ ゴシック" w:hint="eastAsia"/>
          <w:color w:val="000000"/>
          <w:kern w:val="0"/>
          <w:sz w:val="22"/>
        </w:rPr>
        <w:t>４</w:t>
      </w:r>
      <w:r>
        <w:rPr>
          <w:rFonts w:asciiTheme="minorEastAsia" w:hAnsiTheme="minorEastAsia" w:cs="ＭＳ ゴシック" w:hint="eastAsia"/>
          <w:color w:val="000000"/>
          <w:kern w:val="0"/>
          <w:sz w:val="22"/>
        </w:rPr>
        <w:t>）</w:t>
      </w:r>
      <w:r>
        <w:rPr>
          <w:rFonts w:asciiTheme="minorEastAsia" w:hAnsiTheme="minorEastAsia" w:cs="ＭＳ ゴシック" w:hint="eastAsia"/>
          <w:b/>
          <w:bCs/>
          <w:color w:val="000000"/>
          <w:kern w:val="0"/>
          <w:sz w:val="22"/>
        </w:rPr>
        <w:t>事業者が京都府に支払う使用料</w:t>
      </w:r>
    </w:p>
    <w:p w:rsidR="008F04E8" w:rsidRDefault="00444AC6">
      <w:pPr>
        <w:pStyle w:val="Default"/>
        <w:ind w:left="440" w:hangingChars="200" w:hanging="440"/>
        <w:rPr>
          <w:rFonts w:asciiTheme="minorEastAsia" w:hAnsiTheme="minorEastAsia"/>
          <w:sz w:val="22"/>
          <w:szCs w:val="22"/>
        </w:rPr>
      </w:pPr>
      <w:r>
        <w:rPr>
          <w:rFonts w:asciiTheme="minorEastAsia" w:hAnsiTheme="minorEastAsia" w:hint="eastAsia"/>
          <w:sz w:val="22"/>
          <w:szCs w:val="22"/>
        </w:rPr>
        <w:t xml:space="preserve">　　　使用料（年額）は、入札により決定した金額（年額）となります（使用期間が１年に満たない場合は月割により使用料を算定します</w:t>
      </w:r>
      <w:r w:rsidR="003312E1">
        <w:rPr>
          <w:rFonts w:asciiTheme="minorEastAsia" w:hAnsiTheme="minorEastAsia" w:hint="eastAsia"/>
          <w:sz w:val="22"/>
          <w:szCs w:val="22"/>
        </w:rPr>
        <w:t>。</w:t>
      </w:r>
      <w:bookmarkStart w:id="0" w:name="_Hlk185330333"/>
      <w:r w:rsidR="003312E1">
        <w:rPr>
          <w:rFonts w:asciiTheme="minorEastAsia" w:hAnsiTheme="minorEastAsia" w:hint="eastAsia"/>
          <w:sz w:val="22"/>
          <w:szCs w:val="22"/>
        </w:rPr>
        <w:t>また、月途中から使用を開始することとなった場合は、当該月は日割により使用料を算定します。</w:t>
      </w:r>
      <w:bookmarkEnd w:id="0"/>
      <w:r>
        <w:rPr>
          <w:rFonts w:asciiTheme="minorEastAsia" w:hAnsiTheme="minorEastAsia" w:hint="eastAsia"/>
          <w:sz w:val="22"/>
          <w:szCs w:val="22"/>
        </w:rPr>
        <w:t>）。</w:t>
      </w:r>
    </w:p>
    <w:p w:rsidR="00CB0881" w:rsidRDefault="00CB0881" w:rsidP="00CB0881">
      <w:pPr>
        <w:pStyle w:val="Default"/>
        <w:ind w:left="440" w:hangingChars="200" w:hanging="440"/>
        <w:rPr>
          <w:rFonts w:asciiTheme="minorEastAsia" w:hAnsiTheme="minorEastAsia"/>
          <w:sz w:val="22"/>
          <w:szCs w:val="22"/>
        </w:rPr>
      </w:pPr>
      <w:r>
        <w:rPr>
          <w:rFonts w:asciiTheme="minorEastAsia" w:hAnsiTheme="minorEastAsia" w:hint="eastAsia"/>
          <w:sz w:val="22"/>
          <w:szCs w:val="22"/>
        </w:rPr>
        <w:t xml:space="preserve">　　　ただし、毎年度、</w:t>
      </w:r>
      <w:r w:rsidRPr="00CB0881">
        <w:rPr>
          <w:rFonts w:asciiTheme="minorEastAsia" w:hAnsiTheme="minorEastAsia" w:hint="eastAsia"/>
          <w:sz w:val="22"/>
          <w:szCs w:val="22"/>
        </w:rPr>
        <w:t>京都府行政財産使用料条例</w:t>
      </w:r>
      <w:r>
        <w:rPr>
          <w:rFonts w:asciiTheme="minorEastAsia" w:hAnsiTheme="minorEastAsia" w:hint="eastAsia"/>
          <w:sz w:val="22"/>
          <w:szCs w:val="22"/>
        </w:rPr>
        <w:t>に基づき年額最低使用料を見直します。</w:t>
      </w:r>
      <w:r w:rsidRPr="00CB0881">
        <w:rPr>
          <w:rFonts w:asciiTheme="minorEastAsia" w:hAnsiTheme="minorEastAsia" w:hint="eastAsia"/>
          <w:sz w:val="22"/>
          <w:szCs w:val="22"/>
        </w:rPr>
        <w:t>見直し後の年額最低使用料が提案価格を上回った場合は、使用料を改定することとします。</w:t>
      </w:r>
    </w:p>
    <w:p w:rsidR="008F04E8" w:rsidRDefault="00444AC6">
      <w:pPr>
        <w:pStyle w:val="Default"/>
        <w:ind w:left="440" w:hangingChars="200" w:hanging="440"/>
        <w:rPr>
          <w:sz w:val="22"/>
        </w:rPr>
      </w:pPr>
      <w:r>
        <w:rPr>
          <w:rFonts w:asciiTheme="minorEastAsia" w:hAnsiTheme="minorEastAsia" w:hint="eastAsia"/>
          <w:sz w:val="22"/>
          <w:szCs w:val="22"/>
        </w:rPr>
        <w:lastRenderedPageBreak/>
        <w:t xml:space="preserve">　　　</w:t>
      </w:r>
      <w:r>
        <w:rPr>
          <w:rFonts w:hint="eastAsia"/>
          <w:sz w:val="22"/>
        </w:rPr>
        <w:t>事業者は、京都府が発行する納入通知書により、行政財産使用許可書に定める期間のうちに使用料を納付してください。</w:t>
      </w:r>
    </w:p>
    <w:p w:rsidR="008F04E8" w:rsidRDefault="00444AC6">
      <w:pPr>
        <w:autoSpaceDE w:val="0"/>
        <w:autoSpaceDN w:val="0"/>
        <w:adjustRightInd w:val="0"/>
        <w:jc w:val="left"/>
        <w:rPr>
          <w:rFonts w:ascii="ＭＳ ゴシック" w:hAnsi="ＭＳ ゴシック" w:cs="ＭＳ ゴシック"/>
          <w:color w:val="000000"/>
          <w:kern w:val="0"/>
          <w:sz w:val="22"/>
        </w:rPr>
      </w:pPr>
      <w:r>
        <w:rPr>
          <w:rFonts w:asciiTheme="minorEastAsia" w:hAnsiTheme="minorEastAsia" w:cs="ＭＳ ゴシック" w:hint="eastAsia"/>
          <w:color w:val="000000"/>
          <w:kern w:val="0"/>
          <w:sz w:val="22"/>
        </w:rPr>
        <w:t>（</w:t>
      </w:r>
      <w:r w:rsidR="00843653">
        <w:rPr>
          <w:rFonts w:asciiTheme="minorEastAsia" w:hAnsiTheme="minorEastAsia" w:cs="ＭＳ ゴシック" w:hint="eastAsia"/>
          <w:color w:val="000000"/>
          <w:kern w:val="0"/>
          <w:sz w:val="22"/>
        </w:rPr>
        <w:t>５</w:t>
      </w:r>
      <w:r>
        <w:rPr>
          <w:rFonts w:asciiTheme="minorEastAsia" w:hAnsiTheme="minorEastAsia" w:cs="ＭＳ ゴシック" w:hint="eastAsia"/>
          <w:color w:val="000000"/>
          <w:kern w:val="0"/>
          <w:sz w:val="22"/>
        </w:rPr>
        <w:t>）</w:t>
      </w:r>
      <w:r>
        <w:rPr>
          <w:rFonts w:hint="eastAsia"/>
          <w:b/>
          <w:bCs/>
          <w:sz w:val="22"/>
        </w:rPr>
        <w:t>使用許可</w:t>
      </w:r>
      <w:r>
        <w:rPr>
          <w:rFonts w:ascii="ＭＳ ゴシック" w:hAnsi="ＭＳ ゴシック" w:cs="ＭＳ ゴシック" w:hint="eastAsia"/>
          <w:b/>
          <w:bCs/>
          <w:kern w:val="0"/>
          <w:sz w:val="22"/>
        </w:rPr>
        <w:t>部分の返還等</w:t>
      </w:r>
    </w:p>
    <w:p w:rsidR="008F04E8" w:rsidRDefault="00444AC6">
      <w:pPr>
        <w:autoSpaceDE w:val="0"/>
        <w:autoSpaceDN w:val="0"/>
        <w:adjustRightInd w:val="0"/>
        <w:ind w:leftChars="200" w:left="420" w:firstLineChars="100" w:firstLine="220"/>
        <w:jc w:val="left"/>
        <w:rPr>
          <w:rFonts w:ascii="ＭＳ ゴシック" w:hAnsi="ＭＳ ゴシック" w:cs="ＭＳ ゴシック"/>
          <w:color w:val="000000"/>
          <w:kern w:val="0"/>
          <w:sz w:val="22"/>
        </w:rPr>
      </w:pPr>
      <w:r>
        <w:rPr>
          <w:rFonts w:ascii="ＭＳ ゴシック" w:hAnsi="ＭＳ ゴシック" w:cs="ＭＳ ゴシック"/>
          <w:color w:val="000000"/>
          <w:kern w:val="0"/>
          <w:sz w:val="22"/>
        </w:rPr>
        <w:t>使用許可期間が終了（更新時は除く）、又は使用許可が取消等となった場合は、速やかに原状回復してください。なお、原状回復に要する費用は全て事業者の負担とし、原状回復が遅れたことで府に損害が生じた場合は、事業者はこれを賠償しなければなりません。</w:t>
      </w:r>
    </w:p>
    <w:p w:rsidR="008F04E8" w:rsidRDefault="00444AC6">
      <w:pPr>
        <w:autoSpaceDE w:val="0"/>
        <w:autoSpaceDN w:val="0"/>
        <w:adjustRightInd w:val="0"/>
        <w:ind w:leftChars="200" w:left="420" w:firstLineChars="100" w:firstLine="220"/>
        <w:jc w:val="left"/>
        <w:rPr>
          <w:rFonts w:ascii="ＭＳ ゴシック" w:hAnsi="ＭＳ ゴシック" w:cs="ＭＳ ゴシック"/>
          <w:color w:val="000000"/>
          <w:kern w:val="0"/>
          <w:sz w:val="22"/>
        </w:rPr>
      </w:pPr>
      <w:r>
        <w:rPr>
          <w:rFonts w:ascii="ＭＳ ゴシック" w:hAnsi="ＭＳ ゴシック" w:cs="ＭＳ ゴシック"/>
          <w:color w:val="000000"/>
          <w:kern w:val="0"/>
          <w:sz w:val="22"/>
        </w:rPr>
        <w:t>また、</w:t>
      </w:r>
      <w:r>
        <w:rPr>
          <w:rFonts w:hint="eastAsia"/>
          <w:sz w:val="22"/>
        </w:rPr>
        <w:t>コインパーキング</w:t>
      </w:r>
      <w:r>
        <w:rPr>
          <w:rFonts w:ascii="ＭＳ ゴシック" w:hAnsi="ＭＳ ゴシック" w:cs="ＭＳ ゴシック"/>
          <w:color w:val="000000"/>
          <w:kern w:val="0"/>
          <w:sz w:val="22"/>
        </w:rPr>
        <w:t>の整備後に、入居者のための駐車場が不足した場合</w:t>
      </w:r>
      <w:r>
        <w:rPr>
          <w:rFonts w:ascii="ＭＳ ゴシック" w:hAnsi="ＭＳ ゴシック" w:cs="ＭＳ ゴシック" w:hint="eastAsia"/>
          <w:color w:val="000000"/>
          <w:kern w:val="0"/>
          <w:sz w:val="22"/>
        </w:rPr>
        <w:t>又は</w:t>
      </w:r>
      <w:r>
        <w:rPr>
          <w:rFonts w:ascii="ＭＳ ゴシック" w:hAnsi="ＭＳ ゴシック" w:cs="ＭＳ ゴシック"/>
          <w:color w:val="000000"/>
          <w:kern w:val="0"/>
          <w:sz w:val="22"/>
        </w:rPr>
        <w:t>府の建替事業等により</w:t>
      </w:r>
      <w:r>
        <w:rPr>
          <w:rFonts w:hint="eastAsia"/>
          <w:sz w:val="22"/>
        </w:rPr>
        <w:t>使用許可</w:t>
      </w:r>
      <w:r>
        <w:rPr>
          <w:rFonts w:ascii="ＭＳ ゴシック" w:hAnsi="ＭＳ ゴシック" w:cs="ＭＳ ゴシック"/>
          <w:kern w:val="0"/>
          <w:sz w:val="22"/>
        </w:rPr>
        <w:t>部分</w:t>
      </w:r>
      <w:r>
        <w:rPr>
          <w:rFonts w:ascii="ＭＳ ゴシック" w:hAnsi="ＭＳ ゴシック" w:cs="ＭＳ ゴシック"/>
          <w:color w:val="000000"/>
          <w:kern w:val="0"/>
          <w:sz w:val="22"/>
        </w:rPr>
        <w:t>が必要となった場合は、原状回復したうえで、府に返還してください。</w:t>
      </w:r>
    </w:p>
    <w:p w:rsidR="008F04E8" w:rsidRDefault="00444AC6">
      <w:pPr>
        <w:autoSpaceDE w:val="0"/>
        <w:autoSpaceDN w:val="0"/>
        <w:adjustRightInd w:val="0"/>
        <w:ind w:leftChars="200" w:left="420" w:firstLineChars="100" w:firstLine="220"/>
        <w:jc w:val="left"/>
        <w:rPr>
          <w:rFonts w:ascii="ＭＳ ゴシック" w:hAnsi="ＭＳ ゴシック" w:cs="ＭＳ ゴシック"/>
          <w:color w:val="000000"/>
          <w:kern w:val="0"/>
          <w:sz w:val="22"/>
        </w:rPr>
      </w:pPr>
      <w:r>
        <w:rPr>
          <w:rFonts w:ascii="ＭＳ ゴシック" w:hAnsi="ＭＳ ゴシック" w:cs="ＭＳ ゴシック"/>
          <w:color w:val="000000"/>
          <w:kern w:val="0"/>
          <w:sz w:val="22"/>
        </w:rPr>
        <w:t>加えて、府営住宅指定管理者等が行う補修等工事や地元府営住宅自治会等の特別な事情により</w:t>
      </w:r>
      <w:r>
        <w:rPr>
          <w:rFonts w:ascii="ＭＳ ゴシック" w:hAnsi="ＭＳ ゴシック" w:cs="ＭＳ ゴシック" w:hint="eastAsia"/>
          <w:color w:val="000000"/>
          <w:kern w:val="0"/>
          <w:sz w:val="22"/>
        </w:rPr>
        <w:t>、</w:t>
      </w:r>
      <w:r w:rsidR="00084729">
        <w:rPr>
          <w:rFonts w:hint="eastAsia"/>
          <w:sz w:val="22"/>
        </w:rPr>
        <w:t>コインパーキング</w:t>
      </w:r>
      <w:r>
        <w:rPr>
          <w:rFonts w:ascii="ＭＳ ゴシック" w:hAnsi="ＭＳ ゴシック" w:cs="ＭＳ ゴシック"/>
          <w:color w:val="000000"/>
          <w:kern w:val="0"/>
          <w:sz w:val="22"/>
        </w:rPr>
        <w:t>の使用を一時的に中止しなければならない場合はこれに応じてください。</w:t>
      </w:r>
    </w:p>
    <w:p w:rsidR="008F04E8" w:rsidRDefault="00444AC6">
      <w:pPr>
        <w:autoSpaceDE w:val="0"/>
        <w:autoSpaceDN w:val="0"/>
        <w:adjustRightInd w:val="0"/>
        <w:ind w:leftChars="200" w:left="420" w:firstLineChars="100" w:firstLine="220"/>
        <w:jc w:val="left"/>
        <w:rPr>
          <w:rFonts w:ascii="ＭＳ ゴシック" w:hAnsi="ＭＳ ゴシック" w:cs="ＭＳ ゴシック"/>
          <w:color w:val="000000"/>
          <w:kern w:val="0"/>
          <w:sz w:val="22"/>
        </w:rPr>
      </w:pPr>
      <w:r>
        <w:rPr>
          <w:rFonts w:ascii="ＭＳ ゴシック" w:hAnsi="ＭＳ ゴシック" w:cs="ＭＳ ゴシック"/>
          <w:color w:val="000000"/>
          <w:kern w:val="0"/>
          <w:sz w:val="22"/>
        </w:rPr>
        <w:t>なお、返還及び一時中止に伴う事業者損失について、府はその責を負いません。</w:t>
      </w:r>
    </w:p>
    <w:p w:rsidR="008F04E8" w:rsidRDefault="00444AC6">
      <w:pPr>
        <w:autoSpaceDE w:val="0"/>
        <w:autoSpaceDN w:val="0"/>
        <w:adjustRightInd w:val="0"/>
        <w:jc w:val="left"/>
        <w:rPr>
          <w:rFonts w:ascii="ＭＳ ゴシック" w:hAnsi="ＭＳ ゴシック" w:cs="ＭＳ ゴシック"/>
          <w:b/>
          <w:bCs/>
          <w:color w:val="000000"/>
          <w:kern w:val="0"/>
          <w:sz w:val="22"/>
        </w:rPr>
      </w:pPr>
      <w:r>
        <w:rPr>
          <w:rFonts w:ascii="ＭＳ ゴシック" w:hAnsi="ＭＳ ゴシック" w:cs="ＭＳ ゴシック" w:hint="eastAsia"/>
          <w:color w:val="000000"/>
          <w:kern w:val="0"/>
          <w:sz w:val="22"/>
        </w:rPr>
        <w:t>（</w:t>
      </w:r>
      <w:r w:rsidR="00843653">
        <w:rPr>
          <w:rFonts w:ascii="ＭＳ ゴシック" w:hAnsi="ＭＳ ゴシック" w:cs="ＭＳ ゴシック" w:hint="eastAsia"/>
          <w:color w:val="000000"/>
          <w:kern w:val="0"/>
          <w:sz w:val="22"/>
        </w:rPr>
        <w:t>６</w:t>
      </w:r>
      <w:r>
        <w:rPr>
          <w:rFonts w:ascii="ＭＳ ゴシック" w:hAnsi="ＭＳ ゴシック" w:cs="ＭＳ ゴシック" w:hint="eastAsia"/>
          <w:color w:val="000000"/>
          <w:kern w:val="0"/>
          <w:sz w:val="22"/>
        </w:rPr>
        <w:t>）</w:t>
      </w:r>
      <w:r>
        <w:rPr>
          <w:rFonts w:ascii="ＭＳ ゴシック" w:hAnsi="ＭＳ ゴシック" w:cs="ＭＳ ゴシック" w:hint="eastAsia"/>
          <w:b/>
          <w:bCs/>
          <w:color w:val="000000"/>
          <w:kern w:val="0"/>
          <w:sz w:val="22"/>
        </w:rPr>
        <w:t>再委託の禁止</w:t>
      </w:r>
    </w:p>
    <w:p w:rsidR="008F04E8" w:rsidRDefault="00444AC6">
      <w:pPr>
        <w:autoSpaceDE w:val="0"/>
        <w:autoSpaceDN w:val="0"/>
        <w:adjustRightInd w:val="0"/>
        <w:ind w:leftChars="100" w:left="210" w:firstLineChars="100" w:firstLine="221"/>
        <w:jc w:val="left"/>
        <w:rPr>
          <w:rFonts w:ascii="ＭＳ ゴシック" w:hAnsi="ＭＳ ゴシック" w:cs="ＭＳ ゴシック"/>
          <w:kern w:val="0"/>
          <w:sz w:val="22"/>
        </w:rPr>
      </w:pPr>
      <w:r>
        <w:rPr>
          <w:rFonts w:ascii="ＭＳ ゴシック" w:hAnsi="ＭＳ ゴシック" w:cs="ＭＳ ゴシック" w:hint="eastAsia"/>
          <w:b/>
          <w:bCs/>
          <w:color w:val="000000"/>
          <w:kern w:val="0"/>
          <w:sz w:val="22"/>
        </w:rPr>
        <w:t xml:space="preserve">　</w:t>
      </w:r>
      <w:r>
        <w:rPr>
          <w:rFonts w:ascii="ＭＳ ゴシック" w:hAnsi="ＭＳ ゴシック" w:cs="ＭＳ ゴシック" w:hint="eastAsia"/>
          <w:kern w:val="0"/>
          <w:sz w:val="22"/>
        </w:rPr>
        <w:t>時間貸等駐車場の管理・運営にあたっては、全部または主要な部分の第三者への委任し、又</w:t>
      </w:r>
    </w:p>
    <w:p w:rsidR="008F04E8" w:rsidRDefault="00444AC6">
      <w:pPr>
        <w:autoSpaceDE w:val="0"/>
        <w:autoSpaceDN w:val="0"/>
        <w:adjustRightInd w:val="0"/>
        <w:ind w:leftChars="100" w:left="210" w:firstLineChars="100" w:firstLine="220"/>
        <w:jc w:val="left"/>
        <w:rPr>
          <w:rFonts w:ascii="ＭＳ ゴシック" w:hAnsi="ＭＳ ゴシック" w:cs="ＭＳ ゴシック"/>
          <w:kern w:val="0"/>
          <w:sz w:val="22"/>
        </w:rPr>
      </w:pPr>
      <w:r>
        <w:rPr>
          <w:rFonts w:ascii="ＭＳ ゴシック" w:hAnsi="ＭＳ ゴシック" w:cs="ＭＳ ゴシック" w:hint="eastAsia"/>
          <w:kern w:val="0"/>
          <w:sz w:val="22"/>
        </w:rPr>
        <w:t>は請け負わせてはなりません。</w:t>
      </w:r>
    </w:p>
    <w:p w:rsidR="008F04E8" w:rsidRDefault="00444AC6">
      <w:pPr>
        <w:autoSpaceDE w:val="0"/>
        <w:autoSpaceDN w:val="0"/>
        <w:adjustRightInd w:val="0"/>
        <w:ind w:leftChars="100" w:left="210" w:firstLineChars="100" w:firstLine="220"/>
        <w:jc w:val="left"/>
        <w:rPr>
          <w:rFonts w:ascii="ＭＳ ゴシック" w:hAnsi="ＭＳ ゴシック" w:cs="ＭＳ ゴシック"/>
          <w:kern w:val="0"/>
          <w:sz w:val="22"/>
        </w:rPr>
      </w:pPr>
      <w:r>
        <w:rPr>
          <w:rFonts w:ascii="ＭＳ ゴシック" w:hAnsi="ＭＳ ゴシック" w:cs="ＭＳ ゴシック" w:hint="eastAsia"/>
          <w:kern w:val="0"/>
          <w:sz w:val="22"/>
        </w:rPr>
        <w:t xml:space="preserve">　ただし、あらかじめ府の書面による承諾を得た場合に限り、コールセンターの運営等、事業</w:t>
      </w:r>
    </w:p>
    <w:p w:rsidR="008F04E8" w:rsidRDefault="00444AC6">
      <w:pPr>
        <w:autoSpaceDE w:val="0"/>
        <w:autoSpaceDN w:val="0"/>
        <w:adjustRightInd w:val="0"/>
        <w:ind w:leftChars="100" w:left="210" w:firstLineChars="100" w:firstLine="220"/>
        <w:jc w:val="left"/>
        <w:rPr>
          <w:rFonts w:ascii="ＭＳ ゴシック" w:hAnsi="ＭＳ ゴシック" w:cs="ＭＳ ゴシック"/>
          <w:kern w:val="0"/>
          <w:sz w:val="22"/>
        </w:rPr>
      </w:pPr>
      <w:r>
        <w:rPr>
          <w:rFonts w:ascii="ＭＳ ゴシック" w:hAnsi="ＭＳ ゴシック" w:cs="ＭＳ ゴシック" w:hint="eastAsia"/>
          <w:kern w:val="0"/>
          <w:sz w:val="22"/>
        </w:rPr>
        <w:t>の一部（主要な部分を除く。）を第三者に委任し、又は請け負わせることができます。この場</w:t>
      </w:r>
    </w:p>
    <w:p w:rsidR="008F04E8" w:rsidRDefault="00444AC6">
      <w:pPr>
        <w:autoSpaceDE w:val="0"/>
        <w:autoSpaceDN w:val="0"/>
        <w:adjustRightInd w:val="0"/>
        <w:ind w:leftChars="100" w:left="210" w:firstLineChars="100" w:firstLine="220"/>
        <w:jc w:val="left"/>
        <w:rPr>
          <w:rFonts w:ascii="ＭＳ ゴシック" w:hAnsi="ＭＳ ゴシック" w:cs="ＭＳ ゴシック"/>
          <w:kern w:val="0"/>
          <w:sz w:val="22"/>
        </w:rPr>
      </w:pPr>
      <w:r>
        <w:rPr>
          <w:rFonts w:ascii="ＭＳ ゴシック" w:hAnsi="ＭＳ ゴシック" w:cs="ＭＳ ゴシック" w:hint="eastAsia"/>
          <w:kern w:val="0"/>
          <w:sz w:val="22"/>
        </w:rPr>
        <w:t>合において、事業者は、当該第三者の行為のすべてについて責任を負うものとします。</w:t>
      </w:r>
    </w:p>
    <w:p w:rsidR="008F04E8" w:rsidRDefault="00444AC6">
      <w:pPr>
        <w:autoSpaceDE w:val="0"/>
        <w:autoSpaceDN w:val="0"/>
        <w:adjustRightInd w:val="0"/>
        <w:ind w:leftChars="100" w:left="210" w:firstLineChars="100" w:firstLine="220"/>
        <w:jc w:val="left"/>
        <w:rPr>
          <w:rFonts w:ascii="ＭＳ ゴシック" w:hAnsi="ＭＳ ゴシック" w:cs="ＭＳ ゴシック"/>
          <w:kern w:val="0"/>
          <w:sz w:val="22"/>
        </w:rPr>
      </w:pPr>
      <w:r>
        <w:rPr>
          <w:rFonts w:ascii="ＭＳ ゴシック" w:hAnsi="ＭＳ ゴシック" w:cs="ＭＳ ゴシック" w:hint="eastAsia"/>
          <w:kern w:val="0"/>
          <w:sz w:val="22"/>
        </w:rPr>
        <w:t xml:space="preserve">　事業者は、第三者への委任等への府の承諾を得ようとするときは、第三者に委託等を行う業</w:t>
      </w:r>
    </w:p>
    <w:p w:rsidR="008F04E8" w:rsidRDefault="00444AC6">
      <w:pPr>
        <w:autoSpaceDE w:val="0"/>
        <w:autoSpaceDN w:val="0"/>
        <w:adjustRightInd w:val="0"/>
        <w:ind w:firstLine="440"/>
        <w:jc w:val="left"/>
        <w:rPr>
          <w:rFonts w:ascii="ＭＳ ゴシック" w:hAnsi="ＭＳ ゴシック" w:cs="ＭＳ ゴシック"/>
          <w:kern w:val="0"/>
          <w:sz w:val="22"/>
        </w:rPr>
      </w:pPr>
      <w:r>
        <w:rPr>
          <w:rFonts w:ascii="ＭＳ ゴシック" w:hAnsi="ＭＳ ゴシック" w:cs="ＭＳ ゴシック" w:hint="eastAsia"/>
          <w:kern w:val="0"/>
          <w:sz w:val="22"/>
        </w:rPr>
        <w:t xml:space="preserve">務の内容・範囲、受任者または下請負人の所在地・業者名・代表者名、契約予定金額その他府　</w:t>
      </w:r>
    </w:p>
    <w:p w:rsidR="008F04E8" w:rsidRPr="00843653" w:rsidRDefault="00444AC6" w:rsidP="00843653">
      <w:pPr>
        <w:autoSpaceDE w:val="0"/>
        <w:autoSpaceDN w:val="0"/>
        <w:adjustRightInd w:val="0"/>
        <w:ind w:firstLine="440"/>
        <w:jc w:val="left"/>
        <w:rPr>
          <w:rFonts w:ascii="ＭＳ ゴシック" w:hAnsi="ＭＳ ゴシック" w:cs="ＭＳ ゴシック"/>
          <w:color w:val="000000"/>
          <w:kern w:val="0"/>
          <w:sz w:val="22"/>
        </w:rPr>
      </w:pPr>
      <w:r>
        <w:rPr>
          <w:rFonts w:ascii="ＭＳ ゴシック" w:hAnsi="ＭＳ ゴシック" w:cs="ＭＳ ゴシック" w:hint="eastAsia"/>
          <w:kern w:val="0"/>
          <w:sz w:val="22"/>
        </w:rPr>
        <w:t>が必要とする事項を書面により府に通知してください。</w:t>
      </w:r>
    </w:p>
    <w:p w:rsidR="008F04E8" w:rsidRDefault="00444AC6">
      <w:pPr>
        <w:ind w:left="64" w:rightChars="-147" w:right="-309"/>
        <w:jc w:val="left"/>
        <w:rPr>
          <w:sz w:val="28"/>
        </w:rPr>
      </w:pPr>
      <w:r>
        <w:rPr>
          <w:noProof/>
          <w:sz w:val="28"/>
        </w:rPr>
        <mc:AlternateContent>
          <mc:Choice Requires="wps">
            <w:drawing>
              <wp:inline distT="0" distB="0" distL="114300" distR="114300">
                <wp:extent cx="6170295" cy="447040"/>
                <wp:effectExtent l="4445" t="4445" r="16510" b="5715"/>
                <wp:docPr id="4" name="四角形 4"/>
                <wp:cNvGraphicFramePr/>
                <a:graphic xmlns:a="http://schemas.openxmlformats.org/drawingml/2006/main">
                  <a:graphicData uri="http://schemas.microsoft.com/office/word/2010/wordprocessingShape">
                    <wps:wsp>
                      <wps:cNvSpPr/>
                      <wps:spPr>
                        <a:xfrm>
                          <a:off x="760730" y="2363470"/>
                          <a:ext cx="6170295" cy="447040"/>
                        </a:xfrm>
                        <a:prstGeom prst="rect">
                          <a:avLst/>
                        </a:prstGeom>
                        <a:ln cmpd="dbl">
                          <a:solidFill>
                            <a:schemeClr val="bg1"/>
                          </a:solidFill>
                        </a:ln>
                      </wps:spPr>
                      <wps:style>
                        <a:lnRef idx="1">
                          <a:schemeClr val="accent1"/>
                        </a:lnRef>
                        <a:fillRef idx="3">
                          <a:schemeClr val="accent1"/>
                        </a:fillRef>
                        <a:effectRef idx="2">
                          <a:schemeClr val="accent1"/>
                        </a:effectRef>
                        <a:fontRef idx="minor">
                          <a:schemeClr val="lt1"/>
                        </a:fontRef>
                      </wps:style>
                      <wps:txb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その他留意事項</w:t>
                            </w:r>
                          </w:p>
                          <w:p w:rsidR="008F04E8" w:rsidRDefault="008F04E8">
                            <w:pPr>
                              <w:jc w:val="left"/>
                              <w:rPr>
                                <w:rFonts w:asciiTheme="majorEastAsia" w:eastAsiaTheme="majorEastAsia" w:hAnsiTheme="majorEastAsia" w:cstheme="majorEastAsia"/>
                                <w:b/>
                                <w:bCs/>
                                <w:sz w:val="36"/>
                                <w:szCs w:val="4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四角形 4" o:spid="_x0000_s1030" style="width:485.85pt;height:3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" fillcolor="#65a0d7 [3028]" strokecolor="white [3212]" strokeweight=".5pt">
                <v:fill color2="#5898d4 [3172]" rotate="t" colors="0 #71a6db;.5 #559bdb;1 #438ac9" focus="100%" type="gradient">
                  <o:fill v:ext="view" type="gradientUnscaled"/>
                </v:fill>
                <v:stroke linestyle="thinThin"/>
                <v:textbox>
                  <w:txbxContent>
                    <w:p w:rsidR="008F04E8" w:rsidRDefault="00444AC6">
                      <w:pPr>
                        <w:rPr>
                          <w:rFonts w:asciiTheme="majorEastAsia" w:eastAsiaTheme="majorEastAsia" w:hAnsiTheme="majorEastAsia"/>
                          <w:b/>
                          <w:bCs/>
                          <w:sz w:val="36"/>
                          <w:szCs w:val="40"/>
                        </w:rPr>
                      </w:pPr>
                      <w:r>
                        <w:rPr>
                          <w:rFonts w:asciiTheme="majorEastAsia" w:eastAsiaTheme="majorEastAsia" w:hAnsiTheme="majorEastAsia" w:hint="eastAsia"/>
                          <w:b/>
                          <w:bCs/>
                          <w:sz w:val="36"/>
                          <w:szCs w:val="40"/>
                        </w:rPr>
                        <w:t>５　その他留意事項</w:t>
                      </w:r>
                    </w:p>
                    <w:p w:rsidR="008F04E8" w:rsidRDefault="008F04E8">
                      <w:pPr>
                        <w:jc w:val="left"/>
                        <w:rPr>
                          <w:rFonts w:asciiTheme="majorEastAsia" w:eastAsiaTheme="majorEastAsia" w:hAnsiTheme="majorEastAsia" w:cstheme="majorEastAsia"/>
                          <w:b/>
                          <w:bCs/>
                          <w:sz w:val="36"/>
                          <w:szCs w:val="44"/>
                        </w:rPr>
                      </w:pPr>
                    </w:p>
                  </w:txbxContent>
                </v:textbox>
                <w10:anchorlock/>
              </v:rect>
            </w:pict>
          </mc:Fallback>
        </mc:AlternateContent>
      </w:r>
    </w:p>
    <w:p w:rsidR="00BD07E3" w:rsidRDefault="00444AC6" w:rsidP="00843653">
      <w:pPr>
        <w:pStyle w:val="Default"/>
        <w:numPr>
          <w:ilvl w:val="0"/>
          <w:numId w:val="4"/>
        </w:numPr>
        <w:ind w:left="220"/>
        <w:rPr>
          <w:rFonts w:asciiTheme="minorEastAsia" w:hAnsiTheme="minorEastAsia"/>
          <w:sz w:val="22"/>
          <w:szCs w:val="22"/>
        </w:rPr>
      </w:pPr>
      <w:r>
        <w:rPr>
          <w:rFonts w:asciiTheme="minorEastAsia" w:hAnsiTheme="minorEastAsia"/>
          <w:sz w:val="22"/>
          <w:szCs w:val="22"/>
        </w:rPr>
        <w:t>本</w:t>
      </w:r>
      <w:r w:rsidR="00843653">
        <w:rPr>
          <w:rFonts w:asciiTheme="minorEastAsia" w:hAnsiTheme="minorEastAsia" w:hint="eastAsia"/>
          <w:sz w:val="22"/>
          <w:szCs w:val="22"/>
        </w:rPr>
        <w:t>地域の</w:t>
      </w:r>
      <w:r>
        <w:rPr>
          <w:rFonts w:asciiTheme="minorEastAsia" w:hAnsiTheme="minorEastAsia"/>
          <w:sz w:val="22"/>
          <w:szCs w:val="22"/>
        </w:rPr>
        <w:t>府営住宅は、</w:t>
      </w:r>
      <w:r>
        <w:rPr>
          <w:rFonts w:asciiTheme="minorEastAsia" w:hAnsiTheme="minorEastAsia" w:hint="eastAsia"/>
          <w:sz w:val="22"/>
          <w:szCs w:val="22"/>
        </w:rPr>
        <w:t>指定管理者制度により</w:t>
      </w:r>
      <w:r>
        <w:rPr>
          <w:rFonts w:asciiTheme="minorEastAsia" w:hAnsiTheme="minorEastAsia"/>
          <w:sz w:val="22"/>
          <w:szCs w:val="22"/>
        </w:rPr>
        <w:t>、駐車場を含めた府営営</w:t>
      </w:r>
      <w:r w:rsidRPr="00843653">
        <w:rPr>
          <w:rFonts w:asciiTheme="minorEastAsia" w:hAnsiTheme="minorEastAsia"/>
          <w:sz w:val="22"/>
          <w:szCs w:val="22"/>
        </w:rPr>
        <w:t>宅の管理を行ってお</w:t>
      </w:r>
      <w:r w:rsidR="00843653">
        <w:rPr>
          <w:rFonts w:asciiTheme="minorEastAsia" w:hAnsiTheme="minorEastAsia" w:hint="eastAsia"/>
          <w:sz w:val="22"/>
          <w:szCs w:val="22"/>
        </w:rPr>
        <w:t xml:space="preserve">　</w:t>
      </w:r>
    </w:p>
    <w:p w:rsidR="008F04E8" w:rsidRPr="00843653" w:rsidRDefault="00843653" w:rsidP="00BD07E3">
      <w:pPr>
        <w:pStyle w:val="Default"/>
        <w:ind w:left="660" w:hangingChars="300" w:hanging="660"/>
        <w:rPr>
          <w:rFonts w:asciiTheme="minorEastAsia" w:hAnsiTheme="minorEastAsia"/>
          <w:sz w:val="22"/>
          <w:szCs w:val="22"/>
        </w:rPr>
      </w:pPr>
      <w:r>
        <w:rPr>
          <w:rFonts w:asciiTheme="minorEastAsia" w:hAnsiTheme="minorEastAsia" w:hint="eastAsia"/>
          <w:sz w:val="22"/>
          <w:szCs w:val="22"/>
        </w:rPr>
        <w:t xml:space="preserve">　　</w:t>
      </w:r>
      <w:r w:rsidR="00BD07E3">
        <w:rPr>
          <w:rFonts w:asciiTheme="minorEastAsia" w:hAnsiTheme="minorEastAsia" w:hint="eastAsia"/>
          <w:sz w:val="22"/>
          <w:szCs w:val="22"/>
        </w:rPr>
        <w:t xml:space="preserve">　</w:t>
      </w:r>
      <w:r w:rsidR="00444AC6" w:rsidRPr="00843653">
        <w:rPr>
          <w:rFonts w:asciiTheme="minorEastAsia" w:hAnsiTheme="minorEastAsia"/>
          <w:sz w:val="22"/>
          <w:szCs w:val="22"/>
        </w:rPr>
        <w:t>り</w:t>
      </w:r>
      <w:r w:rsidR="00444AC6" w:rsidRPr="00843653">
        <w:rPr>
          <w:rFonts w:asciiTheme="minorEastAsia" w:hAnsiTheme="minorEastAsia" w:hint="eastAsia"/>
          <w:sz w:val="22"/>
          <w:szCs w:val="22"/>
        </w:rPr>
        <w:t>ま</w:t>
      </w:r>
      <w:r w:rsidR="00444AC6" w:rsidRPr="00843653">
        <w:rPr>
          <w:rFonts w:asciiTheme="minorEastAsia" w:hAnsiTheme="minorEastAsia"/>
          <w:sz w:val="22"/>
          <w:szCs w:val="22"/>
        </w:rPr>
        <w:t>す。そのため、事業者は、</w:t>
      </w:r>
      <w:r w:rsidR="00444AC6" w:rsidRPr="00843653">
        <w:rPr>
          <w:rFonts w:asciiTheme="minorEastAsia" w:hAnsiTheme="minorEastAsia" w:hint="eastAsia"/>
          <w:sz w:val="22"/>
          <w:szCs w:val="22"/>
        </w:rPr>
        <w:t>京都</w:t>
      </w:r>
      <w:r w:rsidR="00444AC6" w:rsidRPr="00843653">
        <w:rPr>
          <w:rFonts w:asciiTheme="minorEastAsia" w:hAnsiTheme="minorEastAsia"/>
          <w:sz w:val="22"/>
          <w:szCs w:val="22"/>
        </w:rPr>
        <w:t>府と同様、</w:t>
      </w:r>
      <w:r w:rsidR="00444AC6" w:rsidRPr="00843653">
        <w:rPr>
          <w:rFonts w:asciiTheme="minorEastAsia" w:hAnsiTheme="minorEastAsia" w:hint="eastAsia"/>
          <w:sz w:val="22"/>
          <w:szCs w:val="22"/>
        </w:rPr>
        <w:t>指定管理者（京都府住宅供給公社。以下、「公社」という。）</w:t>
      </w:r>
      <w:r w:rsidR="00444AC6" w:rsidRPr="00843653">
        <w:rPr>
          <w:rFonts w:asciiTheme="minorEastAsia" w:hAnsiTheme="minorEastAsia"/>
          <w:sz w:val="22"/>
          <w:szCs w:val="22"/>
        </w:rPr>
        <w:t>とも連携・協力して事業を行ってください。</w:t>
      </w:r>
    </w:p>
    <w:p w:rsidR="008F04E8" w:rsidRDefault="00444AC6">
      <w:pPr>
        <w:autoSpaceDE w:val="0"/>
        <w:autoSpaceDN w:val="0"/>
        <w:adjustRightInd w:val="0"/>
        <w:ind w:leftChars="270" w:left="567" w:firstLineChars="100" w:firstLine="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また、府営住宅入居者が利用している月極駐車場の巡回・清掃・除草等の現地管理業務は、が府営住宅</w:t>
      </w:r>
      <w:r>
        <w:rPr>
          <w:rFonts w:asciiTheme="minorEastAsia" w:hAnsiTheme="minorEastAsia" w:cs="ＭＳ ゴシック" w:hint="eastAsia"/>
          <w:color w:val="000000"/>
          <w:kern w:val="0"/>
          <w:sz w:val="22"/>
        </w:rPr>
        <w:t>等</w:t>
      </w:r>
      <w:r>
        <w:rPr>
          <w:rFonts w:asciiTheme="minorEastAsia" w:hAnsiTheme="minorEastAsia" w:cs="ＭＳ ゴシック"/>
          <w:color w:val="000000"/>
          <w:kern w:val="0"/>
          <w:sz w:val="22"/>
        </w:rPr>
        <w:t>自治会に委託しているので、状況に応じて</w:t>
      </w:r>
      <w:r>
        <w:rPr>
          <w:rFonts w:asciiTheme="minorEastAsia" w:hAnsiTheme="minorEastAsia" w:cs="ＭＳ ゴシック" w:hint="eastAsia"/>
          <w:color w:val="000000"/>
          <w:kern w:val="0"/>
          <w:sz w:val="22"/>
        </w:rPr>
        <w:t>公社の指示</w:t>
      </w:r>
      <w:r>
        <w:rPr>
          <w:rFonts w:asciiTheme="minorEastAsia" w:hAnsiTheme="minorEastAsia" w:cs="ＭＳ ゴシック"/>
          <w:color w:val="000000"/>
          <w:kern w:val="0"/>
          <w:sz w:val="22"/>
        </w:rPr>
        <w:t>のもと、同様に連携・協力してください。</w:t>
      </w:r>
    </w:p>
    <w:p w:rsidR="008F04E8" w:rsidRDefault="00444AC6">
      <w:pPr>
        <w:numPr>
          <w:ilvl w:val="0"/>
          <w:numId w:val="4"/>
        </w:numPr>
        <w:autoSpaceDE w:val="0"/>
        <w:autoSpaceDN w:val="0"/>
        <w:adjustRightInd w:val="0"/>
        <w:ind w:left="220"/>
        <w:jc w:val="left"/>
        <w:rPr>
          <w:sz w:val="23"/>
          <w:szCs w:val="23"/>
        </w:rPr>
      </w:pPr>
      <w:r>
        <w:rPr>
          <w:sz w:val="23"/>
          <w:szCs w:val="23"/>
        </w:rPr>
        <w:t>事業実施にあたっては、</w:t>
      </w:r>
      <w:r>
        <w:rPr>
          <w:rFonts w:hint="eastAsia"/>
          <w:sz w:val="23"/>
          <w:szCs w:val="23"/>
        </w:rPr>
        <w:t>京都</w:t>
      </w:r>
      <w:r>
        <w:rPr>
          <w:sz w:val="23"/>
          <w:szCs w:val="23"/>
        </w:rPr>
        <w:t>府</w:t>
      </w:r>
      <w:r>
        <w:rPr>
          <w:rFonts w:hint="eastAsia"/>
          <w:sz w:val="23"/>
          <w:szCs w:val="23"/>
        </w:rPr>
        <w:t>又</w:t>
      </w:r>
      <w:r>
        <w:rPr>
          <w:sz w:val="23"/>
          <w:szCs w:val="23"/>
        </w:rPr>
        <w:t>は</w:t>
      </w:r>
      <w:r>
        <w:rPr>
          <w:rFonts w:hint="eastAsia"/>
          <w:sz w:val="23"/>
          <w:szCs w:val="23"/>
        </w:rPr>
        <w:t>公社</w:t>
      </w:r>
      <w:r>
        <w:rPr>
          <w:sz w:val="23"/>
          <w:szCs w:val="23"/>
        </w:rPr>
        <w:t>（以下「府等」という。）の指示に基づき、</w:t>
      </w:r>
      <w:r>
        <w:rPr>
          <w:rFonts w:hint="eastAsia"/>
          <w:sz w:val="23"/>
          <w:szCs w:val="23"/>
        </w:rPr>
        <w:t xml:space="preserve">　</w:t>
      </w:r>
    </w:p>
    <w:p w:rsidR="008F04E8" w:rsidRDefault="00444AC6">
      <w:pPr>
        <w:autoSpaceDE w:val="0"/>
        <w:autoSpaceDN w:val="0"/>
        <w:adjustRightInd w:val="0"/>
        <w:ind w:left="220"/>
        <w:jc w:val="left"/>
        <w:rPr>
          <w:sz w:val="23"/>
          <w:szCs w:val="23"/>
        </w:rPr>
      </w:pPr>
      <w:r>
        <w:rPr>
          <w:rFonts w:hint="eastAsia"/>
          <w:sz w:val="23"/>
          <w:szCs w:val="23"/>
        </w:rPr>
        <w:t xml:space="preserve">　　</w:t>
      </w:r>
      <w:r>
        <w:rPr>
          <w:sz w:val="23"/>
          <w:szCs w:val="23"/>
        </w:rPr>
        <w:t>府営住宅自治会等への説明や現場協議を行ってください。</w:t>
      </w:r>
    </w:p>
    <w:p w:rsidR="00E273BE" w:rsidRDefault="00444AC6" w:rsidP="00E273BE">
      <w:pPr>
        <w:pStyle w:val="Default"/>
        <w:numPr>
          <w:ilvl w:val="0"/>
          <w:numId w:val="4"/>
        </w:numPr>
        <w:ind w:left="220"/>
        <w:rPr>
          <w:rFonts w:asciiTheme="minorEastAsia" w:hAnsiTheme="minorEastAsia"/>
          <w:sz w:val="22"/>
        </w:rPr>
      </w:pPr>
      <w:r>
        <w:rPr>
          <w:rFonts w:asciiTheme="minorEastAsia" w:hAnsiTheme="minorEastAsia" w:hint="eastAsia"/>
          <w:sz w:val="22"/>
          <w:szCs w:val="22"/>
        </w:rPr>
        <w:t>整備した</w:t>
      </w:r>
      <w:r>
        <w:rPr>
          <w:rFonts w:hint="eastAsia"/>
          <w:sz w:val="22"/>
        </w:rPr>
        <w:t>コインパーキング</w:t>
      </w:r>
      <w:r>
        <w:rPr>
          <w:rFonts w:asciiTheme="minorEastAsia" w:hAnsiTheme="minorEastAsia" w:hint="eastAsia"/>
          <w:sz w:val="22"/>
          <w:szCs w:val="22"/>
        </w:rPr>
        <w:t>の利用状況について、</w:t>
      </w:r>
      <w:r>
        <w:rPr>
          <w:rFonts w:asciiTheme="minorEastAsia" w:hAnsiTheme="minorEastAsia" w:hint="eastAsia"/>
          <w:sz w:val="22"/>
        </w:rPr>
        <w:t>四半期ごとに利用率等をま</w:t>
      </w:r>
      <w:r w:rsidRPr="00E273BE">
        <w:rPr>
          <w:rFonts w:asciiTheme="minorEastAsia" w:hAnsiTheme="minorEastAsia" w:hint="eastAsia"/>
          <w:sz w:val="22"/>
        </w:rPr>
        <w:t>とめた、「使</w:t>
      </w:r>
    </w:p>
    <w:p w:rsidR="004B635F" w:rsidRDefault="00E273BE" w:rsidP="004B635F">
      <w:pPr>
        <w:pStyle w:val="Default"/>
        <w:ind w:left="220"/>
        <w:rPr>
          <w:rFonts w:asciiTheme="minorEastAsia" w:hAnsiTheme="minorEastAsia"/>
          <w:sz w:val="22"/>
          <w:szCs w:val="22"/>
        </w:rPr>
      </w:pPr>
      <w:r>
        <w:rPr>
          <w:rFonts w:asciiTheme="minorEastAsia" w:hAnsiTheme="minorEastAsia" w:hint="eastAsia"/>
          <w:sz w:val="22"/>
        </w:rPr>
        <w:t xml:space="preserve">　　</w:t>
      </w:r>
      <w:r w:rsidR="00444AC6" w:rsidRPr="00E273BE">
        <w:rPr>
          <w:rFonts w:asciiTheme="minorEastAsia" w:hAnsiTheme="minorEastAsia" w:hint="eastAsia"/>
          <w:sz w:val="22"/>
        </w:rPr>
        <w:t>用状況報告書」を京都府へ提出してください。また、京都</w:t>
      </w:r>
      <w:r w:rsidR="00444AC6" w:rsidRPr="00E273BE">
        <w:rPr>
          <w:rFonts w:asciiTheme="minorEastAsia" w:hAnsiTheme="minorEastAsia" w:hint="eastAsia"/>
          <w:sz w:val="22"/>
          <w:szCs w:val="22"/>
        </w:rPr>
        <w:t>府の施策的な観点か</w:t>
      </w:r>
      <w:r w:rsidR="00444AC6">
        <w:rPr>
          <w:rFonts w:asciiTheme="minorEastAsia" w:hAnsiTheme="minorEastAsia" w:hint="eastAsia"/>
          <w:sz w:val="22"/>
          <w:szCs w:val="22"/>
        </w:rPr>
        <w:t>ら、随時各種</w:t>
      </w:r>
    </w:p>
    <w:p w:rsidR="008F04E8" w:rsidRPr="004B635F" w:rsidRDefault="00444AC6" w:rsidP="00EF0152">
      <w:pPr>
        <w:pStyle w:val="Default"/>
        <w:ind w:leftChars="100" w:left="210" w:firstLineChars="100" w:firstLine="220"/>
        <w:rPr>
          <w:rFonts w:asciiTheme="minorEastAsia" w:hAnsiTheme="minorEastAsia"/>
          <w:sz w:val="22"/>
        </w:rPr>
      </w:pPr>
      <w:r>
        <w:rPr>
          <w:rFonts w:asciiTheme="minorEastAsia" w:hAnsiTheme="minorEastAsia" w:hint="eastAsia"/>
          <w:sz w:val="22"/>
          <w:szCs w:val="22"/>
        </w:rPr>
        <w:t>の管理状況データ等の提</w:t>
      </w:r>
      <w:r>
        <w:rPr>
          <w:rFonts w:asciiTheme="minorEastAsia" w:hAnsiTheme="minorEastAsia"/>
          <w:sz w:val="22"/>
          <w:szCs w:val="22"/>
        </w:rPr>
        <w:t>供を求める場合があるので、その際は可能な限り協力してください。</w:t>
      </w:r>
    </w:p>
    <w:p w:rsidR="008F04E8" w:rsidRDefault="00444AC6">
      <w:pPr>
        <w:pStyle w:val="Default"/>
        <w:numPr>
          <w:ilvl w:val="0"/>
          <w:numId w:val="4"/>
        </w:numPr>
        <w:ind w:left="220"/>
        <w:rPr>
          <w:sz w:val="22"/>
          <w:szCs w:val="22"/>
        </w:rPr>
      </w:pPr>
      <w:r>
        <w:rPr>
          <w:sz w:val="22"/>
          <w:szCs w:val="22"/>
        </w:rPr>
        <w:t>使用許可の終了又は許可の取り消しにより、新たな事業者が事業を行うこととなった場合</w:t>
      </w:r>
    </w:p>
    <w:p w:rsidR="008F04E8" w:rsidRDefault="00444AC6">
      <w:pPr>
        <w:pStyle w:val="Default"/>
        <w:rPr>
          <w:sz w:val="22"/>
          <w:szCs w:val="22"/>
        </w:rPr>
      </w:pPr>
      <w:r>
        <w:rPr>
          <w:rFonts w:hint="eastAsia"/>
          <w:sz w:val="22"/>
          <w:szCs w:val="22"/>
        </w:rPr>
        <w:t xml:space="preserve">　　　</w:t>
      </w:r>
      <w:r>
        <w:rPr>
          <w:sz w:val="22"/>
          <w:szCs w:val="22"/>
        </w:rPr>
        <w:t>は、速やかに</w:t>
      </w:r>
      <w:r>
        <w:rPr>
          <w:rFonts w:hint="eastAsia"/>
          <w:sz w:val="22"/>
        </w:rPr>
        <w:t>コインパーキング</w:t>
      </w:r>
      <w:r>
        <w:rPr>
          <w:sz w:val="22"/>
          <w:szCs w:val="22"/>
        </w:rPr>
        <w:t>設備機器等を撤去してください。</w:t>
      </w:r>
    </w:p>
    <w:p w:rsidR="008F04E8" w:rsidRDefault="00444AC6">
      <w:pPr>
        <w:pStyle w:val="Default"/>
        <w:ind w:leftChars="200" w:left="420" w:firstLineChars="100" w:firstLine="220"/>
        <w:rPr>
          <w:sz w:val="22"/>
          <w:szCs w:val="22"/>
        </w:rPr>
      </w:pPr>
      <w:r>
        <w:rPr>
          <w:rFonts w:hint="eastAsia"/>
          <w:sz w:val="22"/>
          <w:szCs w:val="22"/>
        </w:rPr>
        <w:t xml:space="preserve">　</w:t>
      </w:r>
      <w:r>
        <w:rPr>
          <w:sz w:val="22"/>
          <w:szCs w:val="22"/>
        </w:rPr>
        <w:t>また</w:t>
      </w:r>
      <w:r>
        <w:rPr>
          <w:rFonts w:hint="eastAsia"/>
          <w:sz w:val="22"/>
          <w:szCs w:val="22"/>
        </w:rPr>
        <w:t>、</w:t>
      </w:r>
      <w:r>
        <w:rPr>
          <w:sz w:val="22"/>
          <w:szCs w:val="22"/>
        </w:rPr>
        <w:t>新たな事業者が事業を円滑にできるよう必要事項を引き継いでいただくとともに、</w:t>
      </w:r>
    </w:p>
    <w:p w:rsidR="008F04E8" w:rsidRDefault="00444AC6">
      <w:pPr>
        <w:pStyle w:val="Default"/>
        <w:ind w:leftChars="200" w:left="420" w:firstLineChars="100" w:firstLine="220"/>
        <w:rPr>
          <w:sz w:val="22"/>
          <w:szCs w:val="22"/>
        </w:rPr>
      </w:pPr>
      <w:r>
        <w:rPr>
          <w:sz w:val="22"/>
          <w:szCs w:val="22"/>
        </w:rPr>
        <w:t>新たな事業者からの問い合わせ等があれば現地での協議も含めて丁寧に対応してください。</w:t>
      </w:r>
    </w:p>
    <w:p w:rsidR="00752026" w:rsidRDefault="00752026" w:rsidP="00752026">
      <w:pPr>
        <w:pStyle w:val="Default"/>
        <w:numPr>
          <w:ilvl w:val="0"/>
          <w:numId w:val="4"/>
        </w:numPr>
        <w:ind w:left="660" w:hanging="660"/>
        <w:rPr>
          <w:sz w:val="22"/>
          <w:szCs w:val="22"/>
        </w:rPr>
      </w:pPr>
      <w:bookmarkStart w:id="1" w:name="_Hlk184821216"/>
      <w:r w:rsidRPr="00752026">
        <w:rPr>
          <w:rFonts w:hint="eastAsia"/>
          <w:sz w:val="22"/>
          <w:szCs w:val="22"/>
        </w:rPr>
        <w:t>入札に参加する場合は、入札価格の</w:t>
      </w:r>
      <w:r w:rsidRPr="00752026">
        <w:rPr>
          <w:rFonts w:hint="eastAsia"/>
          <w:sz w:val="22"/>
          <w:szCs w:val="22"/>
        </w:rPr>
        <w:t>100</w:t>
      </w:r>
      <w:r w:rsidRPr="00752026">
        <w:rPr>
          <w:rFonts w:hint="eastAsia"/>
          <w:sz w:val="22"/>
          <w:szCs w:val="22"/>
        </w:rPr>
        <w:t>分の５の金額の入札保証金を、京都府が発行する納付書により開札日までに納付してください。</w:t>
      </w:r>
    </w:p>
    <w:p w:rsidR="00EF7A5B" w:rsidRDefault="00752026" w:rsidP="00752026">
      <w:pPr>
        <w:pStyle w:val="Default"/>
        <w:ind w:left="660" w:firstLineChars="100" w:firstLine="220"/>
        <w:rPr>
          <w:sz w:val="22"/>
          <w:szCs w:val="22"/>
        </w:rPr>
      </w:pPr>
      <w:r w:rsidRPr="00752026">
        <w:rPr>
          <w:rFonts w:hint="eastAsia"/>
          <w:sz w:val="22"/>
          <w:szCs w:val="22"/>
        </w:rPr>
        <w:t>ただし、申請時に提出した営業実績調書（第</w:t>
      </w:r>
      <w:r w:rsidRPr="00752026">
        <w:rPr>
          <w:rFonts w:hint="eastAsia"/>
          <w:sz w:val="22"/>
          <w:szCs w:val="22"/>
        </w:rPr>
        <w:t>4</w:t>
      </w:r>
      <w:r w:rsidRPr="00752026">
        <w:rPr>
          <w:rFonts w:hint="eastAsia"/>
          <w:sz w:val="22"/>
          <w:szCs w:val="22"/>
        </w:rPr>
        <w:t>号様式）により、過去２年間に官公庁と本入札と同種の事業に係る複数回の取引実績が確認できる場合は免除とします</w:t>
      </w:r>
    </w:p>
    <w:bookmarkEnd w:id="1"/>
    <w:p w:rsidR="008F04E8" w:rsidRDefault="008F04E8">
      <w:pPr>
        <w:widowControl/>
        <w:jc w:val="left"/>
        <w:rPr>
          <w:rFonts w:ascii="ＭＳ ゴシック" w:hAnsi="ＭＳ ゴシック" w:cs="ＭＳ ゴシック"/>
          <w:sz w:val="22"/>
        </w:rPr>
        <w:sectPr w:rsidR="008F04E8">
          <w:pgSz w:w="11906" w:h="16838"/>
          <w:pgMar w:top="1440" w:right="1080" w:bottom="1440" w:left="1080" w:header="851" w:footer="992" w:gutter="0"/>
          <w:cols w:space="425"/>
          <w:docGrid w:type="lines" w:linePitch="312"/>
        </w:sectPr>
      </w:pPr>
    </w:p>
    <w:p w:rsidR="008F04E8" w:rsidRDefault="008F04E8" w:rsidP="00D53EA9">
      <w:pPr>
        <w:widowControl/>
        <w:rPr>
          <w:rFonts w:ascii="ＭＳ ゴシック" w:hAnsi="ＭＳ ゴシック" w:cs="ＭＳ ゴシック"/>
          <w:sz w:val="56"/>
          <w:szCs w:val="72"/>
        </w:rPr>
      </w:pPr>
    </w:p>
    <w:p w:rsidR="008F04E8" w:rsidRDefault="008F04E8">
      <w:pPr>
        <w:widowControl/>
        <w:jc w:val="center"/>
        <w:rPr>
          <w:rFonts w:ascii="ＭＳ ゴシック" w:hAnsi="ＭＳ ゴシック" w:cs="ＭＳ ゴシック"/>
          <w:sz w:val="56"/>
          <w:szCs w:val="72"/>
        </w:rPr>
      </w:pPr>
    </w:p>
    <w:p w:rsidR="008F04E8" w:rsidRDefault="008F04E8">
      <w:pPr>
        <w:widowControl/>
        <w:jc w:val="center"/>
        <w:rPr>
          <w:rFonts w:ascii="ＭＳ ゴシック" w:hAnsi="ＭＳ ゴシック" w:cs="ＭＳ ゴシック"/>
          <w:sz w:val="56"/>
          <w:szCs w:val="72"/>
        </w:rPr>
      </w:pPr>
    </w:p>
    <w:p w:rsidR="008F04E8" w:rsidRDefault="008F04E8">
      <w:pPr>
        <w:widowControl/>
        <w:jc w:val="center"/>
        <w:rPr>
          <w:rFonts w:ascii="ＭＳ ゴシック" w:hAnsi="ＭＳ ゴシック" w:cs="ＭＳ ゴシック"/>
          <w:sz w:val="56"/>
          <w:szCs w:val="72"/>
        </w:rPr>
      </w:pPr>
    </w:p>
    <w:p w:rsidR="008F04E8" w:rsidRDefault="008F04E8">
      <w:pPr>
        <w:widowControl/>
        <w:jc w:val="center"/>
        <w:rPr>
          <w:rFonts w:ascii="ＭＳ ゴシック" w:hAnsi="ＭＳ ゴシック" w:cs="ＭＳ ゴシック"/>
          <w:sz w:val="56"/>
          <w:szCs w:val="72"/>
        </w:rPr>
      </w:pPr>
    </w:p>
    <w:p w:rsidR="008F04E8" w:rsidRDefault="00444AC6">
      <w:pPr>
        <w:widowControl/>
        <w:jc w:val="center"/>
        <w:rPr>
          <w:rFonts w:ascii="ＭＳ ゴシック" w:hAnsi="ＭＳ ゴシック" w:cs="ＭＳ ゴシック"/>
          <w:sz w:val="22"/>
        </w:rPr>
        <w:sectPr w:rsidR="008F04E8">
          <w:pgSz w:w="11906" w:h="16838"/>
          <w:pgMar w:top="1440" w:right="1080" w:bottom="1440" w:left="1080" w:header="851" w:footer="992" w:gutter="0"/>
          <w:cols w:space="425"/>
          <w:docGrid w:type="lines" w:linePitch="312"/>
        </w:sectPr>
      </w:pPr>
      <w:r>
        <w:rPr>
          <w:rFonts w:ascii="ＭＳ ゴシック" w:hAnsi="ＭＳ ゴシック" w:cs="ＭＳ ゴシック" w:hint="eastAsia"/>
          <w:sz w:val="56"/>
          <w:szCs w:val="72"/>
        </w:rPr>
        <w:t>□□</w:t>
      </w:r>
      <w:r>
        <w:rPr>
          <w:rFonts w:ascii="ＭＳ ゴシック" w:hAnsi="ＭＳ ゴシック" w:cs="ＭＳ ゴシック" w:hint="eastAsia"/>
          <w:sz w:val="72"/>
          <w:szCs w:val="96"/>
        </w:rPr>
        <w:t>添付資料</w:t>
      </w:r>
      <w:r>
        <w:rPr>
          <w:rFonts w:ascii="ＭＳ ゴシック" w:hAnsi="ＭＳ ゴシック" w:cs="ＭＳ ゴシック" w:hint="eastAsia"/>
          <w:sz w:val="56"/>
          <w:szCs w:val="72"/>
        </w:rPr>
        <w:t>□□</w:t>
      </w:r>
    </w:p>
    <w:p w:rsidR="008F04E8" w:rsidRDefault="008F04E8">
      <w:pPr>
        <w:widowControl/>
        <w:jc w:val="left"/>
        <w:rPr>
          <w:rFonts w:ascii="ＭＳ ゴシック" w:hAnsi="ＭＳ ゴシック" w:cs="ＭＳ ゴシック"/>
          <w:sz w:val="22"/>
        </w:rPr>
      </w:pPr>
    </w:p>
    <w:p w:rsidR="008F04E8" w:rsidRDefault="00444AC6">
      <w:pPr>
        <w:pStyle w:val="Default"/>
        <w:jc w:val="right"/>
        <w:rPr>
          <w:sz w:val="22"/>
          <w:szCs w:val="22"/>
        </w:rPr>
      </w:pPr>
      <w:r>
        <w:rPr>
          <w:rFonts w:hint="eastAsia"/>
          <w:sz w:val="22"/>
          <w:szCs w:val="22"/>
        </w:rPr>
        <w:t>【別紙】</w:t>
      </w:r>
    </w:p>
    <w:p w:rsidR="008F04E8" w:rsidRDefault="00444AC6">
      <w:pPr>
        <w:pStyle w:val="Default"/>
        <w:jc w:val="center"/>
        <w:rPr>
          <w:rFonts w:asciiTheme="majorEastAsia" w:eastAsiaTheme="majorEastAsia" w:hAnsiTheme="majorEastAsia"/>
          <w:sz w:val="28"/>
          <w:szCs w:val="22"/>
        </w:rPr>
      </w:pPr>
      <w:r>
        <w:rPr>
          <w:rFonts w:asciiTheme="majorEastAsia" w:eastAsiaTheme="majorEastAsia" w:hAnsiTheme="majorEastAsia" w:hint="eastAsia"/>
          <w:sz w:val="28"/>
          <w:szCs w:val="22"/>
        </w:rPr>
        <w:t>使用許可特記事項</w:t>
      </w:r>
    </w:p>
    <w:p w:rsidR="008F04E8" w:rsidRDefault="008F04E8">
      <w:pPr>
        <w:pStyle w:val="Default"/>
        <w:rPr>
          <w:rFonts w:asciiTheme="minorEastAsia" w:hAnsiTheme="minorEastAsia"/>
          <w:sz w:val="22"/>
          <w:szCs w:val="22"/>
        </w:rPr>
      </w:pPr>
    </w:p>
    <w:p w:rsidR="008F04E8" w:rsidRDefault="00444AC6">
      <w:pPr>
        <w:autoSpaceDE w:val="0"/>
        <w:autoSpaceDN w:val="0"/>
        <w:adjustRightInd w:val="0"/>
        <w:ind w:left="22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①問い合わせ等への対応</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に係る本府営住宅自治会からの問い合わせや苦情等があった場合は適宜現地確認を行い、誠意をもって丁寧な対応に努めてください。</w:t>
      </w:r>
    </w:p>
    <w:p w:rsidR="0037424F" w:rsidRDefault="00444AC6" w:rsidP="00B940A5">
      <w:pPr>
        <w:autoSpaceDE w:val="0"/>
        <w:autoSpaceDN w:val="0"/>
        <w:adjustRightInd w:val="0"/>
        <w:ind w:left="22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②施設整備及び保守管理</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の整備にあたっては、本府営住宅の入居者（以下「入居者」という。）や近隣住民等に、自動車のヘッドライトや排気ガス、利用者が出すゴミ、精算機が発する照明や音量等が迷惑とならないよう配慮してください。</w:t>
      </w:r>
    </w:p>
    <w:p w:rsidR="008F04E8" w:rsidRDefault="00444AC6">
      <w:pPr>
        <w:autoSpaceDE w:val="0"/>
        <w:autoSpaceDN w:val="0"/>
        <w:adjustRightInd w:val="0"/>
        <w:ind w:leftChars="100" w:left="21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※利用者に騒音への配慮、アイドリングやゴミの置き捨て等をしないよう啓発してください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の整備にあたっては、駐車場出入口にゲートを設置する方式（ゲート方式）、駐車場区画にフラップ板を設置する方式（ロック方式）その他利用料金を適切に徴収することができる方式のいずれかを府に提案し、府と協議を行っ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kern w:val="0"/>
          <w:sz w:val="22"/>
        </w:rPr>
      </w:pPr>
      <w:r>
        <w:rPr>
          <w:rFonts w:asciiTheme="minorEastAsia" w:hAnsiTheme="minorEastAsia" w:cs="ＭＳ ゴシック" w:hint="eastAsia"/>
          <w:kern w:val="0"/>
          <w:sz w:val="22"/>
        </w:rPr>
        <w:t>・</w:t>
      </w:r>
      <w:r w:rsidR="00084729">
        <w:rPr>
          <w:rFonts w:asciiTheme="minorEastAsia" w:hAnsiTheme="minorEastAsia" w:cs="ＭＳ ゴシック" w:hint="eastAsia"/>
          <w:kern w:val="0"/>
          <w:sz w:val="22"/>
        </w:rPr>
        <w:t>コインパーキング</w:t>
      </w:r>
      <w:r>
        <w:rPr>
          <w:rFonts w:asciiTheme="minorEastAsia" w:hAnsiTheme="minorEastAsia" w:cs="ＭＳ ゴシック" w:hint="eastAsia"/>
          <w:kern w:val="0"/>
          <w:sz w:val="22"/>
        </w:rPr>
        <w:t>に使用する区画と入居者用区画との境界を明確にしてください。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に必要な設備の整備及び必要な保守管理は事業者の負担とします。なお、</w:t>
      </w:r>
      <w:r w:rsidR="00084729">
        <w:rPr>
          <w:rFonts w:asciiTheme="minorEastAsia" w:hAnsiTheme="minorEastAsia" w:cs="ＭＳ ゴシック" w:hint="eastAsia"/>
          <w:color w:val="000000"/>
          <w:kern w:val="0"/>
          <w:sz w:val="22"/>
        </w:rPr>
        <w:t>コインパーキング</w:t>
      </w:r>
      <w:r>
        <w:rPr>
          <w:rFonts w:asciiTheme="minorEastAsia" w:hAnsiTheme="minorEastAsia" w:cs="ＭＳ ゴシック" w:hint="eastAsia"/>
          <w:color w:val="000000"/>
          <w:kern w:val="0"/>
          <w:sz w:val="22"/>
        </w:rPr>
        <w:t>の管理運営に直接関係のない機器や設備を設置してはなりません。</w:t>
      </w:r>
      <w:r>
        <w:rPr>
          <w:rFonts w:asciiTheme="minorEastAsia" w:hAnsiTheme="minorEastAsia" w:cs="ＭＳ ゴシック"/>
          <w:color w:val="000000"/>
          <w:kern w:val="0"/>
          <w:sz w:val="22"/>
        </w:rPr>
        <w:t>(</w:t>
      </w:r>
      <w:r>
        <w:rPr>
          <w:rFonts w:asciiTheme="minorEastAsia" w:hAnsiTheme="minorEastAsia" w:cs="ＭＳ ゴシック" w:hint="eastAsia"/>
          <w:color w:val="000000"/>
          <w:kern w:val="0"/>
          <w:sz w:val="22"/>
        </w:rPr>
        <w:t>例　飲料等の自動販売機等</w:t>
      </w:r>
      <w:r>
        <w:rPr>
          <w:rFonts w:asciiTheme="minorEastAsia" w:hAnsiTheme="minorEastAsia" w:cs="ＭＳ ゴシック"/>
          <w:color w:val="000000"/>
          <w:kern w:val="0"/>
          <w:sz w:val="22"/>
        </w:rPr>
        <w:t>)</w:t>
      </w:r>
      <w:r>
        <w:rPr>
          <w:rFonts w:asciiTheme="minorEastAsia" w:hAnsiTheme="minorEastAsia" w:cs="ＭＳ ゴシック" w:hint="eastAsia"/>
          <w:color w:val="000000"/>
          <w:kern w:val="0"/>
          <w:sz w:val="22"/>
        </w:rPr>
        <w:t>。また、電源は、特段の事情がない限り、住宅内の引込メーター等からではなく、事業者が個別に直接引き込んでください。ただし既設外灯の電気料金を事業者が負担する必要はありません。</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として使用するにあたり区画幅や通路等の改修が必要な場合は、事業者が行ってください。なお、改修する場合は、あらかじめ府の承諾を得てください。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・ゲート方式にて</w:t>
      </w:r>
      <w:r>
        <w:rPr>
          <w:rFonts w:hint="eastAsia"/>
          <w:sz w:val="22"/>
        </w:rPr>
        <w:t>コインパーキング</w:t>
      </w:r>
      <w:r>
        <w:rPr>
          <w:rFonts w:asciiTheme="minorEastAsia" w:hAnsiTheme="minorEastAsia" w:cs="ＭＳ ゴシック" w:hint="eastAsia"/>
          <w:color w:val="000000"/>
          <w:kern w:val="0"/>
          <w:sz w:val="22"/>
        </w:rPr>
        <w:t>を整備する場合、外部から府営住宅駐車場への出入口が複数あることにより、出入口の閉鎖が必要となる時は、府と協議を行った上で、府等と連携して、府営住宅等自治会等に説明を行い、理解を得た上で実施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w:t>
      </w:r>
      <w:r w:rsidR="00084729">
        <w:rPr>
          <w:rFonts w:hint="eastAsia"/>
          <w:sz w:val="22"/>
        </w:rPr>
        <w:t>コインパーキング</w:t>
      </w:r>
      <w:r>
        <w:rPr>
          <w:rFonts w:asciiTheme="minorEastAsia" w:hAnsiTheme="minorEastAsia" w:cs="ＭＳ ゴシック" w:hint="eastAsia"/>
          <w:color w:val="000000"/>
          <w:kern w:val="0"/>
          <w:sz w:val="22"/>
        </w:rPr>
        <w:t>の整備に係る関係規程を遵守してください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・迷惑駐車及び不正利用（車両以外の放置物）等に対しては、事業者が以下の対応を行ってください。（警告書の貼り付け等に要する費用は事業者の負担とします。）</w:t>
      </w:r>
    </w:p>
    <w:p w:rsidR="008F04E8" w:rsidRDefault="00444AC6">
      <w:pPr>
        <w:autoSpaceDE w:val="0"/>
        <w:autoSpaceDN w:val="0"/>
        <w:adjustRightInd w:val="0"/>
        <w:spacing w:after="70"/>
        <w:ind w:firstLineChars="300" w:firstLine="66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ア）</w:t>
      </w:r>
      <w:r>
        <w:rPr>
          <w:rFonts w:asciiTheme="minorEastAsia" w:hAnsiTheme="minorEastAsia" w:cs="ＭＳ ゴシック"/>
          <w:color w:val="000000"/>
          <w:kern w:val="0"/>
          <w:sz w:val="22"/>
        </w:rPr>
        <w:t xml:space="preserve"> </w:t>
      </w:r>
      <w:r>
        <w:rPr>
          <w:rFonts w:asciiTheme="minorEastAsia" w:hAnsiTheme="minorEastAsia" w:cs="ＭＳ ゴシック" w:hint="eastAsia"/>
          <w:color w:val="000000"/>
          <w:kern w:val="0"/>
          <w:sz w:val="22"/>
        </w:rPr>
        <w:t>警告書の貼り付け等による所有者への警告及び府への状況報告</w:t>
      </w:r>
    </w:p>
    <w:p w:rsidR="008F04E8" w:rsidRDefault="00444AC6">
      <w:pPr>
        <w:autoSpaceDE w:val="0"/>
        <w:autoSpaceDN w:val="0"/>
        <w:adjustRightInd w:val="0"/>
        <w:spacing w:after="70"/>
        <w:ind w:firstLineChars="300" w:firstLine="66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イ）</w:t>
      </w:r>
      <w:r>
        <w:rPr>
          <w:rFonts w:asciiTheme="minorEastAsia" w:hAnsiTheme="minorEastAsia" w:cs="ＭＳ ゴシック"/>
          <w:color w:val="000000"/>
          <w:kern w:val="0"/>
          <w:sz w:val="22"/>
        </w:rPr>
        <w:t xml:space="preserve"> </w:t>
      </w:r>
      <w:r>
        <w:rPr>
          <w:rFonts w:asciiTheme="minorEastAsia" w:hAnsiTheme="minorEastAsia" w:cs="ＭＳ ゴシック" w:hint="eastAsia"/>
          <w:color w:val="000000"/>
          <w:kern w:val="0"/>
          <w:sz w:val="22"/>
        </w:rPr>
        <w:t>所有者の確認及び解消に関する必要な措置及び府への状況報告</w:t>
      </w:r>
    </w:p>
    <w:p w:rsidR="008F04E8" w:rsidRDefault="00444AC6">
      <w:pPr>
        <w:autoSpaceDE w:val="0"/>
        <w:autoSpaceDN w:val="0"/>
        <w:adjustRightInd w:val="0"/>
        <w:spacing w:after="70"/>
        <w:ind w:firstLineChars="300" w:firstLine="66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ウ）</w:t>
      </w:r>
      <w:r>
        <w:rPr>
          <w:rFonts w:asciiTheme="minorEastAsia" w:hAnsiTheme="minorEastAsia" w:cs="ＭＳ ゴシック"/>
          <w:color w:val="000000"/>
          <w:kern w:val="0"/>
          <w:sz w:val="22"/>
        </w:rPr>
        <w:t xml:space="preserve"> </w:t>
      </w:r>
      <w:r>
        <w:rPr>
          <w:rFonts w:asciiTheme="minorEastAsia" w:hAnsiTheme="minorEastAsia" w:cs="ＭＳ ゴシック" w:hint="eastAsia"/>
          <w:color w:val="000000"/>
          <w:kern w:val="0"/>
          <w:sz w:val="22"/>
        </w:rPr>
        <w:t>放置車両の撤去業務</w:t>
      </w:r>
    </w:p>
    <w:p w:rsidR="008F04E8" w:rsidRDefault="00444AC6">
      <w:pPr>
        <w:autoSpaceDE w:val="0"/>
        <w:autoSpaceDN w:val="0"/>
        <w:adjustRightInd w:val="0"/>
        <w:ind w:firstLineChars="300" w:firstLine="66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エ）</w:t>
      </w:r>
      <w:r>
        <w:rPr>
          <w:rFonts w:asciiTheme="minorEastAsia" w:hAnsiTheme="minorEastAsia" w:cs="ＭＳ ゴシック"/>
          <w:color w:val="000000"/>
          <w:kern w:val="0"/>
          <w:sz w:val="22"/>
        </w:rPr>
        <w:t xml:space="preserve"> </w:t>
      </w:r>
      <w:r>
        <w:rPr>
          <w:rFonts w:asciiTheme="minorEastAsia" w:hAnsiTheme="minorEastAsia" w:cs="ＭＳ ゴシック" w:hint="eastAsia"/>
          <w:color w:val="000000"/>
          <w:kern w:val="0"/>
          <w:sz w:val="22"/>
        </w:rPr>
        <w:t>苦情・問合せ</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③</w:t>
      </w:r>
      <w:r>
        <w:rPr>
          <w:rFonts w:asciiTheme="minorEastAsia" w:hAnsiTheme="minorEastAsia" w:cs="ＭＳ ゴシック"/>
          <w:color w:val="000000"/>
          <w:kern w:val="0"/>
          <w:sz w:val="22"/>
        </w:rPr>
        <w:t>清掃</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・次のア、イの範囲に基づき、アについては週２回以上、イについては半年に１度、年２回以上の清掃を行ってください。</w:t>
      </w:r>
    </w:p>
    <w:p w:rsidR="008F04E8" w:rsidRDefault="00444AC6">
      <w:pPr>
        <w:autoSpaceDE w:val="0"/>
        <w:autoSpaceDN w:val="0"/>
        <w:adjustRightInd w:val="0"/>
        <w:ind w:leftChars="200" w:left="64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ア</w:t>
      </w:r>
      <w:r>
        <w:rPr>
          <w:rFonts w:asciiTheme="minorEastAsia" w:hAnsiTheme="minorEastAsia" w:cs="ＭＳ ゴシック" w:hint="eastAsia"/>
          <w:color w:val="000000"/>
          <w:kern w:val="0"/>
          <w:sz w:val="22"/>
        </w:rPr>
        <w:t xml:space="preserve">　</w:t>
      </w:r>
      <w:r w:rsidR="00084729">
        <w:rPr>
          <w:rFonts w:hint="eastAsia"/>
          <w:sz w:val="22"/>
        </w:rPr>
        <w:t>コインパーキング</w:t>
      </w:r>
      <w:r>
        <w:rPr>
          <w:rFonts w:asciiTheme="minorEastAsia" w:hAnsiTheme="minorEastAsia" w:cs="ＭＳ ゴシック"/>
          <w:color w:val="000000"/>
          <w:kern w:val="0"/>
          <w:sz w:val="22"/>
        </w:rPr>
        <w:t>区画内、</w:t>
      </w:r>
      <w:r w:rsidR="00084729">
        <w:rPr>
          <w:rFonts w:hint="eastAsia"/>
          <w:sz w:val="22"/>
        </w:rPr>
        <w:t>コインパーキング</w:t>
      </w:r>
      <w:r>
        <w:rPr>
          <w:rFonts w:asciiTheme="minorEastAsia" w:hAnsiTheme="minorEastAsia" w:cs="ＭＳ ゴシック"/>
          <w:color w:val="000000"/>
          <w:kern w:val="0"/>
          <w:sz w:val="22"/>
        </w:rPr>
        <w:t>区画の前面車路の半分及び</w:t>
      </w:r>
      <w:r w:rsidR="00084729">
        <w:rPr>
          <w:rFonts w:hint="eastAsia"/>
          <w:sz w:val="22"/>
        </w:rPr>
        <w:t>コインパーキング</w:t>
      </w:r>
      <w:r>
        <w:rPr>
          <w:rFonts w:asciiTheme="minorEastAsia" w:hAnsiTheme="minorEastAsia" w:cs="ＭＳ ゴシック"/>
          <w:color w:val="000000"/>
          <w:kern w:val="0"/>
          <w:sz w:val="22"/>
        </w:rPr>
        <w:t>区画周囲（１ｍ程度）（植栽帯部分含む）</w:t>
      </w:r>
    </w:p>
    <w:p w:rsidR="008F04E8" w:rsidRDefault="00444AC6">
      <w:pPr>
        <w:autoSpaceDE w:val="0"/>
        <w:autoSpaceDN w:val="0"/>
        <w:adjustRightInd w:val="0"/>
        <w:ind w:leftChars="200" w:left="64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イ</w:t>
      </w:r>
      <w:r>
        <w:rPr>
          <w:rFonts w:asciiTheme="minorEastAsia" w:hAnsiTheme="minorEastAsia" w:cs="ＭＳ ゴシック" w:hint="eastAsia"/>
          <w:color w:val="000000"/>
          <w:kern w:val="0"/>
          <w:sz w:val="22"/>
        </w:rPr>
        <w:t xml:space="preserve">　</w:t>
      </w:r>
      <w:r>
        <w:rPr>
          <w:rFonts w:asciiTheme="minorEastAsia" w:hAnsiTheme="minorEastAsia" w:cs="ＭＳ ゴシック"/>
          <w:color w:val="000000"/>
          <w:kern w:val="0"/>
          <w:sz w:val="22"/>
        </w:rPr>
        <w:t>上記の清掃範囲内にある側溝及び排水枡</w:t>
      </w:r>
    </w:p>
    <w:p w:rsidR="008F04E8" w:rsidRDefault="00444AC6" w:rsidP="00084729">
      <w:pPr>
        <w:autoSpaceDE w:val="0"/>
        <w:autoSpaceDN w:val="0"/>
        <w:adjustRightInd w:val="0"/>
        <w:ind w:leftChars="200" w:left="64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※基本的な清掃の考え方については上記によりますが、</w:t>
      </w:r>
      <w:r w:rsidR="00084729">
        <w:rPr>
          <w:rFonts w:hint="eastAsia"/>
          <w:sz w:val="22"/>
        </w:rPr>
        <w:t>コインパーキング</w:t>
      </w:r>
      <w:r>
        <w:rPr>
          <w:rFonts w:asciiTheme="minorEastAsia" w:hAnsiTheme="minorEastAsia" w:cs="ＭＳ ゴシック"/>
          <w:color w:val="000000"/>
          <w:kern w:val="0"/>
          <w:sz w:val="22"/>
        </w:rPr>
        <w:t>利用者に起因するゴミ等、及び</w:t>
      </w:r>
      <w:r w:rsidR="00084729">
        <w:rPr>
          <w:rFonts w:hint="eastAsia"/>
          <w:sz w:val="22"/>
        </w:rPr>
        <w:t>コインパーキング</w:t>
      </w:r>
      <w:r>
        <w:rPr>
          <w:rFonts w:asciiTheme="minorEastAsia" w:hAnsiTheme="minorEastAsia" w:cs="ＭＳ ゴシック"/>
          <w:color w:val="000000"/>
          <w:kern w:val="0"/>
          <w:sz w:val="22"/>
        </w:rPr>
        <w:t>（設備機器及びフェンス等含む）周辺の清掃をすることに加え、府営住宅</w:t>
      </w:r>
      <w:r>
        <w:rPr>
          <w:rFonts w:asciiTheme="minorEastAsia" w:hAnsiTheme="minorEastAsia" w:cs="ＭＳ ゴシック" w:hint="eastAsia"/>
          <w:color w:val="000000"/>
          <w:kern w:val="0"/>
          <w:sz w:val="22"/>
        </w:rPr>
        <w:t>等</w:t>
      </w:r>
      <w:r>
        <w:rPr>
          <w:rFonts w:asciiTheme="minorEastAsia" w:hAnsiTheme="minorEastAsia" w:cs="ＭＳ ゴシック"/>
          <w:color w:val="000000"/>
          <w:kern w:val="0"/>
          <w:sz w:val="22"/>
        </w:rPr>
        <w:t>自治会等から</w:t>
      </w:r>
      <w:r w:rsidR="00084729">
        <w:rPr>
          <w:rFonts w:hint="eastAsia"/>
          <w:sz w:val="22"/>
        </w:rPr>
        <w:t>コインパーキング</w:t>
      </w:r>
      <w:r>
        <w:rPr>
          <w:rFonts w:asciiTheme="minorEastAsia" w:hAnsiTheme="minorEastAsia" w:cs="ＭＳ ゴシック"/>
          <w:color w:val="000000"/>
          <w:kern w:val="0"/>
          <w:sz w:val="22"/>
        </w:rPr>
        <w:t>に係る清掃に対する苦情・要望等があった場合は、上記に限らず誠意を持って対応してください。</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lastRenderedPageBreak/>
        <w:t>④</w:t>
      </w:r>
      <w:r>
        <w:rPr>
          <w:rFonts w:asciiTheme="minorEastAsia" w:hAnsiTheme="minorEastAsia" w:cs="ＭＳ ゴシック"/>
          <w:color w:val="000000"/>
          <w:kern w:val="0"/>
          <w:sz w:val="22"/>
        </w:rPr>
        <w:t>除草</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・次のア、イの範囲に基づき、半年に１度、年２回以上の除草を行ってください。</w:t>
      </w:r>
    </w:p>
    <w:p w:rsidR="008F04E8" w:rsidRDefault="00444AC6">
      <w:pPr>
        <w:autoSpaceDE w:val="0"/>
        <w:autoSpaceDN w:val="0"/>
        <w:adjustRightInd w:val="0"/>
        <w:ind w:firstLineChars="200" w:firstLine="44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ア</w:t>
      </w:r>
      <w:r>
        <w:rPr>
          <w:rFonts w:asciiTheme="minorEastAsia" w:hAnsiTheme="minorEastAsia" w:cs="ＭＳ ゴシック" w:hint="eastAsia"/>
          <w:color w:val="000000"/>
          <w:kern w:val="0"/>
          <w:sz w:val="22"/>
        </w:rPr>
        <w:t xml:space="preserve">　</w:t>
      </w:r>
      <w:r w:rsidR="00084729">
        <w:rPr>
          <w:rFonts w:hint="eastAsia"/>
          <w:sz w:val="22"/>
        </w:rPr>
        <w:t>コインパーキング</w:t>
      </w:r>
      <w:r>
        <w:rPr>
          <w:rFonts w:asciiTheme="minorEastAsia" w:hAnsiTheme="minorEastAsia" w:cs="ＭＳ ゴシック"/>
          <w:color w:val="000000"/>
          <w:kern w:val="0"/>
          <w:sz w:val="22"/>
        </w:rPr>
        <w:t>区画内に生える草</w:t>
      </w:r>
    </w:p>
    <w:p w:rsidR="008F04E8" w:rsidRDefault="00444AC6">
      <w:pPr>
        <w:autoSpaceDE w:val="0"/>
        <w:autoSpaceDN w:val="0"/>
        <w:adjustRightInd w:val="0"/>
        <w:ind w:firstLineChars="200" w:firstLine="44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イ</w:t>
      </w:r>
      <w:r>
        <w:rPr>
          <w:rFonts w:asciiTheme="minorEastAsia" w:hAnsiTheme="minorEastAsia" w:cs="ＭＳ ゴシック" w:hint="eastAsia"/>
          <w:color w:val="000000"/>
          <w:kern w:val="0"/>
          <w:sz w:val="22"/>
        </w:rPr>
        <w:t xml:space="preserve">　</w:t>
      </w:r>
      <w:r>
        <w:rPr>
          <w:rFonts w:hint="eastAsia"/>
          <w:sz w:val="22"/>
        </w:rPr>
        <w:t>コインパーキング</w:t>
      </w:r>
      <w:r>
        <w:rPr>
          <w:rFonts w:asciiTheme="minorEastAsia" w:hAnsiTheme="minorEastAsia" w:cs="ＭＳ ゴシック"/>
          <w:color w:val="000000"/>
          <w:kern w:val="0"/>
          <w:sz w:val="22"/>
        </w:rPr>
        <w:t>利用者の車両にかかるような区画周辺の草</w:t>
      </w:r>
    </w:p>
    <w:p w:rsidR="008F04E8" w:rsidRDefault="00444AC6" w:rsidP="00084729">
      <w:pPr>
        <w:autoSpaceDE w:val="0"/>
        <w:autoSpaceDN w:val="0"/>
        <w:adjustRightInd w:val="0"/>
        <w:ind w:leftChars="200" w:left="64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※基本的な除草の考え方については上記によりますが、</w:t>
      </w:r>
      <w:r w:rsidR="00084729">
        <w:rPr>
          <w:rFonts w:hint="eastAsia"/>
          <w:sz w:val="22"/>
        </w:rPr>
        <w:t>コインパーキング</w:t>
      </w:r>
      <w:r>
        <w:rPr>
          <w:rFonts w:asciiTheme="minorEastAsia" w:hAnsiTheme="minorEastAsia" w:cs="ＭＳ ゴシック"/>
          <w:color w:val="000000"/>
          <w:kern w:val="0"/>
          <w:sz w:val="22"/>
        </w:rPr>
        <w:t>（設備機器及びフェンス等含む）周辺の除草をすることに加え、府営住宅</w:t>
      </w:r>
      <w:r>
        <w:rPr>
          <w:rFonts w:asciiTheme="minorEastAsia" w:hAnsiTheme="minorEastAsia" w:cs="ＭＳ ゴシック" w:hint="eastAsia"/>
          <w:color w:val="000000"/>
          <w:kern w:val="0"/>
          <w:sz w:val="22"/>
        </w:rPr>
        <w:t>等</w:t>
      </w:r>
      <w:r>
        <w:rPr>
          <w:rFonts w:asciiTheme="minorEastAsia" w:hAnsiTheme="minorEastAsia" w:cs="ＭＳ ゴシック"/>
          <w:color w:val="000000"/>
          <w:kern w:val="0"/>
          <w:sz w:val="22"/>
        </w:rPr>
        <w:t>自治会等から</w:t>
      </w:r>
      <w:r w:rsidR="00084729">
        <w:rPr>
          <w:rFonts w:hint="eastAsia"/>
          <w:sz w:val="22"/>
        </w:rPr>
        <w:t>コインパーキング</w:t>
      </w:r>
      <w:r>
        <w:rPr>
          <w:rFonts w:asciiTheme="minorEastAsia" w:hAnsiTheme="minorEastAsia" w:cs="ＭＳ ゴシック"/>
          <w:color w:val="000000"/>
          <w:kern w:val="0"/>
          <w:sz w:val="22"/>
        </w:rPr>
        <w:t>に係る除草に対する苦情・要望等があった場合は、上記に限らず誠意を持って対応してください。</w:t>
      </w:r>
    </w:p>
    <w:p w:rsidR="008F04E8" w:rsidRDefault="00444AC6">
      <w:pPr>
        <w:autoSpaceDE w:val="0"/>
        <w:autoSpaceDN w:val="0"/>
        <w:adjustRightInd w:val="0"/>
        <w:ind w:left="220" w:hangingChars="100" w:hanging="22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⑤</w:t>
      </w:r>
      <w:r>
        <w:rPr>
          <w:rFonts w:asciiTheme="minorEastAsia" w:hAnsiTheme="minorEastAsia" w:cs="ＭＳ ゴシック"/>
          <w:color w:val="000000"/>
          <w:kern w:val="0"/>
          <w:sz w:val="22"/>
        </w:rPr>
        <w:t>管理体制</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w:t>
      </w:r>
      <w:r w:rsidR="00084729">
        <w:rPr>
          <w:rFonts w:hint="eastAsia"/>
          <w:sz w:val="22"/>
        </w:rPr>
        <w:t>コインパーキング</w:t>
      </w:r>
      <w:r>
        <w:rPr>
          <w:rFonts w:hint="eastAsia"/>
          <w:sz w:val="22"/>
        </w:rPr>
        <w:t>の</w:t>
      </w:r>
      <w:r>
        <w:rPr>
          <w:rFonts w:asciiTheme="minorEastAsia" w:hAnsiTheme="minorEastAsia" w:cs="ＭＳ ゴシック"/>
          <w:color w:val="000000"/>
          <w:kern w:val="0"/>
          <w:sz w:val="22"/>
        </w:rPr>
        <w:t>利用に係るトラブル･苦情対応は事業者が24時間体制で速やかに対応してください。（原則、通報から概ね30分以内でトラブルのあった現場へ到着してください。）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・ゲート(精算機)等に設置するインターフォン及び電話によるコールセンター等による対応ができるようにしてください。</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⑥</w:t>
      </w:r>
      <w:r>
        <w:rPr>
          <w:rFonts w:asciiTheme="minorEastAsia" w:hAnsiTheme="minorEastAsia" w:cs="ＭＳ ゴシック"/>
          <w:color w:val="000000"/>
          <w:kern w:val="0"/>
          <w:sz w:val="22"/>
        </w:rPr>
        <w:t>看板･誘導案内板等</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・府営住宅</w:t>
      </w:r>
      <w:r>
        <w:rPr>
          <w:rFonts w:asciiTheme="minorEastAsia" w:hAnsiTheme="minorEastAsia" w:cs="ＭＳ ゴシック" w:hint="eastAsia"/>
          <w:color w:val="000000"/>
          <w:kern w:val="0"/>
          <w:sz w:val="22"/>
        </w:rPr>
        <w:t>等</w:t>
      </w:r>
      <w:r>
        <w:rPr>
          <w:rFonts w:asciiTheme="minorEastAsia" w:hAnsiTheme="minorEastAsia" w:cs="ＭＳ ゴシック"/>
          <w:color w:val="000000"/>
          <w:kern w:val="0"/>
          <w:sz w:val="22"/>
        </w:rPr>
        <w:t>敷地内に</w:t>
      </w:r>
      <w:r>
        <w:rPr>
          <w:rFonts w:hint="eastAsia"/>
          <w:sz w:val="22"/>
        </w:rPr>
        <w:t>コインパーキング</w:t>
      </w:r>
      <w:r>
        <w:rPr>
          <w:rFonts w:asciiTheme="minorEastAsia" w:hAnsiTheme="minorEastAsia" w:cs="ＭＳ ゴシック"/>
          <w:color w:val="000000"/>
          <w:kern w:val="0"/>
          <w:sz w:val="22"/>
        </w:rPr>
        <w:t>があることを案内する看板や、</w:t>
      </w:r>
      <w:r>
        <w:rPr>
          <w:rFonts w:hint="eastAsia"/>
          <w:sz w:val="22"/>
        </w:rPr>
        <w:t>コインパーキング</w:t>
      </w:r>
      <w:r>
        <w:rPr>
          <w:rFonts w:asciiTheme="minorEastAsia" w:hAnsiTheme="minorEastAsia" w:cs="ＭＳ ゴシック"/>
          <w:color w:val="000000"/>
          <w:kern w:val="0"/>
          <w:sz w:val="22"/>
        </w:rPr>
        <w:t>までの誘導案内板の内容については、事前に府に提案し承諾を得てください。また設置箇所については、府等が支障ないと判断し、かつ自治会に説明のうえ、理解が得られた場所であれば設置可能です。</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・外部から</w:t>
      </w:r>
      <w:r>
        <w:rPr>
          <w:rFonts w:hint="eastAsia"/>
          <w:sz w:val="22"/>
        </w:rPr>
        <w:t>コインパーキング</w:t>
      </w:r>
      <w:r>
        <w:rPr>
          <w:rFonts w:asciiTheme="minorEastAsia" w:hAnsiTheme="minorEastAsia" w:cs="ＭＳ ゴシック"/>
          <w:color w:val="000000"/>
          <w:kern w:val="0"/>
          <w:sz w:val="22"/>
        </w:rPr>
        <w:t>の空き状況が確認しにくい場所に整備する場合は、公道から見える場所に｢満車｣｢空車｣の状況を表示する案内板を設置してください。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・外部から</w:t>
      </w:r>
      <w:r>
        <w:rPr>
          <w:rFonts w:hint="eastAsia"/>
          <w:sz w:val="22"/>
        </w:rPr>
        <w:t>コインパーキング</w:t>
      </w:r>
      <w:r>
        <w:rPr>
          <w:rFonts w:asciiTheme="minorEastAsia" w:hAnsiTheme="minorEastAsia" w:cs="ＭＳ ゴシック"/>
          <w:color w:val="000000"/>
          <w:kern w:val="0"/>
          <w:sz w:val="22"/>
        </w:rPr>
        <w:t>への誘導にあたっては、一方通行の標識に逆行する誘導を行なわない等、道路交通に混乱を生じさせないようにしてください。また、敷地内の通行に関して、一方通行のルールを設けている場合があるので、その場合はルールに沿った看板や誘導案内板の設置を行うなど、敷地内の通行ルールに配慮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w:t>
      </w:r>
      <w:r>
        <w:rPr>
          <w:rFonts w:hint="eastAsia"/>
          <w:sz w:val="22"/>
        </w:rPr>
        <w:t>コインパーキング</w:t>
      </w:r>
      <w:r>
        <w:rPr>
          <w:rFonts w:asciiTheme="minorEastAsia" w:hAnsiTheme="minorEastAsia" w:cs="ＭＳ ゴシック"/>
          <w:color w:val="000000"/>
          <w:kern w:val="0"/>
          <w:sz w:val="22"/>
        </w:rPr>
        <w:t>区画への誘導に関する案内は、入居者用区画に誤って</w:t>
      </w:r>
      <w:r>
        <w:rPr>
          <w:rFonts w:hint="eastAsia"/>
          <w:sz w:val="22"/>
        </w:rPr>
        <w:t>コインパーキング</w:t>
      </w:r>
      <w:r>
        <w:rPr>
          <w:rFonts w:asciiTheme="minorEastAsia" w:hAnsiTheme="minorEastAsia" w:cs="ＭＳ ゴシック"/>
          <w:color w:val="000000"/>
          <w:kern w:val="0"/>
          <w:sz w:val="22"/>
        </w:rPr>
        <w:t>の利用者が駐車しないよう適切に表記してください。</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・利用料金の表記を巡って利用者とトラブルにならないよう配慮してください。</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⑦</w:t>
      </w:r>
      <w:r>
        <w:rPr>
          <w:rFonts w:asciiTheme="minorEastAsia" w:hAnsiTheme="minorEastAsia" w:cs="ＭＳ ゴシック"/>
          <w:color w:val="000000"/>
          <w:kern w:val="0"/>
          <w:sz w:val="22"/>
        </w:rPr>
        <w:t>福祉サービス等への配慮</w:t>
      </w:r>
    </w:p>
    <w:p w:rsidR="008F04E8" w:rsidRDefault="00444AC6">
      <w:pPr>
        <w:autoSpaceDE w:val="0"/>
        <w:autoSpaceDN w:val="0"/>
        <w:adjustRightInd w:val="0"/>
        <w:ind w:leftChars="100" w:left="430" w:hangingChars="100" w:hanging="220"/>
        <w:jc w:val="left"/>
        <w:rPr>
          <w:rFonts w:asciiTheme="minorEastAsia" w:hAnsiTheme="minorEastAsia" w:cs="ＭＳ ゴシック"/>
          <w:color w:val="000000"/>
          <w:kern w:val="0"/>
          <w:sz w:val="22"/>
        </w:rPr>
      </w:pPr>
      <w:r>
        <w:rPr>
          <w:rFonts w:asciiTheme="minorEastAsia" w:hAnsiTheme="minorEastAsia" w:cs="ＭＳ ゴシック"/>
          <w:color w:val="000000"/>
          <w:kern w:val="0"/>
          <w:sz w:val="22"/>
        </w:rPr>
        <w:t>・ゲート方式による</w:t>
      </w:r>
      <w:r>
        <w:rPr>
          <w:rFonts w:hint="eastAsia"/>
          <w:sz w:val="22"/>
        </w:rPr>
        <w:t>コインパーキング</w:t>
      </w:r>
      <w:r>
        <w:rPr>
          <w:rFonts w:asciiTheme="minorEastAsia" w:hAnsiTheme="minorEastAsia" w:cs="ＭＳ ゴシック"/>
          <w:color w:val="000000"/>
          <w:kern w:val="0"/>
          <w:sz w:val="22"/>
        </w:rPr>
        <w:t>を整備することで、外部から府営住宅敷地内への車両の出入口が当該ゲートからに限られることになる場合は、一時的に進入する車両（介護送迎・宅配(郵便)等）が出入りできるよう配慮してください。</w:t>
      </w:r>
    </w:p>
    <w:p w:rsidR="008F04E8" w:rsidRDefault="00444AC6">
      <w:pPr>
        <w:autoSpaceDE w:val="0"/>
        <w:autoSpaceDN w:val="0"/>
        <w:adjustRightInd w:val="0"/>
        <w:jc w:val="left"/>
        <w:rPr>
          <w:rFonts w:asciiTheme="minorEastAsia" w:hAnsiTheme="minorEastAsia" w:cs="ＭＳ ゴシック"/>
          <w:color w:val="000000"/>
          <w:kern w:val="0"/>
          <w:sz w:val="22"/>
        </w:rPr>
      </w:pPr>
      <w:r>
        <w:rPr>
          <w:rFonts w:asciiTheme="minorEastAsia" w:hAnsiTheme="minorEastAsia" w:cs="ＭＳ ゴシック" w:hint="eastAsia"/>
          <w:color w:val="000000"/>
          <w:kern w:val="0"/>
          <w:sz w:val="22"/>
        </w:rPr>
        <w:t>⑧</w:t>
      </w:r>
      <w:r>
        <w:rPr>
          <w:rFonts w:asciiTheme="minorEastAsia" w:hAnsiTheme="minorEastAsia" w:cs="ＭＳ ゴシック"/>
          <w:color w:val="000000"/>
          <w:kern w:val="0"/>
          <w:sz w:val="22"/>
        </w:rPr>
        <w:t>消防･警察･その他官公署との協議</w:t>
      </w:r>
    </w:p>
    <w:p w:rsidR="008F04E8" w:rsidRDefault="00444AC6">
      <w:pPr>
        <w:pStyle w:val="Default"/>
        <w:ind w:leftChars="100" w:left="430" w:hangingChars="100" w:hanging="220"/>
        <w:rPr>
          <w:rFonts w:asciiTheme="minorEastAsia" w:hAnsiTheme="minorEastAsia"/>
          <w:sz w:val="22"/>
          <w:szCs w:val="22"/>
        </w:rPr>
      </w:pPr>
      <w:r>
        <w:rPr>
          <w:rFonts w:asciiTheme="minorEastAsia" w:hAnsiTheme="minorEastAsia"/>
          <w:sz w:val="22"/>
          <w:szCs w:val="22"/>
        </w:rPr>
        <w:t>・消防･警察･市役所(ゴミ収集･</w:t>
      </w:r>
      <w:r>
        <w:rPr>
          <w:rFonts w:hint="eastAsia"/>
          <w:sz w:val="22"/>
        </w:rPr>
        <w:t>コインパーキング</w:t>
      </w:r>
      <w:r>
        <w:rPr>
          <w:rFonts w:asciiTheme="minorEastAsia" w:hAnsiTheme="minorEastAsia"/>
          <w:sz w:val="22"/>
          <w:szCs w:val="22"/>
        </w:rPr>
        <w:t>指導)との必要な協議･調整は、事業者が行ってください。府等の同席が必要な場合は協力してください。</w:t>
      </w:r>
    </w:p>
    <w:p w:rsidR="008F04E8" w:rsidRDefault="008F04E8"/>
    <w:p w:rsidR="008F04E8" w:rsidRDefault="008F04E8">
      <w:pPr>
        <w:ind w:left="64" w:rightChars="-147" w:right="-309"/>
        <w:jc w:val="left"/>
        <w:rPr>
          <w:sz w:val="28"/>
        </w:rPr>
      </w:pPr>
    </w:p>
    <w:p w:rsidR="008F04E8" w:rsidRDefault="008F04E8">
      <w:pPr>
        <w:ind w:left="64" w:rightChars="-147" w:right="-309"/>
        <w:jc w:val="left"/>
        <w:rPr>
          <w:sz w:val="28"/>
        </w:rPr>
      </w:pPr>
    </w:p>
    <w:p w:rsidR="008F04E8" w:rsidRDefault="008F04E8">
      <w:pPr>
        <w:ind w:left="64" w:rightChars="-147" w:right="-309"/>
        <w:jc w:val="left"/>
        <w:rPr>
          <w:sz w:val="28"/>
        </w:rPr>
      </w:pPr>
    </w:p>
    <w:p w:rsidR="008F04E8" w:rsidRDefault="008F04E8">
      <w:pPr>
        <w:ind w:left="64" w:rightChars="-147" w:right="-309"/>
        <w:jc w:val="left"/>
        <w:rPr>
          <w:sz w:val="28"/>
        </w:rPr>
      </w:pPr>
    </w:p>
    <w:p w:rsidR="008F04E8" w:rsidRDefault="008F04E8">
      <w:pPr>
        <w:ind w:left="64" w:rightChars="-147" w:right="-309"/>
        <w:jc w:val="left"/>
        <w:rPr>
          <w:sz w:val="28"/>
        </w:rPr>
      </w:pPr>
    </w:p>
    <w:p w:rsidR="008F04E8" w:rsidRPr="00C95543" w:rsidRDefault="008F04E8">
      <w:pPr>
        <w:ind w:left="64" w:rightChars="-147" w:right="-309"/>
        <w:jc w:val="left"/>
        <w:rPr>
          <w:rFonts w:ascii="ＭＳ 明朝" w:eastAsia="ＭＳ 明朝" w:hAnsi="ＭＳ 明朝"/>
          <w:sz w:val="28"/>
        </w:rPr>
      </w:pPr>
    </w:p>
    <w:p w:rsidR="008F04E8" w:rsidRPr="00C95543" w:rsidRDefault="00444AC6">
      <w:pPr>
        <w:tabs>
          <w:tab w:val="right" w:pos="8504"/>
        </w:tabs>
        <w:overflowPunct w:val="0"/>
        <w:spacing w:line="323" w:lineRule="exact"/>
        <w:ind w:right="120"/>
        <w:jc w:val="right"/>
        <w:textAlignment w:val="baseline"/>
        <w:rPr>
          <w:rFonts w:ascii="ＭＳ 明朝" w:eastAsia="ＭＳ 明朝" w:hAnsi="ＭＳ 明朝" w:cs="Times New Roman"/>
          <w:color w:val="000000"/>
          <w:kern w:val="0"/>
          <w:szCs w:val="21"/>
        </w:rPr>
      </w:pPr>
      <w:r w:rsidRPr="00C95543">
        <w:rPr>
          <w:rFonts w:ascii="ＭＳ 明朝" w:eastAsia="ＭＳ 明朝" w:hAnsi="ＭＳ 明朝" w:cs="Times New Roman"/>
          <w:color w:val="000000"/>
          <w:kern w:val="0"/>
          <w:szCs w:val="21"/>
        </w:rPr>
        <w:t>○○第○○号</w:t>
      </w:r>
    </w:p>
    <w:p w:rsidR="008F04E8" w:rsidRPr="00C95543" w:rsidRDefault="00444AC6">
      <w:pPr>
        <w:overflowPunct w:val="0"/>
        <w:spacing w:line="323" w:lineRule="exact"/>
        <w:jc w:val="right"/>
        <w:textAlignment w:val="baseline"/>
        <w:rPr>
          <w:rFonts w:ascii="ＭＳ 明朝" w:eastAsia="ＭＳ 明朝" w:hAnsi="ＭＳ 明朝" w:cs="Times New Roman"/>
          <w:color w:val="000000"/>
          <w:kern w:val="0"/>
          <w:szCs w:val="21"/>
        </w:rPr>
      </w:pPr>
      <w:r w:rsidRPr="00C95543">
        <w:rPr>
          <w:rFonts w:ascii="ＭＳ 明朝" w:eastAsia="ＭＳ 明朝" w:hAnsi="ＭＳ 明朝" w:cs="Times New Roman"/>
          <w:color w:val="000000"/>
          <w:kern w:val="0"/>
          <w:szCs w:val="21"/>
        </w:rPr>
        <w:t>令和　年　月　日</w:t>
      </w:r>
    </w:p>
    <w:p w:rsidR="008F04E8" w:rsidRPr="00C95543" w:rsidRDefault="008F04E8">
      <w:pPr>
        <w:overflowPunct w:val="0"/>
        <w:spacing w:line="323" w:lineRule="exact"/>
        <w:textAlignment w:val="baseline"/>
        <w:rPr>
          <w:rFonts w:ascii="ＭＳ 明朝" w:eastAsia="ＭＳ 明朝" w:hAnsi="ＭＳ 明朝" w:cs="Times New Roman"/>
          <w:color w:val="000000"/>
          <w:kern w:val="0"/>
          <w:szCs w:val="21"/>
        </w:rPr>
      </w:pPr>
    </w:p>
    <w:p w:rsidR="008F04E8" w:rsidRPr="00C95543" w:rsidRDefault="00444AC6">
      <w:pPr>
        <w:overflowPunct w:val="0"/>
        <w:spacing w:line="323" w:lineRule="exact"/>
        <w:textAlignment w:val="baseline"/>
        <w:rPr>
          <w:rFonts w:ascii="ＭＳ 明朝" w:eastAsia="ＭＳ 明朝" w:hAnsi="ＭＳ 明朝" w:cs="Times New Roman"/>
          <w:color w:val="000000"/>
          <w:kern w:val="0"/>
          <w:szCs w:val="21"/>
        </w:rPr>
      </w:pPr>
      <w:r w:rsidRPr="00C95543">
        <w:rPr>
          <w:rFonts w:ascii="ＭＳ 明朝" w:eastAsia="ＭＳ 明朝" w:hAnsi="ＭＳ 明朝" w:cs="Times New Roman"/>
          <w:color w:val="000000"/>
          <w:kern w:val="0"/>
          <w:szCs w:val="21"/>
        </w:rPr>
        <w:t xml:space="preserve">　　　　　　　　　　　　様</w:t>
      </w:r>
    </w:p>
    <w:p w:rsidR="008F04E8" w:rsidRPr="00C95543" w:rsidRDefault="008F04E8">
      <w:pPr>
        <w:overflowPunct w:val="0"/>
        <w:spacing w:line="323" w:lineRule="exact"/>
        <w:textAlignment w:val="baseline"/>
        <w:rPr>
          <w:rFonts w:ascii="ＭＳ 明朝" w:eastAsia="ＭＳ 明朝" w:hAnsi="ＭＳ 明朝" w:cs="Times New Roman"/>
          <w:color w:val="000000"/>
          <w:kern w:val="0"/>
          <w:szCs w:val="21"/>
        </w:rPr>
      </w:pPr>
    </w:p>
    <w:p w:rsidR="008F04E8" w:rsidRPr="00C95543" w:rsidRDefault="008F04E8">
      <w:pPr>
        <w:overflowPunct w:val="0"/>
        <w:spacing w:line="323" w:lineRule="exact"/>
        <w:textAlignment w:val="baseline"/>
        <w:rPr>
          <w:rFonts w:ascii="ＭＳ 明朝" w:eastAsia="ＭＳ 明朝" w:hAnsi="ＭＳ 明朝" w:cs="Times New Roman"/>
          <w:color w:val="000000"/>
          <w:kern w:val="0"/>
          <w:szCs w:val="21"/>
        </w:rPr>
      </w:pPr>
    </w:p>
    <w:p w:rsidR="008F04E8" w:rsidRPr="00C95543" w:rsidRDefault="00444AC6">
      <w:pPr>
        <w:overflowPunct w:val="0"/>
        <w:spacing w:line="323" w:lineRule="exact"/>
        <w:textAlignment w:val="baseline"/>
        <w:rPr>
          <w:rFonts w:ascii="ＭＳ 明朝" w:eastAsia="ＭＳ 明朝" w:hAnsi="ＭＳ 明朝" w:cs="Times New Roman"/>
          <w:color w:val="000000"/>
          <w:kern w:val="0"/>
          <w:szCs w:val="21"/>
        </w:rPr>
      </w:pPr>
      <w:r w:rsidRPr="00C95543">
        <w:rPr>
          <w:rFonts w:ascii="ＭＳ 明朝" w:eastAsia="ＭＳ 明朝" w:hAnsi="ＭＳ 明朝" w:cs="Times New Roman"/>
          <w:color w:val="000000"/>
          <w:kern w:val="0"/>
          <w:szCs w:val="21"/>
        </w:rPr>
        <w:t xml:space="preserve">                             　　　　　　　　京都府</w:t>
      </w:r>
      <w:r w:rsidRPr="00C95543">
        <w:rPr>
          <w:rFonts w:ascii="ＭＳ 明朝" w:eastAsia="ＭＳ 明朝" w:hAnsi="ＭＳ 明朝" w:cs="Times New Roman" w:hint="eastAsia"/>
          <w:color w:val="000000"/>
          <w:kern w:val="0"/>
          <w:szCs w:val="21"/>
        </w:rPr>
        <w:t>山城北</w:t>
      </w:r>
      <w:r w:rsidRPr="00C95543">
        <w:rPr>
          <w:rFonts w:ascii="ＭＳ 明朝" w:eastAsia="ＭＳ 明朝" w:hAnsi="ＭＳ 明朝" w:cs="Times New Roman"/>
          <w:color w:val="000000"/>
          <w:kern w:val="0"/>
          <w:szCs w:val="21"/>
        </w:rPr>
        <w:t>土木事務所長</w:t>
      </w:r>
    </w:p>
    <w:p w:rsidR="008F04E8" w:rsidRPr="00C95543" w:rsidRDefault="008F04E8">
      <w:pPr>
        <w:overflowPunct w:val="0"/>
        <w:spacing w:line="323" w:lineRule="exact"/>
        <w:textAlignment w:val="baseline"/>
        <w:rPr>
          <w:rFonts w:ascii="ＭＳ 明朝" w:eastAsia="ＭＳ 明朝" w:hAnsi="ＭＳ 明朝" w:cs="Times New Roman"/>
          <w:color w:val="000000"/>
          <w:kern w:val="0"/>
          <w:szCs w:val="21"/>
        </w:rPr>
      </w:pPr>
    </w:p>
    <w:p w:rsidR="008F04E8" w:rsidRPr="00C95543" w:rsidRDefault="008F04E8">
      <w:pPr>
        <w:overflowPunct w:val="0"/>
        <w:spacing w:line="323" w:lineRule="exact"/>
        <w:textAlignment w:val="baseline"/>
        <w:rPr>
          <w:rFonts w:ascii="ＭＳ 明朝" w:eastAsia="ＭＳ 明朝" w:hAnsi="ＭＳ 明朝" w:cs="Times New Roman"/>
          <w:color w:val="000000"/>
          <w:kern w:val="0"/>
          <w:sz w:val="24"/>
          <w:szCs w:val="20"/>
        </w:rPr>
      </w:pPr>
    </w:p>
    <w:p w:rsidR="008F04E8" w:rsidRPr="00C95543" w:rsidRDefault="00444AC6">
      <w:pPr>
        <w:overflowPunct w:val="0"/>
        <w:spacing w:line="383" w:lineRule="exact"/>
        <w:jc w:val="center"/>
        <w:textAlignment w:val="baseline"/>
        <w:rPr>
          <w:rFonts w:ascii="ＭＳ 明朝" w:eastAsia="ＭＳ 明朝" w:hAnsi="ＭＳ 明朝" w:cs="Times New Roman"/>
          <w:color w:val="000000"/>
          <w:kern w:val="0"/>
          <w:sz w:val="24"/>
          <w:szCs w:val="20"/>
        </w:rPr>
      </w:pPr>
      <w:r w:rsidRPr="00C95543">
        <w:rPr>
          <w:rFonts w:ascii="ＭＳ 明朝" w:eastAsia="ＭＳ 明朝" w:hAnsi="ＭＳ 明朝" w:cs="Times New Roman"/>
          <w:color w:val="000000"/>
          <w:kern w:val="0"/>
          <w:sz w:val="30"/>
          <w:szCs w:val="20"/>
        </w:rPr>
        <w:t>行政財産使用許可書</w:t>
      </w:r>
      <w:r w:rsidRPr="00C95543">
        <w:rPr>
          <w:rFonts w:ascii="ＭＳ 明朝" w:eastAsia="ＭＳ 明朝" w:hAnsi="ＭＳ 明朝" w:cs="Times New Roman" w:hint="eastAsia"/>
          <w:color w:val="000000"/>
          <w:kern w:val="0"/>
          <w:sz w:val="30"/>
          <w:szCs w:val="20"/>
        </w:rPr>
        <w:t>（案）</w:t>
      </w:r>
    </w:p>
    <w:p w:rsidR="008F04E8" w:rsidRPr="00C95543" w:rsidRDefault="008F04E8">
      <w:pPr>
        <w:overflowPunct w:val="0"/>
        <w:spacing w:line="323" w:lineRule="exact"/>
        <w:textAlignment w:val="baseline"/>
        <w:rPr>
          <w:rFonts w:ascii="ＭＳ 明朝" w:eastAsia="ＭＳ 明朝" w:hAnsi="ＭＳ 明朝" w:cs="Times New Roman"/>
          <w:color w:val="000000"/>
          <w:kern w:val="0"/>
          <w:sz w:val="24"/>
          <w:szCs w:val="20"/>
        </w:rPr>
      </w:pPr>
    </w:p>
    <w:p w:rsidR="008F04E8" w:rsidRPr="00C95543" w:rsidRDefault="008F04E8">
      <w:pPr>
        <w:overflowPunct w:val="0"/>
        <w:spacing w:line="323" w:lineRule="exact"/>
        <w:textAlignment w:val="baseline"/>
        <w:rPr>
          <w:rFonts w:ascii="ＭＳ 明朝" w:eastAsia="ＭＳ 明朝" w:hAnsi="ＭＳ 明朝" w:cs="Times New Roman"/>
          <w:color w:val="000000"/>
          <w:kern w:val="0"/>
          <w:sz w:val="24"/>
          <w:szCs w:val="20"/>
        </w:rPr>
      </w:pPr>
    </w:p>
    <w:p w:rsidR="008F04E8" w:rsidRPr="00C95543" w:rsidRDefault="00444AC6">
      <w:pPr>
        <w:overflowPunct w:val="0"/>
        <w:spacing w:line="323" w:lineRule="exact"/>
        <w:textAlignment w:val="baseline"/>
        <w:rPr>
          <w:rFonts w:ascii="ＭＳ 明朝" w:eastAsia="ＭＳ 明朝" w:hAnsi="ＭＳ 明朝" w:cs="Times New Roman"/>
          <w:color w:val="000000"/>
          <w:kern w:val="0"/>
          <w:szCs w:val="21"/>
        </w:rPr>
      </w:pPr>
      <w:r w:rsidRPr="00C95543">
        <w:rPr>
          <w:rFonts w:ascii="ＭＳ 明朝" w:eastAsia="ＭＳ 明朝" w:hAnsi="ＭＳ 明朝" w:cs="Times New Roman"/>
          <w:color w:val="000000"/>
          <w:kern w:val="0"/>
          <w:szCs w:val="21"/>
        </w:rPr>
        <w:t xml:space="preserve">　令和　　年　　月　　日付けで申請のあった行政財産使用については、下記の条件を付けて許可します。</w:t>
      </w:r>
    </w:p>
    <w:p w:rsidR="008F04E8" w:rsidRPr="00C95543" w:rsidRDefault="008F04E8">
      <w:pPr>
        <w:overflowPunct w:val="0"/>
        <w:spacing w:line="323" w:lineRule="exact"/>
        <w:textAlignment w:val="baseline"/>
        <w:rPr>
          <w:rFonts w:ascii="ＭＳ 明朝" w:eastAsia="ＭＳ 明朝" w:hAnsi="ＭＳ 明朝" w:cs="Times New Roman"/>
          <w:color w:val="000000"/>
          <w:kern w:val="0"/>
          <w:szCs w:val="21"/>
        </w:rPr>
      </w:pPr>
    </w:p>
    <w:p w:rsidR="008F04E8" w:rsidRPr="00C95543" w:rsidRDefault="00444AC6">
      <w:pPr>
        <w:pStyle w:val="a3"/>
      </w:pPr>
      <w:r w:rsidRPr="00C95543">
        <w:rPr>
          <w:rFonts w:hint="eastAsia"/>
        </w:rPr>
        <w:t>記</w:t>
      </w:r>
    </w:p>
    <w:p w:rsidR="008F04E8" w:rsidRPr="00C95543" w:rsidRDefault="00444AC6">
      <w:pPr>
        <w:rPr>
          <w:rFonts w:ascii="ＭＳ 明朝" w:eastAsia="ＭＳ 明朝" w:hAnsi="ＭＳ 明朝"/>
        </w:rPr>
      </w:pPr>
      <w:r w:rsidRPr="00C95543">
        <w:rPr>
          <w:rFonts w:ascii="ＭＳ 明朝" w:eastAsia="ＭＳ 明朝" w:hAnsi="ＭＳ 明朝" w:hint="eastAsia"/>
        </w:rPr>
        <w:t>（使用物件）</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第１　使用を許可する物件（以下「許可物件」という。）は、次のとおりとする。</w:t>
      </w:r>
    </w:p>
    <w:p w:rsidR="008F04E8" w:rsidRPr="00C95543" w:rsidRDefault="00444AC6">
      <w:pPr>
        <w:ind w:leftChars="135" w:left="283"/>
        <w:rPr>
          <w:rFonts w:ascii="ＭＳ 明朝" w:eastAsia="ＭＳ 明朝" w:hAnsi="ＭＳ 明朝"/>
          <w:szCs w:val="21"/>
        </w:rPr>
      </w:pPr>
      <w:r w:rsidRPr="00C95543">
        <w:rPr>
          <w:rFonts w:ascii="ＭＳ 明朝" w:eastAsia="ＭＳ 明朝" w:hAnsi="ＭＳ 明朝" w:hint="eastAsia"/>
          <w:szCs w:val="21"/>
        </w:rPr>
        <w:t>(1)　名　称</w:t>
      </w:r>
    </w:p>
    <w:p w:rsidR="008F04E8" w:rsidRPr="00C95543" w:rsidRDefault="00444AC6" w:rsidP="00240466">
      <w:pPr>
        <w:ind w:leftChars="67" w:left="141" w:firstLineChars="68" w:firstLine="143"/>
        <w:rPr>
          <w:rFonts w:ascii="ＭＳ 明朝" w:eastAsia="ＭＳ 明朝" w:hAnsi="ＭＳ 明朝"/>
          <w:szCs w:val="21"/>
        </w:rPr>
      </w:pPr>
      <w:r w:rsidRPr="00C95543">
        <w:rPr>
          <w:rFonts w:ascii="ＭＳ 明朝" w:eastAsia="ＭＳ 明朝" w:hAnsi="ＭＳ 明朝" w:hint="eastAsia"/>
          <w:szCs w:val="21"/>
        </w:rPr>
        <w:t>(2)　所在地</w:t>
      </w:r>
    </w:p>
    <w:p w:rsidR="008F04E8" w:rsidRPr="00C95543" w:rsidRDefault="00444AC6">
      <w:pPr>
        <w:ind w:leftChars="135" w:left="283"/>
        <w:rPr>
          <w:rFonts w:ascii="ＭＳ 明朝" w:eastAsia="ＭＳ 明朝" w:hAnsi="ＭＳ 明朝"/>
          <w:szCs w:val="21"/>
        </w:rPr>
      </w:pPr>
      <w:r w:rsidRPr="00C95543">
        <w:rPr>
          <w:rFonts w:ascii="ＭＳ 明朝" w:eastAsia="ＭＳ 明朝" w:hAnsi="ＭＳ 明朝" w:hint="eastAsia"/>
          <w:szCs w:val="21"/>
        </w:rPr>
        <w:t>(3)　種　別</w:t>
      </w:r>
    </w:p>
    <w:p w:rsidR="008F04E8" w:rsidRPr="00C95543" w:rsidRDefault="00444AC6">
      <w:pPr>
        <w:ind w:leftChars="135" w:left="283"/>
        <w:rPr>
          <w:rFonts w:ascii="ＭＳ 明朝" w:eastAsia="ＭＳ 明朝" w:hAnsi="ＭＳ 明朝"/>
          <w:szCs w:val="21"/>
        </w:rPr>
      </w:pPr>
      <w:r w:rsidRPr="00C95543">
        <w:rPr>
          <w:rFonts w:ascii="ＭＳ 明朝" w:eastAsia="ＭＳ 明朝" w:hAnsi="ＭＳ 明朝" w:hint="eastAsia"/>
          <w:szCs w:val="21"/>
        </w:rPr>
        <w:t>(4)　数　量</w:t>
      </w:r>
    </w:p>
    <w:p w:rsidR="008F04E8" w:rsidRPr="00C95543" w:rsidRDefault="00444AC6">
      <w:pPr>
        <w:ind w:leftChars="135" w:left="283"/>
        <w:rPr>
          <w:rFonts w:ascii="ＭＳ 明朝" w:eastAsia="ＭＳ 明朝" w:hAnsi="ＭＳ 明朝"/>
          <w:szCs w:val="21"/>
        </w:rPr>
      </w:pPr>
      <w:r w:rsidRPr="00C95543">
        <w:rPr>
          <w:rFonts w:ascii="ＭＳ 明朝" w:eastAsia="ＭＳ 明朝" w:hAnsi="ＭＳ 明朝" w:hint="eastAsia"/>
          <w:szCs w:val="21"/>
        </w:rPr>
        <w:t>(5)　使用部分（別図のとおり）</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rPr>
        <w:t>（使用目的）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第２　使用を許可された者（以下「使用者」という。）は、以下の許可内容及び別紙「使用許可特記事項」をはじめとする、「京都府府営住宅駐車場における</w:t>
      </w:r>
      <w:r w:rsidR="00BF1370" w:rsidRPr="00C95543">
        <w:rPr>
          <w:rFonts w:ascii="ＭＳ 明朝" w:eastAsia="ＭＳ 明朝" w:hAnsi="ＭＳ 明朝" w:hint="eastAsia"/>
          <w:szCs w:val="21"/>
        </w:rPr>
        <w:t>コインパーキング</w:t>
      </w:r>
      <w:r w:rsidRPr="00C95543">
        <w:rPr>
          <w:rFonts w:ascii="ＭＳ 明朝" w:eastAsia="ＭＳ 明朝" w:hAnsi="ＭＳ 明朝" w:hint="eastAsia"/>
          <w:szCs w:val="21"/>
        </w:rPr>
        <w:t>事業</w:t>
      </w:r>
      <w:r w:rsidR="003435D0" w:rsidRPr="00C95543">
        <w:rPr>
          <w:rFonts w:ascii="ＭＳ 明朝" w:eastAsia="ＭＳ 明朝" w:hAnsi="ＭＳ 明朝" w:hint="eastAsia"/>
          <w:szCs w:val="21"/>
        </w:rPr>
        <w:t xml:space="preserve"> 事業者</w:t>
      </w:r>
      <w:r w:rsidRPr="00C95543">
        <w:rPr>
          <w:rFonts w:ascii="ＭＳ 明朝" w:eastAsia="ＭＳ 明朝" w:hAnsi="ＭＳ 明朝" w:hint="eastAsia"/>
          <w:szCs w:val="21"/>
        </w:rPr>
        <w:t>募集要項」（以下、「募集要項」という。）の内容を遵守しなければならない。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（使用上の制限）</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第３　使用者は、許可物件を</w:t>
      </w:r>
      <w:r w:rsidR="00BF1370" w:rsidRPr="00C95543">
        <w:rPr>
          <w:rFonts w:ascii="ＭＳ 明朝" w:eastAsia="ＭＳ 明朝" w:hAnsi="ＭＳ 明朝" w:hint="eastAsia"/>
          <w:szCs w:val="21"/>
        </w:rPr>
        <w:t>コインパーキング</w:t>
      </w:r>
      <w:r w:rsidRPr="00C95543">
        <w:rPr>
          <w:rFonts w:ascii="ＭＳ 明朝" w:eastAsia="ＭＳ 明朝" w:hAnsi="ＭＳ 明朝" w:hint="eastAsia"/>
          <w:szCs w:val="21"/>
        </w:rPr>
        <w:t>以外の用途に供してはならない。</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（使用期間）</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第４　使用を許可する期間は、令和　年　月　日から令和　年　月　日までとする。</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rPr>
        <w:t>（使用期間の延長）</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第５　使用者は、使用期間の満了後引き続き使用しようとするときは、京都府が指定する時期までに、行政財産使用許可申請書を京都府（以下「府」という。）に提出しなければならない。</w:t>
      </w:r>
    </w:p>
    <w:p w:rsidR="008F04E8" w:rsidRPr="00C95543" w:rsidRDefault="00444AC6">
      <w:pPr>
        <w:rPr>
          <w:rFonts w:ascii="ＭＳ 明朝" w:eastAsia="ＭＳ 明朝" w:hAnsi="ＭＳ 明朝"/>
          <w:szCs w:val="21"/>
        </w:rPr>
      </w:pPr>
      <w:r w:rsidRPr="00C95543">
        <w:rPr>
          <w:rFonts w:ascii="ＭＳ 明朝" w:eastAsia="ＭＳ 明朝" w:hAnsi="ＭＳ 明朝"/>
          <w:szCs w:val="21"/>
        </w:rPr>
        <w:t>（使用料）</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第６　使用料は、年額　円（入札により決定した金額）とする。ただし、使用許可の期間</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 xml:space="preserve">　　が１年に満たない場合には、その月割による額を使用料とする。</w:t>
      </w:r>
    </w:p>
    <w:p w:rsidR="008F04E8"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第７　使用料は、京都府が発行する納入通知書により、使用許可の日から30日以内に納付しなければならない。</w:t>
      </w:r>
    </w:p>
    <w:p w:rsidR="00A5060C" w:rsidRDefault="00A5060C">
      <w:pPr>
        <w:ind w:left="420" w:hangingChars="200" w:hanging="420"/>
        <w:rPr>
          <w:rFonts w:ascii="ＭＳ 明朝" w:eastAsia="ＭＳ 明朝" w:hAnsi="ＭＳ 明朝"/>
          <w:szCs w:val="21"/>
        </w:rPr>
      </w:pPr>
      <w:r>
        <w:rPr>
          <w:rFonts w:ascii="ＭＳ 明朝" w:eastAsia="ＭＳ 明朝" w:hAnsi="ＭＳ 明朝" w:hint="eastAsia"/>
          <w:szCs w:val="21"/>
        </w:rPr>
        <w:t>(使用料の改定</w:t>
      </w:r>
      <w:r>
        <w:rPr>
          <w:rFonts w:ascii="ＭＳ 明朝" w:eastAsia="ＭＳ 明朝" w:hAnsi="ＭＳ 明朝"/>
          <w:szCs w:val="21"/>
        </w:rPr>
        <w:t>)</w:t>
      </w:r>
    </w:p>
    <w:p w:rsidR="00A5060C" w:rsidRDefault="00A5060C">
      <w:pPr>
        <w:ind w:left="420" w:hangingChars="200" w:hanging="420"/>
        <w:rPr>
          <w:rFonts w:ascii="ＭＳ 明朝" w:eastAsia="ＭＳ 明朝" w:hAnsi="ＭＳ 明朝"/>
          <w:szCs w:val="21"/>
        </w:rPr>
      </w:pPr>
      <w:r>
        <w:rPr>
          <w:rFonts w:ascii="ＭＳ 明朝" w:eastAsia="ＭＳ 明朝" w:hAnsi="ＭＳ 明朝" w:hint="eastAsia"/>
          <w:szCs w:val="21"/>
        </w:rPr>
        <w:t>第８　京都府行政財産使用料条例（昭和39年京都府条例第38号）の改正その他の事情の変更により必要があるときは、使用料を改定する。</w:t>
      </w:r>
    </w:p>
    <w:p w:rsidR="008F04E8" w:rsidRPr="00C95543" w:rsidRDefault="00444AC6" w:rsidP="00A5060C">
      <w:pPr>
        <w:rPr>
          <w:rFonts w:ascii="ＭＳ 明朝" w:eastAsia="ＭＳ 明朝" w:hAnsi="ＭＳ 明朝"/>
          <w:szCs w:val="21"/>
        </w:rPr>
      </w:pPr>
      <w:r w:rsidRPr="00C95543">
        <w:rPr>
          <w:rFonts w:ascii="ＭＳ 明朝" w:eastAsia="ＭＳ 明朝" w:hAnsi="ＭＳ 明朝" w:hint="eastAsia"/>
          <w:szCs w:val="21"/>
        </w:rPr>
        <w:lastRenderedPageBreak/>
        <w:t>（費用の負担）</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w:t>
      </w:r>
      <w:r w:rsidR="00A5060C">
        <w:rPr>
          <w:rFonts w:ascii="ＭＳ 明朝" w:eastAsia="ＭＳ 明朝" w:hAnsi="ＭＳ 明朝" w:hint="eastAsia"/>
          <w:szCs w:val="21"/>
        </w:rPr>
        <w:t>９</w:t>
      </w:r>
      <w:r w:rsidRPr="00C95543">
        <w:rPr>
          <w:rFonts w:ascii="ＭＳ 明朝" w:eastAsia="ＭＳ 明朝" w:hAnsi="ＭＳ 明朝" w:hint="eastAsia"/>
          <w:szCs w:val="21"/>
        </w:rPr>
        <w:t xml:space="preserve">　使用者は、許可物件の維持保存のため通常必要とする経費のほか、許可物件に付帯する電気、水道、ガスその他の設備の使用に必要な経費を負担しなければならない。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（使用物件の管理・維持保存）</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w:t>
      </w:r>
      <w:r w:rsidR="00A5060C">
        <w:rPr>
          <w:rFonts w:ascii="ＭＳ 明朝" w:eastAsia="ＭＳ 明朝" w:hAnsi="ＭＳ 明朝" w:hint="eastAsia"/>
          <w:szCs w:val="21"/>
        </w:rPr>
        <w:t>10</w:t>
      </w:r>
      <w:r w:rsidRPr="00C95543">
        <w:rPr>
          <w:rFonts w:ascii="ＭＳ 明朝" w:eastAsia="ＭＳ 明朝" w:hAnsi="ＭＳ 明朝" w:hint="eastAsia"/>
          <w:szCs w:val="21"/>
        </w:rPr>
        <w:t xml:space="preserve">　使用者は、常に善良なる管理者の注意をもって、許可物件を維持保存しなければならない。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w:t>
      </w:r>
      <w:r w:rsidR="00A5060C">
        <w:rPr>
          <w:rFonts w:ascii="ＭＳ 明朝" w:eastAsia="ＭＳ 明朝" w:hAnsi="ＭＳ 明朝"/>
          <w:szCs w:val="21"/>
        </w:rPr>
        <w:t>11</w:t>
      </w:r>
      <w:r w:rsidRPr="00C95543">
        <w:rPr>
          <w:rFonts w:ascii="ＭＳ 明朝" w:eastAsia="ＭＳ 明朝" w:hAnsi="ＭＳ 明朝" w:hint="eastAsia"/>
          <w:szCs w:val="21"/>
        </w:rPr>
        <w:t>使用者は、物件の修繕その他の管理上必要な行為をし、または許可内容の全部若しくは一部の変更を求めようとするときは、事前に書面で申し出て、知事の承認を受けなければならない。</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（転貸等の禁止）</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2</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使用者は、許可物件を転貸する等第三者に使用させ、又は担保に供してはならない。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（使用許可の取消または変更）</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3</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府は、次の各号の一に該当するときは、使用許可の取消し、または変更をすることができる。</w:t>
      </w:r>
    </w:p>
    <w:p w:rsidR="008F04E8" w:rsidRPr="00C95543" w:rsidRDefault="00444AC6">
      <w:pPr>
        <w:ind w:firstLineChars="200" w:firstLine="420"/>
        <w:rPr>
          <w:rFonts w:ascii="ＭＳ 明朝" w:eastAsia="ＭＳ 明朝" w:hAnsi="ＭＳ 明朝"/>
          <w:szCs w:val="21"/>
        </w:rPr>
      </w:pPr>
      <w:r w:rsidRPr="00C95543">
        <w:rPr>
          <w:rFonts w:ascii="ＭＳ 明朝" w:eastAsia="ＭＳ 明朝" w:hAnsi="ＭＳ 明朝" w:hint="eastAsia"/>
          <w:szCs w:val="21"/>
        </w:rPr>
        <w:t>(1)</w:t>
      </w:r>
      <w:r w:rsidR="00C95543">
        <w:rPr>
          <w:rFonts w:ascii="ＭＳ 明朝" w:eastAsia="ＭＳ 明朝" w:hAnsi="ＭＳ 明朝" w:hint="eastAsia"/>
          <w:szCs w:val="21"/>
        </w:rPr>
        <w:t xml:space="preserve"> </w:t>
      </w:r>
      <w:r w:rsidRPr="00C95543">
        <w:rPr>
          <w:rFonts w:ascii="ＭＳ 明朝" w:eastAsia="ＭＳ 明朝" w:hAnsi="ＭＳ 明朝" w:hint="eastAsia"/>
          <w:szCs w:val="21"/>
        </w:rPr>
        <w:t>府が許可物件を公用又は公共用に供するため必要とするとき。</w:t>
      </w:r>
    </w:p>
    <w:p w:rsidR="008F04E8" w:rsidRPr="00C95543" w:rsidRDefault="00444AC6">
      <w:pPr>
        <w:ind w:firstLineChars="200" w:firstLine="420"/>
        <w:rPr>
          <w:rFonts w:ascii="ＭＳ 明朝" w:eastAsia="ＭＳ 明朝" w:hAnsi="ＭＳ 明朝"/>
          <w:szCs w:val="21"/>
        </w:rPr>
      </w:pPr>
      <w:r w:rsidRPr="00C95543">
        <w:rPr>
          <w:rFonts w:ascii="ＭＳ 明朝" w:eastAsia="ＭＳ 明朝" w:hAnsi="ＭＳ 明朝" w:hint="eastAsia"/>
          <w:szCs w:val="21"/>
        </w:rPr>
        <w:t>(2)</w:t>
      </w:r>
      <w:r w:rsid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使用者が許可書の内容に違反したとき。</w:t>
      </w:r>
    </w:p>
    <w:p w:rsidR="008F04E8" w:rsidRPr="00C95543" w:rsidRDefault="00444AC6">
      <w:pPr>
        <w:ind w:firstLineChars="200" w:firstLine="420"/>
        <w:rPr>
          <w:rFonts w:ascii="ＭＳ 明朝" w:eastAsia="ＭＳ 明朝" w:hAnsi="ＭＳ 明朝"/>
          <w:szCs w:val="21"/>
        </w:rPr>
      </w:pPr>
      <w:r w:rsidRPr="00C95543">
        <w:rPr>
          <w:rFonts w:ascii="ＭＳ 明朝" w:eastAsia="ＭＳ 明朝" w:hAnsi="ＭＳ 明朝" w:hint="eastAsia"/>
          <w:szCs w:val="21"/>
        </w:rPr>
        <w:t>(3)</w:t>
      </w:r>
      <w:r w:rsidR="00C95543">
        <w:rPr>
          <w:rFonts w:ascii="ＭＳ 明朝" w:eastAsia="ＭＳ 明朝" w:hAnsi="ＭＳ 明朝" w:hint="eastAsia"/>
          <w:szCs w:val="21"/>
        </w:rPr>
        <w:t xml:space="preserve"> </w:t>
      </w:r>
      <w:r w:rsidRPr="00C95543">
        <w:rPr>
          <w:rFonts w:ascii="ＭＳ 明朝" w:eastAsia="ＭＳ 明朝" w:hAnsi="ＭＳ 明朝" w:hint="eastAsia"/>
          <w:szCs w:val="21"/>
        </w:rPr>
        <w:t>不正の手段により許可を受けたとき。</w:t>
      </w:r>
    </w:p>
    <w:p w:rsidR="008F04E8" w:rsidRPr="00C95543" w:rsidRDefault="00444AC6" w:rsidP="00C95543">
      <w:pPr>
        <w:ind w:leftChars="200" w:left="735" w:hangingChars="150" w:hanging="315"/>
        <w:rPr>
          <w:rFonts w:ascii="ＭＳ 明朝" w:eastAsia="ＭＳ 明朝" w:hAnsi="ＭＳ 明朝"/>
          <w:szCs w:val="21"/>
        </w:rPr>
      </w:pPr>
      <w:r w:rsidRPr="00C95543">
        <w:rPr>
          <w:rFonts w:ascii="ＭＳ 明朝" w:eastAsia="ＭＳ 明朝" w:hAnsi="ＭＳ 明朝" w:hint="eastAsia"/>
          <w:szCs w:val="21"/>
        </w:rPr>
        <w:t>(4)</w:t>
      </w:r>
      <w:r w:rsid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使用者が京都府暴力団排除条例（平成</w:t>
      </w:r>
      <w:r w:rsidRPr="00C95543">
        <w:rPr>
          <w:rFonts w:ascii="ＭＳ 明朝" w:eastAsia="ＭＳ 明朝" w:hAnsi="ＭＳ 明朝"/>
          <w:szCs w:val="21"/>
        </w:rPr>
        <w:t>22</w:t>
      </w:r>
      <w:r w:rsidRPr="00C95543">
        <w:rPr>
          <w:rFonts w:ascii="ＭＳ 明朝" w:eastAsia="ＭＳ 明朝" w:hAnsi="ＭＳ 明朝" w:hint="eastAsia"/>
          <w:szCs w:val="21"/>
        </w:rPr>
        <w:t>年京都府条例第</w:t>
      </w:r>
      <w:r w:rsidRPr="00C95543">
        <w:rPr>
          <w:rFonts w:ascii="ＭＳ 明朝" w:eastAsia="ＭＳ 明朝" w:hAnsi="ＭＳ 明朝"/>
          <w:szCs w:val="21"/>
        </w:rPr>
        <w:t>23</w:t>
      </w:r>
      <w:r w:rsidRPr="00C95543">
        <w:rPr>
          <w:rFonts w:ascii="ＭＳ 明朝" w:eastAsia="ＭＳ 明朝" w:hAnsi="ＭＳ 明朝" w:hint="eastAsia"/>
          <w:szCs w:val="21"/>
        </w:rPr>
        <w:t>号）第２条第４号に掲げる暴力団員等に該当し、又は該当していたことが判明したとき。</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4</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府は、第13の使用許可の取消し又は変更により、使用者に損失が生じても、これを補償しない。</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（原状回復）</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5</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は、使用許可の期間が満了したとき、又は第13により使用許可が取り消され、若しくは変更されたときは、指定された期日までに、自己の負担において、許可物件の全部又は一部を原状に回復して、返還しなければならない。ただし、特に知事の承認を受けたときは、この限りで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6</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使用者は、自己の責に帰すべき理由により、許可物件の全部又は一部を滅失又はき損したときは、その損害を賠償しなければならない。ただし、許可物件を原状に回復したときはこの限りでない。</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7</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は、自己の責に帰すべき理由により、許可物件の全部又は一部を滅失又はき損したときは、直ちにその状況を京都府建設交通部住宅課（以下「住宅課」という。）に報告するとともに、住宅課係員の指示に従わなければならない。</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（損害賠償）</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8</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第15の場合のほか、使用者は、この許可内容に定める義務を履行しないため府に損害を与えたときは、その損害を賠償しなければならない。</w:t>
      </w:r>
    </w:p>
    <w:p w:rsidR="008F04E8" w:rsidRPr="00C95543" w:rsidRDefault="00444AC6" w:rsidP="00A5060C">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第1</w:t>
      </w:r>
      <w:r w:rsidR="00A5060C">
        <w:rPr>
          <w:rFonts w:ascii="ＭＳ 明朝" w:eastAsia="ＭＳ 明朝" w:hAnsi="ＭＳ 明朝"/>
          <w:szCs w:val="21"/>
        </w:rPr>
        <w:t>9</w:t>
      </w:r>
      <w:r w:rsidR="00C95543" w:rsidRPr="00C95543">
        <w:rPr>
          <w:rFonts w:ascii="ＭＳ 明朝" w:eastAsia="ＭＳ 明朝" w:hAnsi="ＭＳ 明朝" w:hint="eastAsia"/>
          <w:szCs w:val="21"/>
        </w:rPr>
        <w:t xml:space="preserve">　</w:t>
      </w:r>
      <w:r w:rsidRPr="00C95543">
        <w:rPr>
          <w:rFonts w:ascii="ＭＳ 明朝" w:eastAsia="ＭＳ 明朝" w:hAnsi="ＭＳ 明朝" w:hint="eastAsia"/>
          <w:szCs w:val="21"/>
        </w:rPr>
        <w:t>使用者は、使用許可期間が満了し、又は使用許可の取消しがあった場合において、使用許可期間中に使用者が許可物件に関して投じた必要費及び有益費があっても、これを府に請求しないものとする。</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（調査・報告）</w:t>
      </w:r>
    </w:p>
    <w:p w:rsidR="008F04E8" w:rsidRPr="00C95543" w:rsidRDefault="00A5060C" w:rsidP="00A5060C">
      <w:pPr>
        <w:ind w:left="420" w:hangingChars="200" w:hanging="420"/>
        <w:rPr>
          <w:rFonts w:ascii="ＭＳ 明朝" w:eastAsia="ＭＳ 明朝" w:hAnsi="ＭＳ 明朝"/>
          <w:szCs w:val="21"/>
        </w:rPr>
      </w:pPr>
      <w:r>
        <w:rPr>
          <w:rFonts w:ascii="ＭＳ 明朝" w:eastAsia="ＭＳ 明朝" w:hAnsi="ＭＳ 明朝" w:hint="eastAsia"/>
          <w:szCs w:val="21"/>
        </w:rPr>
        <w:t>第20　許可</w:t>
      </w:r>
      <w:r w:rsidR="00444AC6" w:rsidRPr="00C95543">
        <w:rPr>
          <w:rFonts w:ascii="ＭＳ 明朝" w:eastAsia="ＭＳ 明朝" w:hAnsi="ＭＳ 明朝" w:hint="eastAsia"/>
          <w:szCs w:val="21"/>
        </w:rPr>
        <w:t>者は、許可物件について随時に実地調査を行い、その使用に関し必要な指示をし、又は報告を求めることができる。</w:t>
      </w:r>
    </w:p>
    <w:p w:rsidR="008F04E8" w:rsidRPr="00C95543" w:rsidRDefault="00A5060C" w:rsidP="00A5060C">
      <w:pPr>
        <w:ind w:left="420" w:hangingChars="200" w:hanging="420"/>
        <w:rPr>
          <w:rFonts w:ascii="ＭＳ 明朝" w:eastAsia="ＭＳ 明朝" w:hAnsi="ＭＳ 明朝"/>
          <w:szCs w:val="21"/>
        </w:rPr>
      </w:pPr>
      <w:r>
        <w:rPr>
          <w:rFonts w:ascii="ＭＳ 明朝" w:eastAsia="ＭＳ 明朝" w:hAnsi="ＭＳ 明朝" w:hint="eastAsia"/>
          <w:szCs w:val="21"/>
        </w:rPr>
        <w:t xml:space="preserve">第21　</w:t>
      </w:r>
      <w:r w:rsidR="00444AC6" w:rsidRPr="00C95543">
        <w:rPr>
          <w:rFonts w:ascii="ＭＳ 明朝" w:eastAsia="ＭＳ 明朝" w:hAnsi="ＭＳ 明朝" w:hint="eastAsia"/>
          <w:szCs w:val="21"/>
        </w:rPr>
        <w:t>使用者は、四半期ごとに京都府に</w:t>
      </w:r>
      <w:r w:rsidR="00084729" w:rsidRPr="00C95543">
        <w:rPr>
          <w:rFonts w:ascii="ＭＳ 明朝" w:eastAsia="ＭＳ 明朝" w:hAnsi="ＭＳ 明朝" w:hint="eastAsia"/>
          <w:szCs w:val="21"/>
        </w:rPr>
        <w:t>コインパーキング</w:t>
      </w:r>
      <w:r w:rsidR="00444AC6" w:rsidRPr="00C95543">
        <w:rPr>
          <w:rFonts w:ascii="ＭＳ 明朝" w:eastAsia="ＭＳ 明朝" w:hAnsi="ＭＳ 明朝" w:hint="eastAsia"/>
          <w:szCs w:val="21"/>
        </w:rPr>
        <w:t>の利用状況やその管理状況をまとめた、「使用状況報告書」を提出するものとする。</w:t>
      </w:r>
    </w:p>
    <w:p w:rsidR="008F04E8" w:rsidRPr="00C95543" w:rsidRDefault="00444AC6">
      <w:pPr>
        <w:rPr>
          <w:rFonts w:ascii="ＭＳ 明朝" w:eastAsia="ＭＳ 明朝" w:hAnsi="ＭＳ 明朝"/>
          <w:szCs w:val="21"/>
        </w:rPr>
      </w:pPr>
      <w:r w:rsidRPr="00C95543">
        <w:rPr>
          <w:rFonts w:ascii="ＭＳ 明朝" w:eastAsia="ＭＳ 明朝" w:hAnsi="ＭＳ 明朝" w:hint="eastAsia"/>
          <w:szCs w:val="21"/>
        </w:rPr>
        <w:t>（その他）</w:t>
      </w:r>
    </w:p>
    <w:p w:rsidR="008F04E8" w:rsidRPr="00C95543" w:rsidRDefault="00444AC6">
      <w:pPr>
        <w:ind w:left="420" w:hangingChars="200" w:hanging="420"/>
        <w:rPr>
          <w:rFonts w:ascii="ＭＳ 明朝" w:eastAsia="ＭＳ 明朝" w:hAnsi="ＭＳ 明朝"/>
          <w:szCs w:val="21"/>
        </w:rPr>
      </w:pPr>
      <w:r w:rsidRPr="00C95543">
        <w:rPr>
          <w:rFonts w:ascii="ＭＳ 明朝" w:eastAsia="ＭＳ 明朝" w:hAnsi="ＭＳ 明朝" w:hint="eastAsia"/>
          <w:szCs w:val="21"/>
        </w:rPr>
        <w:t>第2</w:t>
      </w:r>
      <w:r w:rsidR="00A5060C">
        <w:rPr>
          <w:rFonts w:ascii="ＭＳ 明朝" w:eastAsia="ＭＳ 明朝" w:hAnsi="ＭＳ 明朝"/>
          <w:szCs w:val="21"/>
        </w:rPr>
        <w:t>2</w:t>
      </w:r>
      <w:r w:rsidRPr="00C95543">
        <w:rPr>
          <w:rFonts w:ascii="ＭＳ 明朝" w:eastAsia="ＭＳ 明朝" w:hAnsi="ＭＳ 明朝" w:hint="eastAsia"/>
          <w:szCs w:val="21"/>
        </w:rPr>
        <w:tab/>
        <w:t>この使用許可について疑義があるとき、又は許可物件の使用に</w:t>
      </w:r>
      <w:bookmarkStart w:id="2" w:name="_GoBack"/>
      <w:bookmarkEnd w:id="2"/>
      <w:r w:rsidRPr="00C95543">
        <w:rPr>
          <w:rFonts w:ascii="ＭＳ 明朝" w:eastAsia="ＭＳ 明朝" w:hAnsi="ＭＳ 明朝" w:hint="eastAsia"/>
          <w:szCs w:val="21"/>
        </w:rPr>
        <w:t>ついて疑義が生じたときは、すべて許可者の決するところによる。</w:t>
      </w:r>
    </w:p>
    <w:p w:rsidR="008F04E8" w:rsidRDefault="008F04E8">
      <w:pPr>
        <w:rPr>
          <w:szCs w:val="21"/>
        </w:rPr>
      </w:pPr>
    </w:p>
    <w:p w:rsidR="008F04E8" w:rsidRDefault="008F04E8"/>
    <w:p w:rsidR="008F04E8" w:rsidRDefault="008F04E8">
      <w:pPr>
        <w:ind w:left="64" w:rightChars="-147" w:right="-309"/>
        <w:jc w:val="left"/>
        <w:rPr>
          <w:sz w:val="28"/>
        </w:rPr>
      </w:pPr>
    </w:p>
    <w:p w:rsidR="008F04E8" w:rsidRDefault="00444AC6">
      <w:pPr>
        <w:ind w:rightChars="-147" w:right="-309"/>
        <w:jc w:val="left"/>
        <w:rPr>
          <w:sz w:val="28"/>
        </w:rPr>
      </w:pPr>
      <w:r>
        <w:rPr>
          <w:rFonts w:hint="eastAsia"/>
          <w:sz w:val="28"/>
        </w:rPr>
        <w:lastRenderedPageBreak/>
        <w:t>〇駐車場配置図</w:t>
      </w:r>
    </w:p>
    <w:p w:rsidR="008F04E8" w:rsidRDefault="00444AC6">
      <w:pPr>
        <w:ind w:rightChars="-147" w:right="-309"/>
        <w:jc w:val="left"/>
      </w:pPr>
      <w:r>
        <w:rPr>
          <w:noProof/>
        </w:rPr>
        <mc:AlternateContent>
          <mc:Choice Requires="wps">
            <w:drawing>
              <wp:anchor distT="0" distB="0" distL="114300" distR="114300" simplePos="0" relativeHeight="251712512" behindDoc="0" locked="0" layoutInCell="1" allowOverlap="1">
                <wp:simplePos x="0" y="0"/>
                <wp:positionH relativeFrom="column">
                  <wp:posOffset>1334770</wp:posOffset>
                </wp:positionH>
                <wp:positionV relativeFrom="paragraph">
                  <wp:posOffset>7085965</wp:posOffset>
                </wp:positionV>
                <wp:extent cx="990600" cy="295275"/>
                <wp:effectExtent l="6350" t="6350" r="12700" b="155575"/>
                <wp:wrapNone/>
                <wp:docPr id="18" name="線吹き出し 1(枠付き) 18"/>
                <wp:cNvGraphicFramePr/>
                <a:graphic xmlns:a="http://schemas.openxmlformats.org/drawingml/2006/main">
                  <a:graphicData uri="http://schemas.microsoft.com/office/word/2010/wordprocessingShape">
                    <wps:wsp>
                      <wps:cNvSpPr/>
                      <wps:spPr>
                        <a:xfrm>
                          <a:off x="0" y="0"/>
                          <a:ext cx="990600" cy="295275"/>
                        </a:xfrm>
                        <a:prstGeom prst="borderCallout1">
                          <a:avLst>
                            <a:gd name="adj1" fmla="val 144516"/>
                            <a:gd name="adj2" fmla="val 100320"/>
                            <a:gd name="adj3" fmla="val 96344"/>
                            <a:gd name="adj4" fmla="val 635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4E8" w:rsidRDefault="00444AC6">
                            <w:pPr>
                              <w:jc w:val="center"/>
                              <w:rPr>
                                <w:rFonts w:ascii="ＭＳ 明朝" w:eastAsia="ＭＳ 明朝" w:hAnsi="ＭＳ 明朝" w:cs="ＭＳ 明朝"/>
                                <w:color w:val="000000" w:themeColor="text1"/>
                              </w:rPr>
                            </w:pPr>
                            <w:r>
                              <w:rPr>
                                <w:rFonts w:ascii="ＭＳ 明朝" w:eastAsia="ＭＳ 明朝" w:hAnsi="ＭＳ 明朝" w:cs="ＭＳ 明朝" w:hint="eastAsia"/>
                                <w:color w:val="000000" w:themeColor="text1"/>
                              </w:rPr>
                              <w:t>第２駐車場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枠付き) 18" o:spid="_x0000_s1031" type="#_x0000_t47" style="position:absolute;margin-left:105.1pt;margin-top:557.95pt;width:78pt;height:23.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" adj="13735,20810,21669,31215" fillcolor="white [3212]" strokecolor="black [3213]" strokeweight="1pt">
                <v:textbox>
                  <w:txbxContent>
                    <w:p w:rsidR="008F04E8" w:rsidRDefault="00444AC6">
                      <w:pPr>
                        <w:jc w:val="center"/>
                        <w:rPr>
                          <w:rFonts w:ascii="ＭＳ 明朝" w:eastAsia="ＭＳ 明朝" w:hAnsi="ＭＳ 明朝" w:cs="ＭＳ 明朝"/>
                          <w:color w:val="000000" w:themeColor="text1"/>
                        </w:rPr>
                      </w:pPr>
                      <w:r>
                        <w:rPr>
                          <w:rFonts w:ascii="ＭＳ 明朝" w:eastAsia="ＭＳ 明朝" w:hAnsi="ＭＳ 明朝" w:cs="ＭＳ 明朝" w:hint="eastAsia"/>
                          <w:color w:val="000000" w:themeColor="text1"/>
                        </w:rPr>
                        <w:t>第２駐車場</w:t>
                      </w:r>
                    </w:p>
                  </w:txbxContent>
                </v:textbox>
              </v:shape>
            </w:pict>
          </mc:Fallback>
        </mc:AlternateContent>
      </w:r>
      <w:r>
        <w:rPr>
          <w:noProof/>
        </w:rPr>
        <w:drawing>
          <wp:inline distT="0" distB="0" distL="0" distR="0">
            <wp:extent cx="6057900" cy="8157210"/>
            <wp:effectExtent l="9525" t="9525" r="9525" b="24765"/>
            <wp:docPr id="20" name="Picture 1"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Map"/>
                    <pic:cNvPicPr>
                      <a:picLocks noChangeAspect="1" noChangeArrowheads="1"/>
                    </pic:cNvPicPr>
                  </pic:nvPicPr>
                  <pic:blipFill>
                    <a:blip r:embed="rId9" cstate="print"/>
                    <a:srcRect/>
                    <a:stretch>
                      <a:fillRect/>
                    </a:stretch>
                  </pic:blipFill>
                  <pic:spPr>
                    <a:xfrm>
                      <a:off x="0" y="0"/>
                      <a:ext cx="6057900" cy="8157210"/>
                    </a:xfrm>
                    <a:prstGeom prst="rect">
                      <a:avLst/>
                    </a:prstGeom>
                    <a:noFill/>
                    <a:ln w="9525">
                      <a:solidFill>
                        <a:srgbClr val="000000"/>
                      </a:solidFill>
                      <a:miter lim="800000"/>
                      <a:headEnd/>
                      <a:tailEnd/>
                    </a:ln>
                  </pic:spPr>
                </pic:pic>
              </a:graphicData>
            </a:graphic>
          </wp:inline>
        </w:drawing>
      </w:r>
      <w:r>
        <w:rPr>
          <w:noProof/>
        </w:rPr>
        <mc:AlternateContent>
          <mc:Choice Requires="wps">
            <w:drawing>
              <wp:anchor distT="0" distB="0" distL="114300" distR="114300" simplePos="0" relativeHeight="251661312" behindDoc="0" locked="0" layoutInCell="1" allowOverlap="1">
                <wp:simplePos x="0" y="0"/>
                <wp:positionH relativeFrom="column">
                  <wp:posOffset>4765040</wp:posOffset>
                </wp:positionH>
                <wp:positionV relativeFrom="paragraph">
                  <wp:posOffset>4630420</wp:posOffset>
                </wp:positionV>
                <wp:extent cx="277495" cy="294640"/>
                <wp:effectExtent l="13970" t="0" r="32385" b="15240"/>
                <wp:wrapNone/>
                <wp:docPr id="10" name="四角形 10"/>
                <wp:cNvGraphicFramePr/>
                <a:graphic xmlns:a="http://schemas.openxmlformats.org/drawingml/2006/main">
                  <a:graphicData uri="http://schemas.microsoft.com/office/word/2010/wordprocessingShape">
                    <wps:wsp>
                      <wps:cNvSpPr/>
                      <wps:spPr>
                        <a:xfrm>
                          <a:off x="0" y="0"/>
                          <a:ext cx="277495" cy="2946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FD2DCA" id="四角形 10" o:spid="_x0000_s1026" style="position:absolute;left:0;text-align:left;margin-left:375.2pt;margin-top:364.6pt;width:21.85pt;height:2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" filled="f" strokecolor="black [3213]" strokeweight="2.25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4251325</wp:posOffset>
                </wp:positionH>
                <wp:positionV relativeFrom="paragraph">
                  <wp:posOffset>1630045</wp:posOffset>
                </wp:positionV>
                <wp:extent cx="714375" cy="142875"/>
                <wp:effectExtent l="27940" t="15240" r="19685" b="32385"/>
                <wp:wrapNone/>
                <wp:docPr id="8" name="フリーフォーム 8"/>
                <wp:cNvGraphicFramePr/>
                <a:graphic xmlns:a="http://schemas.openxmlformats.org/drawingml/2006/main">
                  <a:graphicData uri="http://schemas.microsoft.com/office/word/2010/wordprocessingShape">
                    <wps:wsp>
                      <wps:cNvSpPr/>
                      <wps:spPr>
                        <a:xfrm>
                          <a:off x="5034915" y="2847340"/>
                          <a:ext cx="714375" cy="142875"/>
                        </a:xfrm>
                        <a:custGeom>
                          <a:avLst/>
                          <a:gdLst>
                            <a:gd name="connsiteX0" fmla="*/ 165 w 1125"/>
                            <a:gd name="connsiteY0" fmla="*/ 0 h 225"/>
                            <a:gd name="connsiteX1" fmla="*/ 1110 w 1125"/>
                            <a:gd name="connsiteY1" fmla="*/ 90 h 225"/>
                            <a:gd name="connsiteX2" fmla="*/ 1125 w 1125"/>
                            <a:gd name="connsiteY2" fmla="*/ 225 h 225"/>
                            <a:gd name="connsiteX3" fmla="*/ 0 w 1125"/>
                            <a:gd name="connsiteY3" fmla="*/ 225 h 225"/>
                            <a:gd name="connsiteX4" fmla="*/ 165 w 1125"/>
                            <a:gd name="connsiteY4" fmla="*/ 0 h 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5" h="225">
                              <a:moveTo>
                                <a:pt x="165" y="0"/>
                              </a:moveTo>
                              <a:lnTo>
                                <a:pt x="1110" y="90"/>
                              </a:lnTo>
                              <a:lnTo>
                                <a:pt x="1125" y="225"/>
                              </a:lnTo>
                              <a:lnTo>
                                <a:pt x="0" y="225"/>
                              </a:lnTo>
                              <a:lnTo>
                                <a:pt x="165"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D6174E4" id="フリーフォーム 8" o:spid="_x0000_s1026" style="position:absolute;left:0;text-align:left;margin-left:334.75pt;margin-top:128.35pt;width:56.2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2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" path="m165,r945,90l1125,225,,225,165,xe" filled="f" strokecolor="black [3213]" strokeweight="2.25pt">
                <v:stroke joinstyle="miter"/>
                <v:path arrowok="t" o:connecttype="custom" o:connectlocs="104775,0;704850,57150;714375,142875;0,142875;104775,0" o:connectangles="0,0,0,0,0"/>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3358515</wp:posOffset>
                </wp:positionH>
                <wp:positionV relativeFrom="paragraph">
                  <wp:posOffset>1293495</wp:posOffset>
                </wp:positionV>
                <wp:extent cx="990600" cy="295275"/>
                <wp:effectExtent l="6350" t="6350" r="12700" b="155575"/>
                <wp:wrapNone/>
                <wp:docPr id="15" name="線吹き出し 1(枠付き) 15"/>
                <wp:cNvGraphicFramePr/>
                <a:graphic xmlns:a="http://schemas.openxmlformats.org/drawingml/2006/main">
                  <a:graphicData uri="http://schemas.microsoft.com/office/word/2010/wordprocessingShape">
                    <wps:wsp>
                      <wps:cNvSpPr/>
                      <wps:spPr>
                        <a:xfrm>
                          <a:off x="0" y="0"/>
                          <a:ext cx="990600" cy="295275"/>
                        </a:xfrm>
                        <a:prstGeom prst="borderCallout1">
                          <a:avLst>
                            <a:gd name="adj1" fmla="val 144516"/>
                            <a:gd name="adj2" fmla="val 100320"/>
                            <a:gd name="adj3" fmla="val 96344"/>
                            <a:gd name="adj4" fmla="val 635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4E8" w:rsidRDefault="00444AC6">
                            <w:pPr>
                              <w:jc w:val="center"/>
                              <w:rPr>
                                <w:color w:val="000000" w:themeColor="text1"/>
                              </w:rPr>
                            </w:pPr>
                            <w:r>
                              <w:rPr>
                                <w:rFonts w:hint="eastAsia"/>
                                <w:color w:val="000000" w:themeColor="text1"/>
                              </w:rPr>
                              <w:t>第</w:t>
                            </w:r>
                            <w:r>
                              <w:rPr>
                                <w:rFonts w:hint="eastAsia"/>
                                <w:color w:val="000000" w:themeColor="text1"/>
                              </w:rPr>
                              <w:t>13</w:t>
                            </w:r>
                            <w:r>
                              <w:rPr>
                                <w:rFonts w:hint="eastAsia"/>
                                <w:color w:val="000000" w:themeColor="text1"/>
                              </w:rPr>
                              <w:t>駐車場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線吹き出し 1(枠付き) 15" o:spid="_x0000_s1032" type="#_x0000_t47" style="position:absolute;margin-left:264.45pt;margin-top:101.85pt;width:78pt;height:23.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" adj="13735,20810,21669,31215" fillcolor="white [3212]" strokecolor="black [3213]" strokeweight="1pt">
                <v:textbox>
                  <w:txbxContent>
                    <w:p w:rsidR="008F04E8" w:rsidRDefault="00444AC6">
                      <w:pPr>
                        <w:jc w:val="center"/>
                        <w:rPr>
                          <w:color w:val="000000" w:themeColor="text1"/>
                        </w:rPr>
                      </w:pPr>
                      <w:r>
                        <w:rPr>
                          <w:rFonts w:hint="eastAsia"/>
                          <w:color w:val="000000" w:themeColor="text1"/>
                        </w:rPr>
                        <w:t>第</w:t>
                      </w:r>
                      <w:r>
                        <w:rPr>
                          <w:rFonts w:hint="eastAsia"/>
                          <w:color w:val="000000" w:themeColor="text1"/>
                        </w:rPr>
                        <w:t>13</w:t>
                      </w:r>
                      <w:r>
                        <w:rPr>
                          <w:rFonts w:hint="eastAsia"/>
                          <w:color w:val="000000" w:themeColor="text1"/>
                        </w:rPr>
                        <w:t>駐車場</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3863340</wp:posOffset>
                </wp:positionH>
                <wp:positionV relativeFrom="paragraph">
                  <wp:posOffset>4322445</wp:posOffset>
                </wp:positionV>
                <wp:extent cx="990600" cy="295275"/>
                <wp:effectExtent l="6350" t="6350" r="12700" b="155575"/>
                <wp:wrapNone/>
                <wp:docPr id="14" name="線吹き出し 1(枠付き) 14"/>
                <wp:cNvGraphicFramePr/>
                <a:graphic xmlns:a="http://schemas.openxmlformats.org/drawingml/2006/main">
                  <a:graphicData uri="http://schemas.microsoft.com/office/word/2010/wordprocessingShape">
                    <wps:wsp>
                      <wps:cNvSpPr/>
                      <wps:spPr>
                        <a:xfrm>
                          <a:off x="0" y="0"/>
                          <a:ext cx="990600" cy="295275"/>
                        </a:xfrm>
                        <a:prstGeom prst="borderCallout1">
                          <a:avLst>
                            <a:gd name="adj1" fmla="val 144516"/>
                            <a:gd name="adj2" fmla="val 100320"/>
                            <a:gd name="adj3" fmla="val 96344"/>
                            <a:gd name="adj4" fmla="val 6358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04E8" w:rsidRDefault="00444AC6">
                            <w:pPr>
                              <w:jc w:val="center"/>
                              <w:rPr>
                                <w:rFonts w:ascii="ＭＳ 明朝" w:eastAsia="ＭＳ 明朝" w:hAnsi="ＭＳ 明朝" w:cs="ＭＳ 明朝"/>
                                <w:color w:val="000000" w:themeColor="text1"/>
                              </w:rPr>
                            </w:pPr>
                            <w:r>
                              <w:rPr>
                                <w:rFonts w:ascii="ＭＳ 明朝" w:eastAsia="ＭＳ 明朝" w:hAnsi="ＭＳ 明朝" w:cs="ＭＳ 明朝" w:hint="eastAsia"/>
                                <w:color w:val="000000" w:themeColor="text1"/>
                              </w:rPr>
                              <w:t>第３駐車場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線吹き出し 1(枠付き) 14" o:spid="_x0000_s1033" type="#_x0000_t47" style="position:absolute;margin-left:304.2pt;margin-top:340.35pt;width:78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" adj="13735,20810,21669,31215" fillcolor="white [3212]" strokecolor="black [3213]" strokeweight="1pt">
                <v:textbox>
                  <w:txbxContent>
                    <w:p w:rsidR="008F04E8" w:rsidRDefault="00444AC6">
                      <w:pPr>
                        <w:jc w:val="center"/>
                        <w:rPr>
                          <w:rFonts w:ascii="ＭＳ 明朝" w:eastAsia="ＭＳ 明朝" w:hAnsi="ＭＳ 明朝" w:cs="ＭＳ 明朝"/>
                          <w:color w:val="000000" w:themeColor="text1"/>
                        </w:rPr>
                      </w:pPr>
                      <w:r>
                        <w:rPr>
                          <w:rFonts w:ascii="ＭＳ 明朝" w:eastAsia="ＭＳ 明朝" w:hAnsi="ＭＳ 明朝" w:cs="ＭＳ 明朝" w:hint="eastAsia"/>
                          <w:color w:val="000000" w:themeColor="text1"/>
                        </w:rPr>
                        <w:t>第３駐車場</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2291080</wp:posOffset>
                </wp:positionH>
                <wp:positionV relativeFrom="paragraph">
                  <wp:posOffset>7394575</wp:posOffset>
                </wp:positionV>
                <wp:extent cx="429895" cy="341630"/>
                <wp:effectExtent l="13970" t="13970" r="32385" b="25400"/>
                <wp:wrapNone/>
                <wp:docPr id="11" name="フリーフォーム 11"/>
                <wp:cNvGraphicFramePr/>
                <a:graphic xmlns:a="http://schemas.openxmlformats.org/drawingml/2006/main">
                  <a:graphicData uri="http://schemas.microsoft.com/office/word/2010/wordprocessingShape">
                    <wps:wsp>
                      <wps:cNvSpPr/>
                      <wps:spPr>
                        <a:xfrm>
                          <a:off x="0" y="0"/>
                          <a:ext cx="429895" cy="341630"/>
                        </a:xfrm>
                        <a:custGeom>
                          <a:avLst/>
                          <a:gdLst>
                            <a:gd name="connsiteX0" fmla="*/ 0 w 677"/>
                            <a:gd name="connsiteY0" fmla="*/ 0 h 538"/>
                            <a:gd name="connsiteX1" fmla="*/ 677 w 677"/>
                            <a:gd name="connsiteY1" fmla="*/ 0 h 538"/>
                            <a:gd name="connsiteX2" fmla="*/ 676 w 677"/>
                            <a:gd name="connsiteY2" fmla="*/ 390 h 538"/>
                            <a:gd name="connsiteX3" fmla="*/ 0 w 677"/>
                            <a:gd name="connsiteY3" fmla="*/ 538 h 538"/>
                            <a:gd name="connsiteX4" fmla="*/ 0 w 677"/>
                            <a:gd name="connsiteY4" fmla="*/ 0 h 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7" h="538">
                              <a:moveTo>
                                <a:pt x="0" y="0"/>
                              </a:moveTo>
                              <a:lnTo>
                                <a:pt x="677" y="0"/>
                              </a:lnTo>
                              <a:lnTo>
                                <a:pt x="676" y="390"/>
                              </a:lnTo>
                              <a:lnTo>
                                <a:pt x="0" y="538"/>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E7A6C8" id="フリーフォーム 11" o:spid="_x0000_s1026" style="position:absolute;left:0;text-align:left;margin-left:180.4pt;margin-top:582.25pt;width:33.85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7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" path="m,l677,r-1,390l,538,,xe" filled="f" strokecolor="black [3213]" strokeweight="2.25pt">
                <v:stroke joinstyle="miter"/>
                <v:path arrowok="t" o:connecttype="custom" o:connectlocs="0,0;429895,0;429260,247650;0,341630;0,0" o:connectangles="0,0,0,0,0"/>
              </v:shape>
            </w:pict>
          </mc:Fallback>
        </mc:AlternateContent>
      </w:r>
    </w:p>
    <w:p w:rsidR="008F04E8" w:rsidRDefault="00444AC6">
      <w:pPr>
        <w:ind w:rightChars="-147" w:right="-309"/>
        <w:jc w:val="left"/>
        <w:rPr>
          <w:sz w:val="28"/>
        </w:rPr>
      </w:pPr>
      <w:r>
        <w:rPr>
          <w:rFonts w:hint="eastAsia"/>
          <w:sz w:val="28"/>
        </w:rPr>
        <w:lastRenderedPageBreak/>
        <w:t>〇現地写真</w:t>
      </w:r>
    </w:p>
    <w:p w:rsidR="008F04E8" w:rsidRDefault="00444AC6">
      <w:pPr>
        <w:ind w:rightChars="-147" w:right="-309"/>
        <w:jc w:val="left"/>
        <w:rPr>
          <w:sz w:val="28"/>
        </w:rPr>
      </w:pPr>
      <w:r>
        <w:rPr>
          <w:rFonts w:hint="eastAsia"/>
          <w:sz w:val="28"/>
        </w:rPr>
        <w:t>①第２駐車場</w:t>
      </w:r>
    </w:p>
    <w:p w:rsidR="008F04E8" w:rsidRDefault="00444AC6">
      <w:pPr>
        <w:ind w:rightChars="-147" w:right="-309"/>
        <w:jc w:val="left"/>
        <w:rPr>
          <w:sz w:val="28"/>
        </w:rPr>
      </w:pPr>
      <w:r>
        <w:rPr>
          <w:noProof/>
        </w:rPr>
        <w:drawing>
          <wp:anchor distT="0" distB="0" distL="114300" distR="114300" simplePos="0" relativeHeight="251714560" behindDoc="0" locked="0" layoutInCell="1" allowOverlap="1">
            <wp:simplePos x="0" y="0"/>
            <wp:positionH relativeFrom="column">
              <wp:posOffset>3190875</wp:posOffset>
            </wp:positionH>
            <wp:positionV relativeFrom="paragraph">
              <wp:posOffset>40005</wp:posOffset>
            </wp:positionV>
            <wp:extent cx="2807970" cy="2106295"/>
            <wp:effectExtent l="0" t="0" r="11430" b="8255"/>
            <wp:wrapNone/>
            <wp:docPr id="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
                    <pic:cNvPicPr>
                      <a:picLocks noChangeAspect="1"/>
                    </pic:cNvPicPr>
                  </pic:nvPicPr>
                  <pic:blipFill>
                    <a:blip r:embed="rId10" cstate="email"/>
                    <a:stretch>
                      <a:fillRect/>
                    </a:stretch>
                  </pic:blipFill>
                  <pic:spPr>
                    <a:xfrm>
                      <a:off x="0" y="0"/>
                      <a:ext cx="2807970" cy="2106295"/>
                    </a:xfrm>
                    <a:prstGeom prst="rect">
                      <a:avLst/>
                    </a:prstGeom>
                  </pic:spPr>
                </pic:pic>
              </a:graphicData>
            </a:graphic>
          </wp:anchor>
        </w:drawing>
      </w:r>
      <w:r>
        <w:rPr>
          <w:noProof/>
        </w:rPr>
        <w:drawing>
          <wp:anchor distT="0" distB="0" distL="114300" distR="114300" simplePos="0" relativeHeight="251713536" behindDoc="0" locked="0" layoutInCell="1" allowOverlap="1">
            <wp:simplePos x="0" y="0"/>
            <wp:positionH relativeFrom="column">
              <wp:posOffset>171450</wp:posOffset>
            </wp:positionH>
            <wp:positionV relativeFrom="paragraph">
              <wp:posOffset>41910</wp:posOffset>
            </wp:positionV>
            <wp:extent cx="2807970" cy="2106295"/>
            <wp:effectExtent l="0" t="0" r="11430" b="8255"/>
            <wp:wrapNone/>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
                    <pic:cNvPicPr>
                      <a:picLocks noChangeAspect="1"/>
                    </pic:cNvPicPr>
                  </pic:nvPicPr>
                  <pic:blipFill>
                    <a:blip r:embed="rId11" cstate="email"/>
                    <a:stretch>
                      <a:fillRect/>
                    </a:stretch>
                  </pic:blipFill>
                  <pic:spPr>
                    <a:xfrm>
                      <a:off x="0" y="0"/>
                      <a:ext cx="2807970" cy="2106295"/>
                    </a:xfrm>
                    <a:prstGeom prst="rect">
                      <a:avLst/>
                    </a:prstGeom>
                  </pic:spPr>
                </pic:pic>
              </a:graphicData>
            </a:graphic>
          </wp:anchor>
        </w:drawing>
      </w: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444AC6">
      <w:pPr>
        <w:ind w:rightChars="-147" w:right="-309"/>
        <w:jc w:val="left"/>
        <w:rPr>
          <w:sz w:val="28"/>
        </w:rPr>
      </w:pPr>
      <w:r>
        <w:rPr>
          <w:rFonts w:hint="eastAsia"/>
          <w:sz w:val="28"/>
        </w:rPr>
        <w:t>②第３駐車場</w:t>
      </w:r>
    </w:p>
    <w:p w:rsidR="008F04E8" w:rsidRDefault="00444AC6">
      <w:pPr>
        <w:ind w:rightChars="-147" w:right="-309"/>
        <w:jc w:val="left"/>
        <w:rPr>
          <w:sz w:val="28"/>
        </w:rPr>
      </w:pPr>
      <w:r>
        <w:rPr>
          <w:noProof/>
        </w:rPr>
        <w:drawing>
          <wp:anchor distT="0" distB="0" distL="114300" distR="114300" simplePos="0" relativeHeight="251717632" behindDoc="0" locked="0" layoutInCell="1" allowOverlap="1">
            <wp:simplePos x="0" y="0"/>
            <wp:positionH relativeFrom="column">
              <wp:posOffset>161925</wp:posOffset>
            </wp:positionH>
            <wp:positionV relativeFrom="paragraph">
              <wp:posOffset>57150</wp:posOffset>
            </wp:positionV>
            <wp:extent cx="2809240" cy="2106295"/>
            <wp:effectExtent l="0" t="0" r="10160" b="8255"/>
            <wp:wrapNone/>
            <wp:docPr id="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1"/>
                    <pic:cNvPicPr>
                      <a:picLocks noChangeAspect="1"/>
                    </pic:cNvPicPr>
                  </pic:nvPicPr>
                  <pic:blipFill>
                    <a:blip r:embed="rId12" cstate="email"/>
                    <a:stretch>
                      <a:fillRect/>
                    </a:stretch>
                  </pic:blipFill>
                  <pic:spPr>
                    <a:xfrm>
                      <a:off x="0" y="0"/>
                      <a:ext cx="2809240" cy="2106295"/>
                    </a:xfrm>
                    <a:prstGeom prst="rect">
                      <a:avLst/>
                    </a:prstGeom>
                  </pic:spPr>
                </pic:pic>
              </a:graphicData>
            </a:graphic>
          </wp:anchor>
        </w:drawing>
      </w: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8F04E8">
      <w:pPr>
        <w:ind w:rightChars="-147" w:right="-309"/>
        <w:jc w:val="left"/>
        <w:rPr>
          <w:sz w:val="28"/>
        </w:rPr>
      </w:pPr>
    </w:p>
    <w:p w:rsidR="008F04E8" w:rsidRDefault="00444AC6">
      <w:pPr>
        <w:ind w:rightChars="-147" w:right="-309"/>
        <w:jc w:val="left"/>
        <w:rPr>
          <w:sz w:val="28"/>
        </w:rPr>
      </w:pPr>
      <w:r>
        <w:rPr>
          <w:noProof/>
        </w:rPr>
        <w:drawing>
          <wp:anchor distT="0" distB="0" distL="114300" distR="114300" simplePos="0" relativeHeight="251716608" behindDoc="0" locked="0" layoutInCell="1" allowOverlap="1">
            <wp:simplePos x="0" y="0"/>
            <wp:positionH relativeFrom="column">
              <wp:posOffset>3213100</wp:posOffset>
            </wp:positionH>
            <wp:positionV relativeFrom="paragraph">
              <wp:posOffset>463550</wp:posOffset>
            </wp:positionV>
            <wp:extent cx="2809875" cy="2106295"/>
            <wp:effectExtent l="0" t="0" r="9525" b="8255"/>
            <wp:wrapNone/>
            <wp:docPr id="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1"/>
                    <pic:cNvPicPr>
                      <a:picLocks noChangeAspect="1"/>
                    </pic:cNvPicPr>
                  </pic:nvPicPr>
                  <pic:blipFill>
                    <a:blip r:embed="rId13" cstate="email"/>
                    <a:stretch>
                      <a:fillRect/>
                    </a:stretch>
                  </pic:blipFill>
                  <pic:spPr>
                    <a:xfrm>
                      <a:off x="0" y="0"/>
                      <a:ext cx="2809875" cy="2106295"/>
                    </a:xfrm>
                    <a:prstGeom prst="rect">
                      <a:avLst/>
                    </a:prstGeom>
                  </pic:spPr>
                </pic:pic>
              </a:graphicData>
            </a:graphic>
          </wp:anchor>
        </w:drawing>
      </w:r>
      <w:r>
        <w:rPr>
          <w:noProof/>
        </w:rPr>
        <w:drawing>
          <wp:anchor distT="0" distB="0" distL="114300" distR="114300" simplePos="0" relativeHeight="251715584" behindDoc="0" locked="0" layoutInCell="1" allowOverlap="1">
            <wp:simplePos x="0" y="0"/>
            <wp:positionH relativeFrom="column">
              <wp:posOffset>193675</wp:posOffset>
            </wp:positionH>
            <wp:positionV relativeFrom="paragraph">
              <wp:posOffset>463550</wp:posOffset>
            </wp:positionV>
            <wp:extent cx="2807970" cy="2106295"/>
            <wp:effectExtent l="0" t="0" r="11430" b="8255"/>
            <wp:wrapNone/>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pic:cNvPicPr>
                  </pic:nvPicPr>
                  <pic:blipFill>
                    <a:blip r:embed="rId14" cstate="email"/>
                    <a:stretch>
                      <a:fillRect/>
                    </a:stretch>
                  </pic:blipFill>
                  <pic:spPr>
                    <a:xfrm>
                      <a:off x="0" y="0"/>
                      <a:ext cx="2807970" cy="2106295"/>
                    </a:xfrm>
                    <a:prstGeom prst="rect">
                      <a:avLst/>
                    </a:prstGeom>
                  </pic:spPr>
                </pic:pic>
              </a:graphicData>
            </a:graphic>
          </wp:anchor>
        </w:drawing>
      </w:r>
      <w:r>
        <w:rPr>
          <w:rFonts w:hint="eastAsia"/>
          <w:sz w:val="28"/>
        </w:rPr>
        <w:t>③第</w:t>
      </w:r>
      <w:r>
        <w:rPr>
          <w:rFonts w:hint="eastAsia"/>
          <w:sz w:val="28"/>
        </w:rPr>
        <w:t>13</w:t>
      </w:r>
      <w:r>
        <w:rPr>
          <w:rFonts w:hint="eastAsia"/>
          <w:sz w:val="28"/>
        </w:rPr>
        <w:t>駐車場</w:t>
      </w:r>
    </w:p>
    <w:sectPr w:rsidR="008F04E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4AC6" w:rsidRDefault="00444AC6">
      <w:r>
        <w:separator/>
      </w:r>
    </w:p>
  </w:endnote>
  <w:endnote w:type="continuationSeparator" w:id="0">
    <w:p w:rsidR="00444AC6" w:rsidRDefault="00444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游明朝"/>
    <w:charset w:val="80"/>
    <w:family w:val="auto"/>
    <w:pitch w:val="default"/>
    <w:sig w:usb0="00000000" w:usb1="0000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4E8" w:rsidRDefault="00444AC6">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テキスト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F04E8" w:rsidRDefault="00444AC6">
                          <w:pPr>
                            <w:pStyle w:val="a4"/>
                          </w:pPr>
                          <w:r>
                            <w:rPr>
                              <w:rFonts w:hint="eastAsia"/>
                            </w:rPr>
                            <w:fldChar w:fldCharType="begin"/>
                          </w:r>
                          <w:r>
                            <w:rPr>
                              <w:rFonts w:hint="eastAsia"/>
                            </w:rPr>
                            <w:instrText xml:space="preserve"> PAGE  \* MERGEFORMAT </w:instrText>
                          </w:r>
                          <w:r>
                            <w:rPr>
                              <w:rFonts w:hint="eastAsia"/>
                            </w:rPr>
                            <w:fldChar w:fldCharType="separate"/>
                          </w:r>
                          <w:r w:rsidR="00C726E2">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ボックス 2" o:spid="_x0000_s1034"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" filled="f" stroked="f" strokeweight=".5pt">
              <v:textbox style="mso-fit-shape-to-text:t" inset="0,0,0,0">
                <w:txbxContent>
                  <w:p w:rsidR="008F04E8" w:rsidRDefault="00444AC6">
                    <w:pPr>
                      <w:pStyle w:val="a4"/>
                    </w:pPr>
                    <w:r>
                      <w:rPr>
                        <w:rFonts w:hint="eastAsia"/>
                      </w:rPr>
                      <w:fldChar w:fldCharType="begin"/>
                    </w:r>
                    <w:r>
                      <w:rPr>
                        <w:rFonts w:hint="eastAsia"/>
                      </w:rPr>
                      <w:instrText xml:space="preserve"> PAGE  \* MERGEFORMAT </w:instrText>
                    </w:r>
                    <w:r>
                      <w:rPr>
                        <w:rFonts w:hint="eastAsia"/>
                      </w:rPr>
                      <w:fldChar w:fldCharType="separate"/>
                    </w:r>
                    <w:r w:rsidR="00C726E2">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4AC6" w:rsidRDefault="00444AC6">
      <w:r>
        <w:separator/>
      </w:r>
    </w:p>
  </w:footnote>
  <w:footnote w:type="continuationSeparator" w:id="0">
    <w:p w:rsidR="00444AC6" w:rsidRDefault="00444A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650D39"/>
    <w:multiLevelType w:val="singleLevel"/>
    <w:tmpl w:val="8C650D39"/>
    <w:lvl w:ilvl="0">
      <w:start w:val="1"/>
      <w:numFmt w:val="decimalFullWidth"/>
      <w:suff w:val="nothing"/>
      <w:lvlText w:val="（%1）"/>
      <w:lvlJc w:val="left"/>
      <w:rPr>
        <w:rFonts w:hint="eastAsia"/>
      </w:rPr>
    </w:lvl>
  </w:abstractNum>
  <w:abstractNum w:abstractNumId="1" w15:restartNumberingAfterBreak="0">
    <w:nsid w:val="B4DB8FDE"/>
    <w:multiLevelType w:val="singleLevel"/>
    <w:tmpl w:val="B4DB8FDE"/>
    <w:lvl w:ilvl="0">
      <w:start w:val="1"/>
      <w:numFmt w:val="decimalFullWidth"/>
      <w:suff w:val="nothing"/>
      <w:lvlText w:val="（%1）"/>
      <w:lvlJc w:val="left"/>
      <w:rPr>
        <w:rFonts w:hint="eastAsia"/>
      </w:rPr>
    </w:lvl>
  </w:abstractNum>
  <w:abstractNum w:abstractNumId="2" w15:restartNumberingAfterBreak="0">
    <w:nsid w:val="DBED7610"/>
    <w:multiLevelType w:val="singleLevel"/>
    <w:tmpl w:val="DBED7610"/>
    <w:lvl w:ilvl="0">
      <w:start w:val="19"/>
      <w:numFmt w:val="decimal"/>
      <w:lvlText w:val="第%1"/>
      <w:lvlJc w:val="left"/>
    </w:lvl>
  </w:abstractNum>
  <w:abstractNum w:abstractNumId="3" w15:restartNumberingAfterBreak="0">
    <w:nsid w:val="0B6AEA24"/>
    <w:multiLevelType w:val="singleLevel"/>
    <w:tmpl w:val="0B6AEA24"/>
    <w:lvl w:ilvl="0">
      <w:start w:val="1"/>
      <w:numFmt w:val="decimalFullWidth"/>
      <w:suff w:val="nothing"/>
      <w:lvlText w:val="%1．"/>
      <w:lvlJc w:val="left"/>
      <w:rPr>
        <w:rFonts w:hint="eastAsia"/>
      </w:rPr>
    </w:lvl>
  </w:abstractNum>
  <w:abstractNum w:abstractNumId="4" w15:restartNumberingAfterBreak="0">
    <w:nsid w:val="628558A4"/>
    <w:multiLevelType w:val="multilevel"/>
    <w:tmpl w:val="628558A4"/>
    <w:lvl w:ilvl="0">
      <w:start w:val="1"/>
      <w:numFmt w:val="decimalFullWidth"/>
      <w:lvlText w:val="（%1）"/>
      <w:lvlJc w:val="left"/>
      <w:pPr>
        <w:ind w:left="784" w:hanging="720"/>
      </w:pPr>
      <w:rPr>
        <w:rFonts w:ascii="Century" w:hAnsi="Century" w:cs="Times New Roman" w:hint="default"/>
      </w:rPr>
    </w:lvl>
    <w:lvl w:ilvl="1">
      <w:start w:val="1"/>
      <w:numFmt w:val="aiueoFullWidth"/>
      <w:lvlText w:val="(%2)"/>
      <w:lvlJc w:val="left"/>
      <w:pPr>
        <w:ind w:left="904" w:hanging="420"/>
      </w:pPr>
    </w:lvl>
    <w:lvl w:ilvl="2">
      <w:start w:val="1"/>
      <w:numFmt w:val="decimalEnclosedCircle"/>
      <w:lvlText w:val="%3"/>
      <w:lvlJc w:val="left"/>
      <w:pPr>
        <w:ind w:left="1324" w:hanging="420"/>
      </w:pPr>
    </w:lvl>
    <w:lvl w:ilvl="3">
      <w:start w:val="1"/>
      <w:numFmt w:val="decimal"/>
      <w:lvlText w:val="%4."/>
      <w:lvlJc w:val="left"/>
      <w:pPr>
        <w:ind w:left="1744" w:hanging="420"/>
      </w:pPr>
    </w:lvl>
    <w:lvl w:ilvl="4">
      <w:start w:val="1"/>
      <w:numFmt w:val="aiueoFullWidth"/>
      <w:lvlText w:val="(%5)"/>
      <w:lvlJc w:val="left"/>
      <w:pPr>
        <w:ind w:left="2164" w:hanging="420"/>
      </w:pPr>
    </w:lvl>
    <w:lvl w:ilvl="5">
      <w:start w:val="1"/>
      <w:numFmt w:val="decimalEnclosedCircle"/>
      <w:lvlText w:val="%6"/>
      <w:lvlJc w:val="left"/>
      <w:pPr>
        <w:ind w:left="2584" w:hanging="420"/>
      </w:pPr>
    </w:lvl>
    <w:lvl w:ilvl="6">
      <w:start w:val="1"/>
      <w:numFmt w:val="decimal"/>
      <w:lvlText w:val="%7."/>
      <w:lvlJc w:val="left"/>
      <w:pPr>
        <w:ind w:left="3004" w:hanging="420"/>
      </w:pPr>
    </w:lvl>
    <w:lvl w:ilvl="7">
      <w:start w:val="1"/>
      <w:numFmt w:val="aiueoFullWidth"/>
      <w:lvlText w:val="(%8)"/>
      <w:lvlJc w:val="left"/>
      <w:pPr>
        <w:ind w:left="3424" w:hanging="420"/>
      </w:pPr>
    </w:lvl>
    <w:lvl w:ilvl="8">
      <w:start w:val="1"/>
      <w:numFmt w:val="decimalEnclosedCircle"/>
      <w:lvlText w:val="%9"/>
      <w:lvlJc w:val="left"/>
      <w:pPr>
        <w:ind w:left="3844"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420"/>
  <w:drawingGridVerticalSpacing w:val="156"/>
  <w:noPunctuationKerning/>
  <w:characterSpacingControl w:val="compressPunctuation"/>
  <w:hdrShapeDefaults>
    <o:shapedefaults v:ext="edit" spidmax="57345"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EEC516F"/>
    <w:rsid w:val="00002E24"/>
    <w:rsid w:val="00012625"/>
    <w:rsid w:val="00024E2D"/>
    <w:rsid w:val="00084729"/>
    <w:rsid w:val="00090A08"/>
    <w:rsid w:val="000A66D0"/>
    <w:rsid w:val="000E5EA8"/>
    <w:rsid w:val="00135256"/>
    <w:rsid w:val="00153EA4"/>
    <w:rsid w:val="00170F84"/>
    <w:rsid w:val="00191649"/>
    <w:rsid w:val="0019498A"/>
    <w:rsid w:val="001B5583"/>
    <w:rsid w:val="001C2ED8"/>
    <w:rsid w:val="001D1480"/>
    <w:rsid w:val="001E4AEF"/>
    <w:rsid w:val="00234AF5"/>
    <w:rsid w:val="00240466"/>
    <w:rsid w:val="002850F0"/>
    <w:rsid w:val="002A414A"/>
    <w:rsid w:val="002F3571"/>
    <w:rsid w:val="00325B63"/>
    <w:rsid w:val="003312E1"/>
    <w:rsid w:val="00343507"/>
    <w:rsid w:val="003435D0"/>
    <w:rsid w:val="0037424F"/>
    <w:rsid w:val="003A6FCE"/>
    <w:rsid w:val="003D0640"/>
    <w:rsid w:val="003D24BF"/>
    <w:rsid w:val="00444AC6"/>
    <w:rsid w:val="00456C92"/>
    <w:rsid w:val="004B0500"/>
    <w:rsid w:val="004B635F"/>
    <w:rsid w:val="005239EB"/>
    <w:rsid w:val="0054285F"/>
    <w:rsid w:val="00547E58"/>
    <w:rsid w:val="005B1238"/>
    <w:rsid w:val="005C27EE"/>
    <w:rsid w:val="005D317E"/>
    <w:rsid w:val="00600625"/>
    <w:rsid w:val="00654678"/>
    <w:rsid w:val="00654ABF"/>
    <w:rsid w:val="006E79F4"/>
    <w:rsid w:val="00703C89"/>
    <w:rsid w:val="0071376B"/>
    <w:rsid w:val="00752026"/>
    <w:rsid w:val="007A4163"/>
    <w:rsid w:val="007A4DAE"/>
    <w:rsid w:val="007B62C1"/>
    <w:rsid w:val="007C5C5A"/>
    <w:rsid w:val="007D2957"/>
    <w:rsid w:val="007D41D6"/>
    <w:rsid w:val="00843653"/>
    <w:rsid w:val="008527C4"/>
    <w:rsid w:val="008D3F56"/>
    <w:rsid w:val="008F04E8"/>
    <w:rsid w:val="008F3367"/>
    <w:rsid w:val="009463CD"/>
    <w:rsid w:val="00971E80"/>
    <w:rsid w:val="009A40C2"/>
    <w:rsid w:val="009D2B60"/>
    <w:rsid w:val="009E7D23"/>
    <w:rsid w:val="009F6C18"/>
    <w:rsid w:val="00A5060C"/>
    <w:rsid w:val="00A62A79"/>
    <w:rsid w:val="00AC410F"/>
    <w:rsid w:val="00AE58D1"/>
    <w:rsid w:val="00AF22AE"/>
    <w:rsid w:val="00B13AEA"/>
    <w:rsid w:val="00B14003"/>
    <w:rsid w:val="00B60811"/>
    <w:rsid w:val="00B9270D"/>
    <w:rsid w:val="00B940A5"/>
    <w:rsid w:val="00BD07E3"/>
    <w:rsid w:val="00BE0ED4"/>
    <w:rsid w:val="00BF1370"/>
    <w:rsid w:val="00C622C8"/>
    <w:rsid w:val="00C726E2"/>
    <w:rsid w:val="00C72D3B"/>
    <w:rsid w:val="00C95543"/>
    <w:rsid w:val="00CB0881"/>
    <w:rsid w:val="00CC4751"/>
    <w:rsid w:val="00D01839"/>
    <w:rsid w:val="00D36FA0"/>
    <w:rsid w:val="00D372F1"/>
    <w:rsid w:val="00D4397E"/>
    <w:rsid w:val="00D4599B"/>
    <w:rsid w:val="00D53EA9"/>
    <w:rsid w:val="00D87023"/>
    <w:rsid w:val="00D9325E"/>
    <w:rsid w:val="00DC387C"/>
    <w:rsid w:val="00DD2AF6"/>
    <w:rsid w:val="00DF56DB"/>
    <w:rsid w:val="00E273BE"/>
    <w:rsid w:val="00E449C8"/>
    <w:rsid w:val="00E66368"/>
    <w:rsid w:val="00EF0152"/>
    <w:rsid w:val="00EF7A5B"/>
    <w:rsid w:val="00F0589B"/>
    <w:rsid w:val="00F22CBF"/>
    <w:rsid w:val="00F442FF"/>
    <w:rsid w:val="00F50655"/>
    <w:rsid w:val="00F76015"/>
    <w:rsid w:val="00FF05F7"/>
    <w:rsid w:val="20E151C1"/>
    <w:rsid w:val="2EEC516F"/>
    <w:rsid w:val="2FF6238F"/>
    <w:rsid w:val="355B4037"/>
    <w:rsid w:val="3772417E"/>
    <w:rsid w:val="4C826D49"/>
    <w:rsid w:val="62D04D25"/>
    <w:rsid w:val="6B3E7C12"/>
    <w:rsid w:val="6E2727BC"/>
    <w:rsid w:val="73256A71"/>
    <w:rsid w:val="760064D9"/>
    <w:rsid w:val="79EF1805"/>
    <w:rsid w:val="7A9D1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fillcolor="white">
      <v:fill color="white"/>
      <v:textbox inset="5.85pt,.7pt,5.85pt,.7pt"/>
    </o:shapedefaults>
    <o:shapelayout v:ext="edit">
      <o:idmap v:ext="edit" data="1"/>
    </o:shapelayout>
  </w:shapeDefaults>
  <w:decimalSymbol w:val="."/>
  <w:listSeparator w:val=","/>
  <w14:docId w14:val="700C128A"/>
  <w15:docId w15:val="{024AEF17-09DB-4473-8213-08F703D1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uiPriority w:val="99"/>
    <w:unhideWhenUsed/>
    <w:qFormat/>
    <w:pPr>
      <w:jc w:val="center"/>
    </w:pPr>
    <w:rPr>
      <w:rFonts w:ascii="ＭＳ 明朝" w:eastAsia="ＭＳ 明朝" w:hAnsi="ＭＳ 明朝" w:cs="Times New Roman"/>
      <w:color w:val="000000"/>
      <w:kern w:val="0"/>
      <w:szCs w:val="21"/>
    </w:rPr>
  </w:style>
  <w:style w:type="paragraph" w:styleId="a4">
    <w:name w:val="footer"/>
    <w:basedOn w:val="a"/>
    <w:qFormat/>
    <w:pPr>
      <w:tabs>
        <w:tab w:val="center" w:pos="4153"/>
        <w:tab w:val="right" w:pos="8306"/>
      </w:tabs>
      <w:snapToGrid w:val="0"/>
    </w:pPr>
  </w:style>
  <w:style w:type="paragraph" w:styleId="a5">
    <w:name w:val="header"/>
    <w:basedOn w:val="a"/>
    <w:qFormat/>
    <w:pPr>
      <w:tabs>
        <w:tab w:val="center" w:pos="4153"/>
        <w:tab w:val="right" w:pos="8306"/>
      </w:tabs>
      <w:snapToGrid w:val="0"/>
    </w:pPr>
  </w:style>
  <w:style w:type="paragraph" w:customStyle="1" w:styleId="Default">
    <w:name w:val="Default"/>
    <w:qFormat/>
    <w:pPr>
      <w:widowControl w:val="0"/>
      <w:autoSpaceDE w:val="0"/>
      <w:autoSpaceDN w:val="0"/>
      <w:adjustRightInd w:val="0"/>
    </w:pPr>
    <w:rPr>
      <w:rFonts w:ascii="ＭＳ ゴシック" w:eastAsiaTheme="minorEastAsia" w:hAnsi="ＭＳ ゴシック" w:cs="ＭＳ ゴシック"/>
      <w:color w:val="000000"/>
      <w:sz w:val="24"/>
      <w:szCs w:val="24"/>
    </w:rPr>
  </w:style>
  <w:style w:type="paragraph" w:styleId="a6">
    <w:name w:val="List Paragraph"/>
    <w:basedOn w:val="a"/>
    <w:uiPriority w:val="34"/>
    <w:qFormat/>
    <w:pPr>
      <w:ind w:leftChars="400" w:left="840"/>
    </w:pPr>
  </w:style>
  <w:style w:type="paragraph" w:styleId="a7">
    <w:name w:val="Balloon Text"/>
    <w:basedOn w:val="a"/>
    <w:link w:val="a8"/>
    <w:rsid w:val="00C726E2"/>
    <w:rPr>
      <w:rFonts w:asciiTheme="majorHAnsi" w:eastAsiaTheme="majorEastAsia" w:hAnsiTheme="majorHAnsi" w:cstheme="majorBidi"/>
      <w:sz w:val="18"/>
      <w:szCs w:val="18"/>
    </w:rPr>
  </w:style>
  <w:style w:type="character" w:customStyle="1" w:styleId="a8">
    <w:name w:val="吹き出し (文字)"/>
    <w:basedOn w:val="a0"/>
    <w:link w:val="a7"/>
    <w:rsid w:val="00C726E2"/>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7514</Words>
  <Characters>763</Characters>
  <Application>Microsoft Office Word</Application>
  <DocSecurity>0</DocSecurity>
  <Lines>6</Lines>
  <Paragraphs>16</Paragraphs>
  <ScaleCrop>false</ScaleCrop>
  <HeadingPairs>
    <vt:vector size="2" baseType="variant">
      <vt:variant>
        <vt:lpstr>タイトル</vt:lpstr>
      </vt:variant>
      <vt:variant>
        <vt:i4>1</vt:i4>
      </vt:variant>
    </vt:vector>
  </HeadingPairs>
  <TitlesOfParts>
    <vt:vector size="1" baseType="lpstr">
      <vt:lpstr/>
    </vt:vector>
  </TitlesOfParts>
  <Company>京都府</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dra19</dc:creator>
  <cp:lastModifiedBy>小川　達也</cp:lastModifiedBy>
  <cp:revision>13</cp:revision>
  <cp:lastPrinted>2024-12-24T07:20:00Z</cp:lastPrinted>
  <dcterms:created xsi:type="dcterms:W3CDTF">2022-01-19T07:51:00Z</dcterms:created>
  <dcterms:modified xsi:type="dcterms:W3CDTF">2024-12-24T07:21:00Z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