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1769" w14:textId="168E80DD" w:rsidR="00321267" w:rsidRPr="00464C7F" w:rsidRDefault="00321267" w:rsidP="00AD653B">
      <w:pPr>
        <w:suppressAutoHyphens/>
        <w:kinsoku w:val="0"/>
        <w:adjustRightInd w:val="0"/>
        <w:spacing w:line="196" w:lineRule="atLeast"/>
        <w:jc w:val="center"/>
        <w:rPr>
          <w:rFonts w:hAnsi="ＭＳ 明朝" w:cs="ＭＳ 明朝" w:hint="default"/>
          <w:color w:val="auto"/>
          <w:sz w:val="30"/>
          <w:szCs w:val="30"/>
        </w:rPr>
      </w:pPr>
      <w:r w:rsidRPr="00464C7F">
        <w:rPr>
          <w:rFonts w:hAnsi="ＭＳ 明朝" w:cs="ＭＳ 明朝"/>
          <w:color w:val="auto"/>
          <w:sz w:val="30"/>
          <w:szCs w:val="30"/>
        </w:rPr>
        <w:t>附属書 生産森林組合総代選挙規程例の特例</w:t>
      </w:r>
    </w:p>
    <w:p w14:paraId="4A67FACD" w14:textId="77777777" w:rsidR="00321267" w:rsidRPr="00464C7F" w:rsidRDefault="00321267" w:rsidP="00AD653B">
      <w:pPr>
        <w:suppressAutoHyphens/>
        <w:kinsoku w:val="0"/>
        <w:adjustRightInd w:val="0"/>
        <w:spacing w:line="196" w:lineRule="atLeast"/>
        <w:rPr>
          <w:rFonts w:hAnsi="ＭＳ 明朝" w:cs="ＭＳ 明朝" w:hint="default"/>
          <w:color w:val="auto"/>
          <w:szCs w:val="21"/>
        </w:rPr>
      </w:pPr>
    </w:p>
    <w:p w14:paraId="120D5448" w14:textId="77777777" w:rsidR="00321267" w:rsidRPr="00464C7F" w:rsidRDefault="00321267" w:rsidP="00AD653B">
      <w:pPr>
        <w:suppressAutoHyphens/>
        <w:kinsoku w:val="0"/>
        <w:adjustRightInd w:val="0"/>
        <w:spacing w:line="196" w:lineRule="atLeast"/>
        <w:ind w:leftChars="100" w:left="211" w:firstLineChars="100" w:firstLine="211"/>
        <w:rPr>
          <w:rFonts w:hAnsi="ＭＳ 明朝" w:cs="ＭＳ 明朝" w:hint="default"/>
          <w:color w:val="auto"/>
          <w:szCs w:val="21"/>
        </w:rPr>
      </w:pPr>
      <w:r w:rsidRPr="00464C7F">
        <w:rPr>
          <w:rFonts w:hAnsi="ＭＳ 明朝" w:cs="ＭＳ 明朝"/>
          <w:color w:val="auto"/>
          <w:szCs w:val="21"/>
        </w:rPr>
        <w:t>総代の選挙において書面又は代理人による選挙権の行使を認める生産森林組合にあっては、附属書生産森林組合総代選挙規程例の一部を次のように改正する。</w:t>
      </w:r>
    </w:p>
    <w:p w14:paraId="2466FE69" w14:textId="77777777" w:rsidR="00321267" w:rsidRPr="00464C7F" w:rsidRDefault="00321267" w:rsidP="00AD653B">
      <w:pPr>
        <w:suppressAutoHyphens/>
        <w:kinsoku w:val="0"/>
        <w:adjustRightInd w:val="0"/>
        <w:spacing w:line="196" w:lineRule="atLeast"/>
        <w:rPr>
          <w:rFonts w:hAnsi="ＭＳ 明朝" w:cs="ＭＳ 明朝" w:hint="default"/>
          <w:color w:val="auto"/>
          <w:szCs w:val="21"/>
        </w:rPr>
      </w:pPr>
    </w:p>
    <w:p w14:paraId="1E3ADB16" w14:textId="77777777" w:rsidR="00321267" w:rsidRPr="00464C7F" w:rsidRDefault="00321267" w:rsidP="00AD653B">
      <w:pPr>
        <w:suppressAutoHyphens/>
        <w:kinsoku w:val="0"/>
        <w:adjustRightInd w:val="0"/>
        <w:spacing w:line="196" w:lineRule="atLeast"/>
        <w:ind w:firstLineChars="200" w:firstLine="423"/>
        <w:rPr>
          <w:rFonts w:hAnsi="ＭＳ 明朝" w:cs="ＭＳ 明朝" w:hint="default"/>
          <w:color w:val="auto"/>
          <w:szCs w:val="21"/>
        </w:rPr>
      </w:pPr>
      <w:r w:rsidRPr="00464C7F">
        <w:rPr>
          <w:rFonts w:hAnsi="ＭＳ 明朝" w:cs="ＭＳ 明朝"/>
          <w:color w:val="auto"/>
          <w:szCs w:val="21"/>
        </w:rPr>
        <w:t>第４条を次のように改める。</w:t>
      </w:r>
    </w:p>
    <w:p w14:paraId="52F3A5C5" w14:textId="77777777" w:rsidR="00321267" w:rsidRPr="00464C7F" w:rsidRDefault="00321267" w:rsidP="00AD653B">
      <w:pPr>
        <w:suppressAutoHyphens/>
        <w:kinsoku w:val="0"/>
        <w:adjustRightInd w:val="0"/>
        <w:spacing w:line="196" w:lineRule="atLeast"/>
        <w:ind w:firstLineChars="200" w:firstLine="423"/>
        <w:rPr>
          <w:rFonts w:hAnsi="ＭＳ 明朝" w:cs="ＭＳ 明朝" w:hint="default"/>
          <w:color w:val="auto"/>
          <w:szCs w:val="21"/>
        </w:rPr>
      </w:pPr>
      <w:r w:rsidRPr="00464C7F">
        <w:rPr>
          <w:rFonts w:hAnsi="ＭＳ 明朝" w:cs="ＭＳ 明朝"/>
          <w:color w:val="auto"/>
          <w:szCs w:val="21"/>
        </w:rPr>
        <w:t>（選挙の通知）</w:t>
      </w:r>
    </w:p>
    <w:p w14:paraId="682B5B0B" w14:textId="73F26DC8" w:rsidR="00321267" w:rsidRPr="00464C7F" w:rsidRDefault="00321267" w:rsidP="00AD653B">
      <w:pPr>
        <w:adjustRightInd w:val="0"/>
        <w:ind w:leftChars="100" w:left="422" w:hangingChars="100" w:hanging="211"/>
        <w:rPr>
          <w:rFonts w:hAnsi="ＭＳ 明朝" w:cs="ＭＳ 明朝" w:hint="default"/>
          <w:color w:val="auto"/>
          <w:szCs w:val="21"/>
        </w:rPr>
      </w:pPr>
      <w:r w:rsidRPr="00464C7F">
        <w:rPr>
          <w:rFonts w:hAnsi="ＭＳ 明朝" w:cs="ＭＳ 明朝"/>
          <w:color w:val="auto"/>
          <w:szCs w:val="21"/>
        </w:rPr>
        <w:t>第４条　組合長は、選挙の期日の10日前までに、総代の選挙を行うべき旨の通知状に</w:t>
      </w:r>
      <w:r w:rsidRPr="00464C7F">
        <w:rPr>
          <w:rFonts w:hAnsi="ＭＳ 明朝"/>
          <w:color w:val="auto"/>
        </w:rPr>
        <w:t>選挙管理者及び投票管理者の氏名、</w:t>
      </w:r>
      <w:r w:rsidRPr="00464C7F">
        <w:rPr>
          <w:rFonts w:hAnsi="ＭＳ 明朝" w:cs="ＭＳ 明朝"/>
          <w:color w:val="auto"/>
          <w:szCs w:val="21"/>
        </w:rPr>
        <w:t>投票開始の時刻、投票終了の時刻、投票所、選挙区ごとの選挙する総代の数</w:t>
      </w:r>
      <w:r w:rsidRPr="00464C7F">
        <w:rPr>
          <w:rFonts w:hAnsi="ＭＳ 明朝"/>
          <w:color w:val="auto"/>
        </w:rPr>
        <w:t>並びに候補者の氏名及び生年月日（候補者が確定していない場合は、候補者の</w:t>
      </w:r>
      <w:r w:rsidR="00070C38" w:rsidRPr="00464C7F">
        <w:rPr>
          <w:rFonts w:hAnsi="ＭＳ 明朝"/>
          <w:color w:val="auto"/>
        </w:rPr>
        <w:t>氏名等の掲示</w:t>
      </w:r>
      <w:r w:rsidRPr="00464C7F">
        <w:rPr>
          <w:rFonts w:hAnsi="ＭＳ 明朝"/>
          <w:color w:val="auto"/>
        </w:rPr>
        <w:t>方法及び場所）</w:t>
      </w:r>
      <w:r w:rsidRPr="00464C7F">
        <w:rPr>
          <w:rFonts w:hAnsi="ＭＳ 明朝" w:cs="ＭＳ 明朝"/>
          <w:color w:val="auto"/>
          <w:szCs w:val="21"/>
        </w:rPr>
        <w:t>を記載し、これを組合員に送付しなければならない。</w:t>
      </w:r>
    </w:p>
    <w:p w14:paraId="6250A516" w14:textId="77777777" w:rsidR="00321267" w:rsidRPr="00464C7F" w:rsidRDefault="00321267" w:rsidP="0062612B">
      <w:pPr>
        <w:suppressAutoHyphens/>
        <w:kinsoku w:val="0"/>
        <w:adjustRightInd w:val="0"/>
        <w:spacing w:line="196" w:lineRule="atLeast"/>
        <w:ind w:leftChars="100" w:left="437" w:hangingChars="107" w:hanging="226"/>
        <w:rPr>
          <w:rFonts w:hAnsi="ＭＳ 明朝" w:cs="ＭＳ 明朝" w:hint="default"/>
          <w:color w:val="auto"/>
          <w:szCs w:val="21"/>
        </w:rPr>
      </w:pPr>
      <w:r w:rsidRPr="00464C7F">
        <w:rPr>
          <w:rFonts w:hAnsi="ＭＳ 明朝" w:cs="ＭＳ 明朝"/>
          <w:color w:val="auto"/>
          <w:szCs w:val="21"/>
        </w:rPr>
        <w:t>②　前項の通知に際して、候補者の氏名を記載する欄及び選挙する総代の数、選挙権の行使の期限、書面で投票する場合の方法を記載した選挙権行使書面（以下「選挙権行使書面」という。）を交付しなければならない。</w:t>
      </w:r>
    </w:p>
    <w:p w14:paraId="4ADA3301" w14:textId="77777777" w:rsidR="00321267" w:rsidRPr="00464C7F" w:rsidRDefault="00321267" w:rsidP="00AD653B">
      <w:pPr>
        <w:suppressAutoHyphens/>
        <w:kinsoku w:val="0"/>
        <w:adjustRightInd w:val="0"/>
        <w:spacing w:line="196" w:lineRule="atLeast"/>
        <w:ind w:leftChars="100" w:left="211"/>
        <w:rPr>
          <w:rFonts w:hAnsi="ＭＳ 明朝" w:cs="ＭＳ 明朝" w:hint="default"/>
          <w:color w:val="auto"/>
          <w:szCs w:val="21"/>
        </w:rPr>
      </w:pPr>
    </w:p>
    <w:p w14:paraId="2FE38A6D"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r w:rsidRPr="00464C7F">
        <w:rPr>
          <w:rFonts w:hAnsi="ＭＳ 明朝" w:cs="ＭＳ 明朝"/>
          <w:color w:val="auto"/>
          <w:szCs w:val="21"/>
        </w:rPr>
        <w:t>第５条を削り、第６条を第５条とする。</w:t>
      </w:r>
    </w:p>
    <w:p w14:paraId="47424200"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p>
    <w:p w14:paraId="53EAE200"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r w:rsidRPr="00464C7F">
        <w:rPr>
          <w:rFonts w:hAnsi="ＭＳ 明朝" w:cs="ＭＳ 明朝"/>
          <w:color w:val="auto"/>
          <w:szCs w:val="21"/>
        </w:rPr>
        <w:t>第７条中「第９条」を「第８条」に改め、同条を第６条とする。</w:t>
      </w:r>
    </w:p>
    <w:p w14:paraId="74ECF855"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p>
    <w:p w14:paraId="41FFC905"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r w:rsidRPr="00464C7F">
        <w:rPr>
          <w:rFonts w:hAnsi="ＭＳ 明朝" w:cs="ＭＳ 明朝"/>
          <w:color w:val="auto"/>
          <w:szCs w:val="21"/>
        </w:rPr>
        <w:t>第８条を第７条とする。</w:t>
      </w:r>
    </w:p>
    <w:p w14:paraId="0CCF8D47"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p>
    <w:p w14:paraId="116B82B6"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r w:rsidRPr="00464C7F">
        <w:rPr>
          <w:rFonts w:hAnsi="ＭＳ 明朝" w:cs="ＭＳ 明朝"/>
          <w:color w:val="auto"/>
          <w:szCs w:val="21"/>
        </w:rPr>
        <w:t>第９条第２項中「第６条第２項」を「第５条第２項」に改め、同条を第８条とする。</w:t>
      </w:r>
    </w:p>
    <w:p w14:paraId="64823025"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p>
    <w:p w14:paraId="717DE5D6"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r w:rsidRPr="00464C7F">
        <w:rPr>
          <w:rFonts w:hAnsi="ＭＳ 明朝" w:cs="ＭＳ 明朝"/>
          <w:color w:val="auto"/>
          <w:szCs w:val="21"/>
        </w:rPr>
        <w:t>第10条を第９条とする。</w:t>
      </w:r>
    </w:p>
    <w:p w14:paraId="05E74040"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p>
    <w:p w14:paraId="13989452"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r w:rsidRPr="00464C7F">
        <w:rPr>
          <w:rFonts w:hAnsi="ＭＳ 明朝" w:cs="ＭＳ 明朝"/>
          <w:color w:val="auto"/>
          <w:szCs w:val="21"/>
        </w:rPr>
        <w:t>第11条を第10条とし、同条の次に次の１条を加える。</w:t>
      </w:r>
    </w:p>
    <w:p w14:paraId="1CFFBCEC" w14:textId="77777777" w:rsidR="00321267" w:rsidRPr="00464C7F" w:rsidRDefault="00321267" w:rsidP="00AD653B">
      <w:pPr>
        <w:suppressAutoHyphens/>
        <w:kinsoku w:val="0"/>
        <w:adjustRightInd w:val="0"/>
        <w:spacing w:line="196" w:lineRule="atLeast"/>
        <w:ind w:leftChars="200" w:left="423"/>
        <w:rPr>
          <w:rFonts w:hAnsi="ＭＳ 明朝" w:cs="ＭＳ 明朝" w:hint="default"/>
          <w:color w:val="auto"/>
          <w:szCs w:val="21"/>
        </w:rPr>
      </w:pPr>
      <w:r w:rsidRPr="00464C7F">
        <w:rPr>
          <w:rFonts w:hAnsi="ＭＳ 明朝" w:cs="ＭＳ 明朝"/>
          <w:color w:val="auto"/>
          <w:szCs w:val="21"/>
        </w:rPr>
        <w:t>（立候補の届出）</w:t>
      </w:r>
    </w:p>
    <w:p w14:paraId="19FF5B31" w14:textId="366A8725"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第11条　この組合は、選挙期日の20日前の日から選挙期日を組合員に通知する日の前日までの間の５日間を立候補の届出をすべき期間として定め、これを当該期間の開始の日の前日までに</w:t>
      </w:r>
      <w:r w:rsidR="008939A7" w:rsidRPr="00464C7F">
        <w:rPr>
          <w:rFonts w:hAnsi="ＭＳ 明朝" w:cs="ＭＳ 明朝"/>
          <w:color w:val="auto"/>
          <w:szCs w:val="21"/>
        </w:rPr>
        <w:t>組合の掲示場に掲示</w:t>
      </w:r>
      <w:r w:rsidRPr="00464C7F">
        <w:rPr>
          <w:rFonts w:hAnsi="ＭＳ 明朝" w:cs="ＭＳ 明朝"/>
          <w:color w:val="auto"/>
          <w:szCs w:val="21"/>
        </w:rPr>
        <w:t>するとともに、組合員に到達するよう通知するものとする。</w:t>
      </w:r>
    </w:p>
    <w:p w14:paraId="745A15C7" w14:textId="7777777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②　組合員でない者は、自ら総代に立候補し、又は総代の候補者を推薦することができない 。</w:t>
      </w:r>
    </w:p>
    <w:p w14:paraId="3F026F3A" w14:textId="7777777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③　総代に立候補しようとする者は、第１項の期間の末日までに、その旨を書面で選挙管理者に届け出なければならない。この場合において、届出の書面には、住所、氏名及び生年月日を記載した書面を添付しなければならない。</w:t>
      </w:r>
    </w:p>
    <w:p w14:paraId="5B71C854" w14:textId="7777777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④　総代の候補者を推薦しようとする者は、第１項の期間内に選挙管理者に対し、候補者本人（以下この条において「本人」という。）の住所、氏名及び生年月日を記載した書面とともに、本人の承諾を証する書面を添えて、文書で推薦の届出をしなければならない。</w:t>
      </w:r>
    </w:p>
    <w:p w14:paraId="371F2A90" w14:textId="2FCF691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⑤　選挙管理者は、総代の候補者となった者の住所、氏名及び立候補又は被推薦の別を第３項の期間の経過後選挙期日の10日前までの間に</w:t>
      </w:r>
      <w:r w:rsidR="008939A7" w:rsidRPr="00464C7F">
        <w:rPr>
          <w:rFonts w:hAnsi="ＭＳ 明朝" w:cs="ＭＳ 明朝"/>
          <w:color w:val="auto"/>
          <w:szCs w:val="21"/>
        </w:rPr>
        <w:t>組合の掲示場に掲示</w:t>
      </w:r>
      <w:r w:rsidRPr="00464C7F">
        <w:rPr>
          <w:rFonts w:hAnsi="ＭＳ 明朝" w:cs="ＭＳ 明朝"/>
          <w:color w:val="auto"/>
          <w:szCs w:val="21"/>
        </w:rPr>
        <w:t>し、かつ、選挙の当日投票所に掲示</w:t>
      </w:r>
      <w:r w:rsidRPr="00464C7F">
        <w:rPr>
          <w:rFonts w:hAnsi="ＭＳ 明朝" w:cs="ＭＳ 明朝"/>
          <w:color w:val="auto"/>
          <w:szCs w:val="21"/>
        </w:rPr>
        <w:lastRenderedPageBreak/>
        <w:t>するものとする。</w:t>
      </w:r>
    </w:p>
    <w:p w14:paraId="41B0AD4E" w14:textId="7777777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⑥　総代の候補者が立候補を辞退し、又は第４項の規定により総代の候補者を椎薦した者が本人の承諾を得て推薦を取り消した場合は、立候補を辞退し、又は推薦を取り消した者は、直ちにその旨を文害で選挙管理者に届け出なければならない。</w:t>
      </w:r>
    </w:p>
    <w:p w14:paraId="31F55EC1" w14:textId="42FF583E"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⑦　第５項の規定による</w:t>
      </w:r>
      <w:r w:rsidR="008939A7" w:rsidRPr="00464C7F">
        <w:rPr>
          <w:rFonts w:hAnsi="ＭＳ 明朝" w:cs="ＭＳ 明朝"/>
          <w:color w:val="auto"/>
          <w:szCs w:val="21"/>
        </w:rPr>
        <w:t>組合の掲示場への掲示</w:t>
      </w:r>
      <w:r w:rsidRPr="00464C7F">
        <w:rPr>
          <w:rFonts w:hAnsi="ＭＳ 明朝" w:cs="ＭＳ 明朝"/>
          <w:color w:val="auto"/>
          <w:szCs w:val="21"/>
        </w:rPr>
        <w:t>がなされた後は、総代の候補者又は総代の候補者を推薦した者は、立候補を辞退し、若しくは推薦の承諾を取り消し、又はその推薦を取り消すことができない。</w:t>
      </w:r>
    </w:p>
    <w:p w14:paraId="2D40EEA7" w14:textId="77777777" w:rsidR="00321267" w:rsidRPr="00464C7F" w:rsidRDefault="00321267" w:rsidP="00AD653B">
      <w:pPr>
        <w:suppressAutoHyphens/>
        <w:kinsoku w:val="0"/>
        <w:adjustRightInd w:val="0"/>
        <w:spacing w:line="196" w:lineRule="atLeast"/>
        <w:ind w:firstLineChars="200" w:firstLine="423"/>
        <w:rPr>
          <w:rFonts w:hAnsi="ＭＳ 明朝" w:cs="ＭＳ 明朝" w:hint="default"/>
          <w:color w:val="auto"/>
          <w:szCs w:val="21"/>
        </w:rPr>
      </w:pPr>
      <w:r w:rsidRPr="00464C7F">
        <w:rPr>
          <w:rFonts w:hAnsi="ＭＳ 明朝" w:cs="ＭＳ 明朝"/>
          <w:color w:val="auto"/>
          <w:szCs w:val="21"/>
        </w:rPr>
        <w:t>「備考」</w:t>
      </w:r>
    </w:p>
    <w:p w14:paraId="2F103CA8" w14:textId="77777777" w:rsidR="00321267" w:rsidRPr="00464C7F" w:rsidRDefault="00321267" w:rsidP="00AD653B">
      <w:pPr>
        <w:suppressAutoHyphens/>
        <w:kinsoku w:val="0"/>
        <w:adjustRightInd w:val="0"/>
        <w:spacing w:line="196" w:lineRule="atLeast"/>
        <w:ind w:leftChars="300" w:left="634" w:firstLineChars="100" w:firstLine="211"/>
        <w:rPr>
          <w:rFonts w:hAnsi="ＭＳ 明朝" w:cs="ＭＳ 明朝" w:hint="default"/>
          <w:color w:val="auto"/>
          <w:szCs w:val="21"/>
        </w:rPr>
      </w:pPr>
      <w:r w:rsidRPr="00464C7F">
        <w:rPr>
          <w:rFonts w:hAnsi="ＭＳ 明朝" w:cs="ＭＳ 明朝"/>
          <w:color w:val="auto"/>
          <w:szCs w:val="21"/>
        </w:rPr>
        <w:t>立候補制を採らない組合にあっては、本条を削ること。</w:t>
      </w:r>
    </w:p>
    <w:p w14:paraId="1CF3D785" w14:textId="77777777" w:rsidR="00321267" w:rsidRPr="00464C7F" w:rsidRDefault="00321267" w:rsidP="00AD653B">
      <w:pPr>
        <w:suppressAutoHyphens/>
        <w:kinsoku w:val="0"/>
        <w:adjustRightInd w:val="0"/>
        <w:spacing w:line="196" w:lineRule="atLeast"/>
        <w:rPr>
          <w:rFonts w:hAnsi="ＭＳ 明朝" w:cs="ＭＳ 明朝" w:hint="default"/>
          <w:color w:val="auto"/>
          <w:szCs w:val="21"/>
        </w:rPr>
      </w:pPr>
    </w:p>
    <w:p w14:paraId="519FBEAA"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r w:rsidRPr="00464C7F">
        <w:rPr>
          <w:rFonts w:hAnsi="ＭＳ 明朝" w:cs="ＭＳ 明朝"/>
          <w:color w:val="auto"/>
          <w:szCs w:val="21"/>
        </w:rPr>
        <w:t>第12条第２項中「１票とし、」の次に「投票用紙をもって」を加える。</w:t>
      </w:r>
    </w:p>
    <w:p w14:paraId="7862662F"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p>
    <w:p w14:paraId="71F6FE86" w14:textId="77777777" w:rsidR="00321267" w:rsidRPr="00464C7F" w:rsidRDefault="00321267" w:rsidP="00AD653B">
      <w:pPr>
        <w:suppressAutoHyphens/>
        <w:kinsoku w:val="0"/>
        <w:adjustRightInd w:val="0"/>
        <w:spacing w:line="196" w:lineRule="atLeast"/>
        <w:ind w:leftChars="100" w:left="211" w:firstLineChars="107" w:firstLine="226"/>
        <w:rPr>
          <w:rFonts w:hAnsi="ＭＳ 明朝" w:cs="ＭＳ 明朝" w:hint="default"/>
          <w:color w:val="auto"/>
          <w:szCs w:val="21"/>
        </w:rPr>
      </w:pPr>
      <w:r w:rsidRPr="00464C7F">
        <w:rPr>
          <w:rFonts w:hAnsi="ＭＳ 明朝" w:cs="ＭＳ 明朝"/>
          <w:color w:val="auto"/>
          <w:szCs w:val="21"/>
        </w:rPr>
        <w:t>第14条第１項中「否か」の次に「及び書面による選挙権の行使を行っていないか」を加える。</w:t>
      </w:r>
    </w:p>
    <w:p w14:paraId="2B8F58C9" w14:textId="77777777" w:rsidR="00321267" w:rsidRPr="00464C7F" w:rsidRDefault="00321267" w:rsidP="00AD653B">
      <w:pPr>
        <w:suppressAutoHyphens/>
        <w:kinsoku w:val="0"/>
        <w:adjustRightInd w:val="0"/>
        <w:spacing w:line="196" w:lineRule="atLeast"/>
        <w:ind w:leftChars="100" w:left="211"/>
        <w:rPr>
          <w:rFonts w:hAnsi="ＭＳ 明朝" w:cs="ＭＳ 明朝" w:hint="default"/>
          <w:color w:val="auto"/>
          <w:szCs w:val="21"/>
        </w:rPr>
      </w:pPr>
    </w:p>
    <w:p w14:paraId="354DE578" w14:textId="77777777" w:rsidR="00321267" w:rsidRPr="00464C7F" w:rsidRDefault="00321267" w:rsidP="00AD653B">
      <w:pPr>
        <w:suppressAutoHyphens/>
        <w:kinsoku w:val="0"/>
        <w:adjustRightInd w:val="0"/>
        <w:spacing w:line="196" w:lineRule="atLeast"/>
        <w:ind w:leftChars="100" w:left="211" w:firstLineChars="100" w:firstLine="211"/>
        <w:rPr>
          <w:rFonts w:hAnsi="ＭＳ 明朝" w:cs="ＭＳ 明朝" w:hint="default"/>
          <w:color w:val="auto"/>
          <w:szCs w:val="21"/>
        </w:rPr>
      </w:pPr>
      <w:r w:rsidRPr="00464C7F">
        <w:rPr>
          <w:rFonts w:hAnsi="ＭＳ 明朝" w:cs="ＭＳ 明朝"/>
          <w:color w:val="auto"/>
          <w:szCs w:val="21"/>
        </w:rPr>
        <w:t>第14条の次に次の５条を加える。</w:t>
      </w:r>
    </w:p>
    <w:p w14:paraId="08690D41" w14:textId="77777777" w:rsidR="00321267" w:rsidRPr="00464C7F" w:rsidRDefault="00321267" w:rsidP="00AD653B">
      <w:pPr>
        <w:suppressAutoHyphens/>
        <w:kinsoku w:val="0"/>
        <w:adjustRightInd w:val="0"/>
        <w:spacing w:line="196" w:lineRule="atLeast"/>
        <w:ind w:firstLineChars="200" w:firstLine="423"/>
        <w:rPr>
          <w:rFonts w:hAnsi="ＭＳ 明朝" w:cs="ＭＳ 明朝" w:hint="default"/>
          <w:color w:val="auto"/>
          <w:szCs w:val="21"/>
        </w:rPr>
      </w:pPr>
      <w:r w:rsidRPr="00464C7F">
        <w:rPr>
          <w:rFonts w:hAnsi="ＭＳ 明朝" w:cs="ＭＳ 明朝"/>
          <w:color w:val="auto"/>
          <w:szCs w:val="21"/>
        </w:rPr>
        <w:t>（書面による選挙権の行使）</w:t>
      </w:r>
    </w:p>
    <w:p w14:paraId="412E363A" w14:textId="77777777" w:rsidR="00321267" w:rsidRPr="00464C7F" w:rsidRDefault="00321267" w:rsidP="0062612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第14条の２　組合員は、書面をもって選挙権を行うことができる。</w:t>
      </w:r>
    </w:p>
    <w:p w14:paraId="24E33114" w14:textId="77777777" w:rsidR="00321267" w:rsidRPr="00464C7F" w:rsidRDefault="00321267" w:rsidP="0062612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第14条の３　組合員は、書面をもって選挙権を行うときは、第14条第２項の規定にかかわらず、投票用封筒（（甲）及び（乙）の２種とする。）を用意し、第４条第２項の選挙権行使書面に候補者の氏名を自署し、投票用封筒（乙）に封入し、これを投票用封筒（甲）に封入し、署名し、投票用紙在中と記載の上、選挙期日の前日の業務時間の終了時までに投票管理者に提出しなければならない。</w:t>
      </w:r>
    </w:p>
    <w:p w14:paraId="3ADE9638" w14:textId="77777777" w:rsidR="00321267" w:rsidRPr="00464C7F" w:rsidRDefault="00321267" w:rsidP="0062612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②　組合員は、前項の規定により選挙権行使書面を投票用封筒（乙）に封入する場合には、同項の選挙権行使書面以外のものを封入してはならない。</w:t>
      </w:r>
    </w:p>
    <w:p w14:paraId="0835C6E7" w14:textId="77777777" w:rsidR="00321267" w:rsidRPr="00464C7F" w:rsidRDefault="00321267" w:rsidP="0062612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③　組合員は、投票用封筒（乙）には、何も記載し、又は添付してはならない。</w:t>
      </w:r>
    </w:p>
    <w:p w14:paraId="121C3641" w14:textId="77777777" w:rsidR="00321267" w:rsidRPr="00464C7F" w:rsidRDefault="00321267" w:rsidP="0062612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④　組合員は、第１項の規定により投票用封筒（乙）を投票用封筒（甲）に封入する場合には、同項に規定する選挙権行使書面を封入した投票用封筒（乙）以外のものを封入してはならない。</w:t>
      </w:r>
    </w:p>
    <w:p w14:paraId="5F5A2724" w14:textId="77777777" w:rsidR="00321267" w:rsidRPr="00464C7F" w:rsidRDefault="00321267" w:rsidP="0062612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⑤　投票管理者は、第１項の規定により投票用封筒（甲）が提出されたときは直ちにこれを開封し、封入されていた投票用封筒（乙）を選挙期日の当日まで誠実に保管しなければならない。</w:t>
      </w:r>
    </w:p>
    <w:p w14:paraId="209C6D84" w14:textId="77777777" w:rsidR="00321267" w:rsidRPr="00464C7F" w:rsidRDefault="00321267" w:rsidP="00AD653B">
      <w:pPr>
        <w:adjustRightInd w:val="0"/>
        <w:ind w:leftChars="100" w:left="422" w:hangingChars="100" w:hanging="211"/>
        <w:rPr>
          <w:rFonts w:hAnsi="ＭＳ 明朝" w:cs="ＭＳ 明朝" w:hint="default"/>
          <w:color w:val="auto"/>
          <w:szCs w:val="21"/>
        </w:rPr>
      </w:pPr>
      <w:r w:rsidRPr="00464C7F">
        <w:rPr>
          <w:rFonts w:hAnsi="ＭＳ 明朝"/>
          <w:color w:val="auto"/>
        </w:rPr>
        <w:t>⑥　提出された選挙権行使書面の取扱に関する事項は、総代選挙投票の公正が確保されるよう規約で定める。</w:t>
      </w:r>
    </w:p>
    <w:p w14:paraId="2C2227D6" w14:textId="77777777" w:rsidR="00321267" w:rsidRPr="00464C7F" w:rsidRDefault="00321267" w:rsidP="00AD653B">
      <w:pPr>
        <w:suppressAutoHyphens/>
        <w:kinsoku w:val="0"/>
        <w:adjustRightInd w:val="0"/>
        <w:spacing w:line="196" w:lineRule="atLeast"/>
        <w:ind w:firstLineChars="200" w:firstLine="423"/>
        <w:rPr>
          <w:rFonts w:hAnsi="ＭＳ 明朝" w:cs="ＭＳ 明朝" w:hint="default"/>
          <w:color w:val="auto"/>
          <w:szCs w:val="21"/>
        </w:rPr>
      </w:pPr>
      <w:r w:rsidRPr="00464C7F">
        <w:rPr>
          <w:rFonts w:hAnsi="ＭＳ 明朝" w:cs="ＭＳ 明朝"/>
          <w:color w:val="auto"/>
          <w:szCs w:val="21"/>
        </w:rPr>
        <w:t>「備考」</w:t>
      </w:r>
    </w:p>
    <w:p w14:paraId="355F1023" w14:textId="77777777" w:rsidR="00321267" w:rsidRPr="00464C7F" w:rsidRDefault="00321267" w:rsidP="00AD653B">
      <w:pPr>
        <w:suppressAutoHyphens/>
        <w:kinsoku w:val="0"/>
        <w:adjustRightInd w:val="0"/>
        <w:spacing w:line="196" w:lineRule="atLeast"/>
        <w:ind w:leftChars="400" w:left="846"/>
        <w:rPr>
          <w:rFonts w:hAnsi="ＭＳ 明朝" w:cs="ＭＳ 明朝" w:hint="default"/>
          <w:color w:val="auto"/>
          <w:szCs w:val="21"/>
        </w:rPr>
      </w:pPr>
      <w:r w:rsidRPr="00464C7F">
        <w:rPr>
          <w:rFonts w:hAnsi="ＭＳ 明朝" w:cs="ＭＳ 明朝"/>
          <w:color w:val="auto"/>
          <w:szCs w:val="21"/>
        </w:rPr>
        <w:t>立候補制を採らない組合にあっては、第１項中「候補者」を「被選挙人」に改めること。</w:t>
      </w:r>
    </w:p>
    <w:p w14:paraId="1AFAEEED" w14:textId="7777777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第14条の４　投票管理者は、組合員の投票が終了したときは、投票立会人立会の上、前条の投票用封筒（乙）を開封し、直ちに封入されていた選挙権行使書面を投票箱に入れなければならない。ただし、第15条の規定により投票を拒否する場合は、この限りでない。</w:t>
      </w:r>
    </w:p>
    <w:p w14:paraId="27ACB644" w14:textId="7777777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第14条の５　組合は選挙の日から３月間、提出された投票用紙を主たる事務所に備えて置かなければならない。</w:t>
      </w:r>
    </w:p>
    <w:p w14:paraId="27D92313" w14:textId="7777777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②　組合員は、組合の業務時間内は、いつでも、提出された投票用紙及び選挙権行使書面の閲覧</w:t>
      </w:r>
      <w:r w:rsidRPr="00464C7F">
        <w:rPr>
          <w:rFonts w:hAnsi="ＭＳ 明朝"/>
          <w:color w:val="auto"/>
        </w:rPr>
        <w:t>又は謄写</w:t>
      </w:r>
      <w:r w:rsidRPr="00464C7F">
        <w:rPr>
          <w:rFonts w:hAnsi="ＭＳ 明朝" w:cs="ＭＳ 明朝"/>
          <w:color w:val="auto"/>
          <w:szCs w:val="21"/>
        </w:rPr>
        <w:t>の請求をすることができる。</w:t>
      </w:r>
    </w:p>
    <w:p w14:paraId="5023579C" w14:textId="77777777" w:rsidR="00321267" w:rsidRPr="00464C7F" w:rsidRDefault="00321267" w:rsidP="00AD653B">
      <w:pPr>
        <w:suppressAutoHyphens/>
        <w:kinsoku w:val="0"/>
        <w:adjustRightInd w:val="0"/>
        <w:spacing w:line="196" w:lineRule="atLeast"/>
        <w:ind w:leftChars="100" w:left="426" w:hangingChars="100" w:hanging="215"/>
        <w:rPr>
          <w:rFonts w:hAnsi="Times New Roman" w:cs="Times New Roman" w:hint="default"/>
          <w:color w:val="auto"/>
          <w:spacing w:val="2"/>
          <w:szCs w:val="21"/>
        </w:rPr>
      </w:pPr>
      <w:r w:rsidRPr="00464C7F">
        <w:rPr>
          <w:rFonts w:hAnsi="Times New Roman" w:cs="Times New Roman"/>
          <w:color w:val="auto"/>
          <w:spacing w:val="2"/>
          <w:szCs w:val="21"/>
        </w:rPr>
        <w:lastRenderedPageBreak/>
        <w:t>③　組合は、前項の請求があったときは、次のいずれかに該当する場合を除き、これを拒むことができない。</w:t>
      </w:r>
    </w:p>
    <w:p w14:paraId="76E4CEFD" w14:textId="77777777" w:rsidR="00321267" w:rsidRPr="00464C7F" w:rsidRDefault="00321267" w:rsidP="00AD653B">
      <w:pPr>
        <w:suppressAutoHyphens/>
        <w:kinsoku w:val="0"/>
        <w:adjustRightInd w:val="0"/>
        <w:spacing w:line="196" w:lineRule="atLeast"/>
        <w:ind w:leftChars="200" w:left="638" w:hangingChars="100" w:hanging="215"/>
        <w:rPr>
          <w:rFonts w:hAnsi="Times New Roman" w:cs="Times New Roman" w:hint="default"/>
          <w:color w:val="auto"/>
          <w:spacing w:val="2"/>
          <w:szCs w:val="21"/>
        </w:rPr>
      </w:pPr>
      <w:r w:rsidRPr="00464C7F">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14:paraId="42E5BF83" w14:textId="77777777" w:rsidR="00321267" w:rsidRPr="00464C7F" w:rsidRDefault="00321267" w:rsidP="00AD653B">
      <w:pPr>
        <w:suppressAutoHyphens/>
        <w:kinsoku w:val="0"/>
        <w:adjustRightInd w:val="0"/>
        <w:spacing w:line="196" w:lineRule="atLeast"/>
        <w:ind w:leftChars="200" w:left="638" w:hangingChars="100" w:hanging="215"/>
        <w:rPr>
          <w:rFonts w:hAnsi="Times New Roman" w:cs="Times New Roman" w:hint="default"/>
          <w:color w:val="auto"/>
          <w:spacing w:val="2"/>
          <w:szCs w:val="21"/>
        </w:rPr>
      </w:pPr>
      <w:r w:rsidRPr="00464C7F">
        <w:rPr>
          <w:rFonts w:hAnsi="Times New Roman" w:cs="Times New Roman"/>
          <w:color w:val="auto"/>
          <w:spacing w:val="2"/>
          <w:szCs w:val="21"/>
        </w:rPr>
        <w:t>２　請求者が組合の業務の遂行を妨げ、又は組合員の共同の利益を害する目的で請求を行ったとき。</w:t>
      </w:r>
    </w:p>
    <w:p w14:paraId="02F0EB52" w14:textId="77777777" w:rsidR="00321267" w:rsidRPr="00464C7F" w:rsidRDefault="00321267" w:rsidP="00AD653B">
      <w:pPr>
        <w:suppressAutoHyphens/>
        <w:kinsoku w:val="0"/>
        <w:adjustRightInd w:val="0"/>
        <w:spacing w:line="196" w:lineRule="atLeast"/>
        <w:ind w:leftChars="200" w:left="638" w:hangingChars="100" w:hanging="215"/>
        <w:rPr>
          <w:rFonts w:hAnsi="Times New Roman" w:cs="Times New Roman" w:hint="default"/>
          <w:color w:val="auto"/>
          <w:spacing w:val="2"/>
          <w:szCs w:val="21"/>
        </w:rPr>
      </w:pPr>
      <w:r w:rsidRPr="00464C7F">
        <w:rPr>
          <w:rFonts w:hAnsi="Times New Roman" w:cs="Times New Roman"/>
          <w:color w:val="auto"/>
          <w:spacing w:val="2"/>
          <w:szCs w:val="21"/>
        </w:rPr>
        <w:t>３　請求者が前項の投票用紙及び選挙権行使書面の閲覧又は謄写によって知り得た事実を利益を得て第三者に通報するため請求を行ったとき。</w:t>
      </w:r>
    </w:p>
    <w:p w14:paraId="6F805D63" w14:textId="77777777" w:rsidR="00321267" w:rsidRPr="00464C7F" w:rsidRDefault="00321267" w:rsidP="00AD653B">
      <w:pPr>
        <w:suppressAutoHyphens/>
        <w:kinsoku w:val="0"/>
        <w:adjustRightInd w:val="0"/>
        <w:spacing w:line="196" w:lineRule="atLeast"/>
        <w:ind w:leftChars="200" w:left="638" w:hangingChars="100" w:hanging="215"/>
        <w:rPr>
          <w:rFonts w:hAnsi="ＭＳ 明朝" w:cs="ＭＳ 明朝" w:hint="default"/>
          <w:color w:val="auto"/>
          <w:szCs w:val="21"/>
        </w:rPr>
      </w:pPr>
      <w:r w:rsidRPr="00464C7F">
        <w:rPr>
          <w:rFonts w:hAnsi="Times New Roman" w:cs="Times New Roman"/>
          <w:color w:val="auto"/>
          <w:spacing w:val="2"/>
          <w:szCs w:val="21"/>
        </w:rPr>
        <w:t>４　請求者が、過去２年以内において、前項の投票用紙及び選挙権行使書面の閲覧又は謄写によって知り得た事実を利益を得て第三者に通報したことがあるものであるとき。</w:t>
      </w:r>
    </w:p>
    <w:p w14:paraId="2A8B8C70" w14:textId="77777777" w:rsidR="00321267" w:rsidRPr="00464C7F" w:rsidRDefault="00321267" w:rsidP="00AD653B">
      <w:pPr>
        <w:suppressAutoHyphens/>
        <w:kinsoku w:val="0"/>
        <w:adjustRightInd w:val="0"/>
        <w:spacing w:line="196" w:lineRule="atLeast"/>
        <w:ind w:firstLineChars="200" w:firstLine="423"/>
        <w:rPr>
          <w:rFonts w:hAnsi="ＭＳ 明朝" w:cs="ＭＳ 明朝" w:hint="default"/>
          <w:color w:val="auto"/>
          <w:szCs w:val="21"/>
        </w:rPr>
      </w:pPr>
      <w:r w:rsidRPr="00464C7F">
        <w:rPr>
          <w:rFonts w:hAnsi="ＭＳ 明朝" w:cs="ＭＳ 明朝"/>
          <w:color w:val="auto"/>
          <w:szCs w:val="21"/>
        </w:rPr>
        <w:t>（代理人による選挙権の行使）</w:t>
      </w:r>
    </w:p>
    <w:p w14:paraId="46977DA1" w14:textId="7777777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第14条の６　組合員は、代理人をもって選挙権を行うことができる。</w:t>
      </w:r>
    </w:p>
    <w:p w14:paraId="3CBB5444" w14:textId="7777777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②　前項の規定により組合員が選挙権を行わせようとする代理人は、次の各号のいずれかに該当する者でなければならない。</w:t>
      </w:r>
    </w:p>
    <w:p w14:paraId="799C992E" w14:textId="77777777" w:rsidR="00321267" w:rsidRPr="00464C7F" w:rsidRDefault="00321267" w:rsidP="00AD653B">
      <w:pPr>
        <w:suppressAutoHyphens/>
        <w:kinsoku w:val="0"/>
        <w:adjustRightInd w:val="0"/>
        <w:spacing w:line="196" w:lineRule="atLeast"/>
        <w:ind w:leftChars="200" w:left="634" w:hangingChars="100" w:hanging="211"/>
        <w:rPr>
          <w:rFonts w:hAnsi="ＭＳ 明朝" w:cs="ＭＳ 明朝" w:hint="default"/>
          <w:color w:val="auto"/>
          <w:szCs w:val="21"/>
        </w:rPr>
      </w:pPr>
      <w:r w:rsidRPr="00464C7F">
        <w:rPr>
          <w:rFonts w:hAnsi="ＭＳ 明朝" w:cs="ＭＳ 明朝"/>
          <w:color w:val="auto"/>
          <w:szCs w:val="21"/>
        </w:rPr>
        <w:t>１　組合員</w:t>
      </w:r>
    </w:p>
    <w:p w14:paraId="07AD69CF" w14:textId="77777777" w:rsidR="00321267" w:rsidRPr="00464C7F" w:rsidRDefault="00321267" w:rsidP="00AD653B">
      <w:pPr>
        <w:suppressAutoHyphens/>
        <w:kinsoku w:val="0"/>
        <w:adjustRightInd w:val="0"/>
        <w:spacing w:line="196" w:lineRule="atLeast"/>
        <w:ind w:leftChars="200" w:left="634" w:hangingChars="100" w:hanging="211"/>
        <w:rPr>
          <w:rFonts w:hAnsi="ＭＳ 明朝" w:cs="ＭＳ 明朝" w:hint="default"/>
          <w:color w:val="auto"/>
          <w:szCs w:val="21"/>
        </w:rPr>
      </w:pPr>
      <w:r w:rsidRPr="00464C7F">
        <w:rPr>
          <w:rFonts w:hAnsi="ＭＳ 明朝" w:cs="ＭＳ 明朝"/>
          <w:color w:val="auto"/>
          <w:szCs w:val="21"/>
        </w:rPr>
        <w:t>２　その組合員と同じ世帯に属する成年者</w:t>
      </w:r>
    </w:p>
    <w:p w14:paraId="22C0D37D" w14:textId="7777777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③　代理人は、５人以上の組合員を代理することができない。</w:t>
      </w:r>
    </w:p>
    <w:p w14:paraId="5A7E191B" w14:textId="7777777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④　代理人は、代理権を証する書面をこの組合に提出しなければならない。</w:t>
      </w:r>
    </w:p>
    <w:p w14:paraId="32961194" w14:textId="77777777" w:rsidR="00321267" w:rsidRPr="00464C7F" w:rsidRDefault="00321267" w:rsidP="00AD653B">
      <w:pPr>
        <w:suppressAutoHyphens/>
        <w:kinsoku w:val="0"/>
        <w:adjustRightInd w:val="0"/>
        <w:spacing w:line="196" w:lineRule="atLeast"/>
        <w:ind w:leftChars="100" w:left="422" w:hangingChars="100" w:hanging="211"/>
        <w:rPr>
          <w:rFonts w:hAnsi="ＭＳ 明朝" w:cs="ＭＳ 明朝" w:hint="default"/>
          <w:color w:val="auto"/>
          <w:szCs w:val="21"/>
        </w:rPr>
      </w:pPr>
      <w:r w:rsidRPr="00464C7F">
        <w:rPr>
          <w:rFonts w:hAnsi="ＭＳ 明朝" w:cs="ＭＳ 明朝"/>
          <w:color w:val="auto"/>
          <w:szCs w:val="21"/>
        </w:rPr>
        <w:t>⑤　第14条</w:t>
      </w:r>
      <w:r w:rsidRPr="00464C7F">
        <w:rPr>
          <w:rFonts w:hAnsi="ＭＳ 明朝"/>
          <w:color w:val="auto"/>
        </w:rPr>
        <w:t>及び第14条の５</w:t>
      </w:r>
      <w:r w:rsidRPr="00464C7F">
        <w:rPr>
          <w:rFonts w:hAnsi="ＭＳ 明朝" w:cs="ＭＳ 明朝"/>
          <w:color w:val="auto"/>
          <w:szCs w:val="21"/>
        </w:rPr>
        <w:t>の規定は、第１項の規定により代理人をもって選挙権を行う楊合に準用する。この</w:t>
      </w:r>
      <w:r w:rsidR="004C0EF9" w:rsidRPr="00464C7F">
        <w:rPr>
          <w:rFonts w:hAnsi="ＭＳ 明朝" w:cs="ＭＳ 明朝"/>
          <w:color w:val="auto"/>
          <w:szCs w:val="21"/>
        </w:rPr>
        <w:t>場合</w:t>
      </w:r>
      <w:r w:rsidRPr="00464C7F">
        <w:rPr>
          <w:rFonts w:hAnsi="ＭＳ 明朝" w:cs="ＭＳ 明朝"/>
          <w:color w:val="auto"/>
          <w:szCs w:val="21"/>
        </w:rPr>
        <w:t>において、同条第１項中「投票しようとする選挙人が本人であるか否か」とあるのは「当該代理に係る本人が組合員であるか否か」と</w:t>
      </w:r>
      <w:r w:rsidRPr="00464C7F">
        <w:rPr>
          <w:rFonts w:hAnsi="ＭＳ 明朝"/>
          <w:color w:val="auto"/>
        </w:rPr>
        <w:t>、第14条の５中「投票用紙」とあるのは「代理権を証する書面」と</w:t>
      </w:r>
      <w:r w:rsidRPr="00464C7F">
        <w:rPr>
          <w:rFonts w:hAnsi="ＭＳ 明朝" w:cs="ＭＳ 明朝"/>
          <w:color w:val="auto"/>
          <w:szCs w:val="21"/>
        </w:rPr>
        <w:t>読み替えるものとする。</w:t>
      </w:r>
    </w:p>
    <w:p w14:paraId="01B72160" w14:textId="77777777" w:rsidR="008939A7" w:rsidRPr="00464C7F" w:rsidRDefault="008939A7" w:rsidP="00AD653B">
      <w:pPr>
        <w:suppressAutoHyphens/>
        <w:kinsoku w:val="0"/>
        <w:adjustRightInd w:val="0"/>
        <w:spacing w:line="196" w:lineRule="atLeast"/>
        <w:rPr>
          <w:rFonts w:hAnsi="ＭＳ 明朝" w:cs="ＭＳ 明朝" w:hint="default"/>
          <w:color w:val="auto"/>
          <w:szCs w:val="21"/>
        </w:rPr>
      </w:pPr>
    </w:p>
    <w:p w14:paraId="57A779C0" w14:textId="58E927E6" w:rsidR="001A2846" w:rsidRPr="00464C7F" w:rsidRDefault="00321267" w:rsidP="00AD653B">
      <w:pPr>
        <w:adjustRightInd w:val="0"/>
        <w:ind w:leftChars="100" w:left="211" w:firstLineChars="100" w:firstLine="211"/>
        <w:rPr>
          <w:rFonts w:hAnsi="ＭＳ 明朝" w:cs="ＭＳ 明朝" w:hint="default"/>
          <w:color w:val="auto"/>
          <w:szCs w:val="21"/>
        </w:rPr>
      </w:pPr>
      <w:r w:rsidRPr="00464C7F">
        <w:rPr>
          <w:rFonts w:hAnsi="ＭＳ 明朝" w:cs="ＭＳ 明朝"/>
          <w:color w:val="auto"/>
          <w:szCs w:val="21"/>
        </w:rPr>
        <w:t>第18条第３項及び第５項中「第５条」を「第11条」に改め</w:t>
      </w:r>
      <w:r w:rsidR="008939A7" w:rsidRPr="00464C7F">
        <w:rPr>
          <w:rFonts w:hAnsi="ＭＳ 明朝" w:cs="ＭＳ 明朝"/>
          <w:color w:val="auto"/>
          <w:szCs w:val="21"/>
        </w:rPr>
        <w:t>、同条「「備考」」を「「備考」（１）」に改め、次の１項を加える。</w:t>
      </w:r>
    </w:p>
    <w:p w14:paraId="15A841BF" w14:textId="282DC725" w:rsidR="008939A7" w:rsidRPr="00464C7F" w:rsidRDefault="008939A7" w:rsidP="00AD653B">
      <w:pPr>
        <w:adjustRightInd w:val="0"/>
        <w:ind w:leftChars="100" w:left="634" w:hangingChars="200" w:hanging="423"/>
        <w:rPr>
          <w:rFonts w:hAnsi="ＭＳ 明朝" w:cs="ＭＳ 明朝" w:hint="default"/>
          <w:color w:val="auto"/>
          <w:szCs w:val="21"/>
        </w:rPr>
      </w:pPr>
      <w:r w:rsidRPr="00464C7F">
        <w:rPr>
          <w:rFonts w:hAnsi="ＭＳ 明朝" w:cs="ＭＳ 明朝"/>
          <w:color w:val="auto"/>
          <w:szCs w:val="21"/>
        </w:rPr>
        <w:t>（２）第４項中「組合の掲示場に掲示」とあるのは「組合のウェブサイトに掲載」とするなど適宜記載すること（以下この規程において同じ。）。</w:t>
      </w:r>
    </w:p>
    <w:p w14:paraId="4835B55D" w14:textId="77777777" w:rsidR="008939A7" w:rsidRPr="00464C7F" w:rsidRDefault="008939A7" w:rsidP="00AD653B">
      <w:pPr>
        <w:adjustRightInd w:val="0"/>
        <w:rPr>
          <w:rFonts w:hAnsi="ＭＳ 明朝" w:cs="ＭＳ 明朝" w:hint="default"/>
          <w:color w:val="auto"/>
          <w:szCs w:val="21"/>
        </w:rPr>
      </w:pPr>
    </w:p>
    <w:p w14:paraId="30AE9ABA" w14:textId="0BD51DA1" w:rsidR="008939A7" w:rsidRPr="00464C7F" w:rsidRDefault="008939A7" w:rsidP="00AD653B">
      <w:pPr>
        <w:adjustRightInd w:val="0"/>
        <w:ind w:firstLineChars="200" w:firstLine="423"/>
        <w:rPr>
          <w:rFonts w:hAnsi="ＭＳ 明朝" w:cs="ＭＳ 明朝" w:hint="default"/>
          <w:color w:val="auto"/>
          <w:szCs w:val="21"/>
        </w:rPr>
      </w:pPr>
      <w:r w:rsidRPr="00464C7F">
        <w:rPr>
          <w:rFonts w:hAnsi="ＭＳ 明朝" w:cs="ＭＳ 明朝"/>
          <w:color w:val="auto"/>
          <w:szCs w:val="21"/>
        </w:rPr>
        <w:t>第</w:t>
      </w:r>
      <w:r w:rsidRPr="00464C7F">
        <w:rPr>
          <w:rFonts w:hAnsi="ＭＳ 明朝" w:cs="ＭＳ 明朝" w:hint="default"/>
          <w:color w:val="auto"/>
          <w:szCs w:val="21"/>
        </w:rPr>
        <w:t>19条に次の「備考」を加える。</w:t>
      </w:r>
    </w:p>
    <w:p w14:paraId="57DFE7F9" w14:textId="6E7AF259" w:rsidR="008939A7" w:rsidRPr="00464C7F" w:rsidRDefault="008939A7" w:rsidP="00AD653B">
      <w:pPr>
        <w:adjustRightInd w:val="0"/>
        <w:ind w:firstLineChars="100" w:firstLine="211"/>
        <w:rPr>
          <w:rFonts w:hAnsi="ＭＳ 明朝" w:cs="ＭＳ 明朝" w:hint="default"/>
          <w:color w:val="auto"/>
          <w:szCs w:val="21"/>
        </w:rPr>
      </w:pPr>
      <w:r w:rsidRPr="00464C7F">
        <w:rPr>
          <w:rFonts w:hAnsi="ＭＳ 明朝" w:cs="ＭＳ 明朝"/>
          <w:color w:val="auto"/>
          <w:szCs w:val="21"/>
        </w:rPr>
        <w:t>「備考」</w:t>
      </w:r>
    </w:p>
    <w:p w14:paraId="229D2308" w14:textId="7570D1C3" w:rsidR="008939A7" w:rsidRPr="00464C7F" w:rsidRDefault="008939A7" w:rsidP="00AD653B">
      <w:pPr>
        <w:adjustRightInd w:val="0"/>
        <w:ind w:leftChars="200" w:left="423" w:firstLineChars="100" w:firstLine="211"/>
        <w:rPr>
          <w:rFonts w:hAnsi="ＭＳ 明朝" w:cs="ＭＳ 明朝" w:hint="default"/>
          <w:color w:val="auto"/>
          <w:szCs w:val="21"/>
        </w:rPr>
      </w:pPr>
      <w:r w:rsidRPr="00464C7F">
        <w:rPr>
          <w:rFonts w:hAnsi="ＭＳ 明朝" w:cs="ＭＳ 明朝"/>
          <w:color w:val="auto"/>
          <w:szCs w:val="21"/>
        </w:rPr>
        <w:t>立候補制を採らない組合にあっては、本条中「組合の掲示場に掲示」とあるのは「組合のウェブサイトに掲載」とするなど適宜記載すること（以下この規程において同じ。）。</w:t>
      </w:r>
    </w:p>
    <w:p w14:paraId="3E791B07" w14:textId="77777777" w:rsidR="008939A7" w:rsidRPr="00464C7F" w:rsidRDefault="008939A7" w:rsidP="00AD653B">
      <w:pPr>
        <w:adjustRightInd w:val="0"/>
        <w:ind w:leftChars="200" w:left="423"/>
        <w:rPr>
          <w:rFonts w:hint="default"/>
          <w:color w:val="auto"/>
        </w:rPr>
      </w:pPr>
    </w:p>
    <w:sectPr w:rsidR="008939A7" w:rsidRPr="00464C7F">
      <w:footerReference w:type="even" r:id="rId6"/>
      <w:footerReference w:type="default" r:id="rId7"/>
      <w:footnotePr>
        <w:numRestart w:val="eachPage"/>
      </w:footnotePr>
      <w:endnotePr>
        <w:numFmt w:val="decimal"/>
      </w:endnotePr>
      <w:pgSz w:w="11906" w:h="16838"/>
      <w:pgMar w:top="1587" w:right="1247" w:bottom="1531" w:left="1191" w:header="510" w:footer="347" w:gutter="0"/>
      <w:cols w:space="720"/>
      <w:docGrid w:type="linesAndChars" w:linePitch="343"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A97E" w14:textId="77777777" w:rsidR="001E169B" w:rsidRDefault="001E169B">
      <w:pPr>
        <w:spacing w:before="358"/>
        <w:rPr>
          <w:rFonts w:hint="default"/>
        </w:rPr>
      </w:pPr>
      <w:r>
        <w:continuationSeparator/>
      </w:r>
    </w:p>
  </w:endnote>
  <w:endnote w:type="continuationSeparator" w:id="0">
    <w:p w14:paraId="0288B136" w14:textId="77777777" w:rsidR="001E169B" w:rsidRDefault="001E169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B26D" w14:textId="77777777"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41D8FC47" w14:textId="77777777" w:rsidR="006C3187" w:rsidRDefault="006C318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4CF8" w14:textId="77777777"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7E36A912" w14:textId="77777777" w:rsidR="006C3187" w:rsidRDefault="006C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AEE3" w14:textId="77777777" w:rsidR="001E169B" w:rsidRDefault="001E169B">
      <w:pPr>
        <w:spacing w:before="358"/>
        <w:rPr>
          <w:rFonts w:hint="default"/>
        </w:rPr>
      </w:pPr>
      <w:r>
        <w:continuationSeparator/>
      </w:r>
    </w:p>
  </w:footnote>
  <w:footnote w:type="continuationSeparator" w:id="0">
    <w:p w14:paraId="6356E20E" w14:textId="77777777" w:rsidR="001E169B" w:rsidRDefault="001E169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revisionView w:markup="0"/>
  <w:doNotTrackMoves/>
  <w:defaultTabStop w:val="841"/>
  <w:hyphenationZone w:val="0"/>
  <w:drawingGridHorizontalSpacing w:val="371"/>
  <w:drawingGridVerticalSpacing w:val="343"/>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7D4"/>
    <w:rsid w:val="000511DE"/>
    <w:rsid w:val="00070C38"/>
    <w:rsid w:val="00071E05"/>
    <w:rsid w:val="00073769"/>
    <w:rsid w:val="00081ACC"/>
    <w:rsid w:val="000C05E6"/>
    <w:rsid w:val="000C203E"/>
    <w:rsid w:val="000E1956"/>
    <w:rsid w:val="000F25F2"/>
    <w:rsid w:val="001473A7"/>
    <w:rsid w:val="00181CA0"/>
    <w:rsid w:val="001A2846"/>
    <w:rsid w:val="001A2A43"/>
    <w:rsid w:val="001E169B"/>
    <w:rsid w:val="001E2643"/>
    <w:rsid w:val="00200AF5"/>
    <w:rsid w:val="0026673D"/>
    <w:rsid w:val="00272941"/>
    <w:rsid w:val="002903CF"/>
    <w:rsid w:val="002D0C1A"/>
    <w:rsid w:val="002D5634"/>
    <w:rsid w:val="00300D32"/>
    <w:rsid w:val="00321267"/>
    <w:rsid w:val="003E565B"/>
    <w:rsid w:val="00444D3A"/>
    <w:rsid w:val="00464C7F"/>
    <w:rsid w:val="004C0EF9"/>
    <w:rsid w:val="004D7C6E"/>
    <w:rsid w:val="00521908"/>
    <w:rsid w:val="00534203"/>
    <w:rsid w:val="00582EDC"/>
    <w:rsid w:val="0062612B"/>
    <w:rsid w:val="006346BC"/>
    <w:rsid w:val="006A6815"/>
    <w:rsid w:val="006C3187"/>
    <w:rsid w:val="006D7FFD"/>
    <w:rsid w:val="0075738F"/>
    <w:rsid w:val="007B0529"/>
    <w:rsid w:val="007C20A8"/>
    <w:rsid w:val="008939A7"/>
    <w:rsid w:val="008B1DE5"/>
    <w:rsid w:val="00992257"/>
    <w:rsid w:val="009C4977"/>
    <w:rsid w:val="009F0BA3"/>
    <w:rsid w:val="00A30C0F"/>
    <w:rsid w:val="00AC1C69"/>
    <w:rsid w:val="00AC71DB"/>
    <w:rsid w:val="00AD653B"/>
    <w:rsid w:val="00B13E2D"/>
    <w:rsid w:val="00B777D4"/>
    <w:rsid w:val="00BA4541"/>
    <w:rsid w:val="00BD3A57"/>
    <w:rsid w:val="00C45B75"/>
    <w:rsid w:val="00C74572"/>
    <w:rsid w:val="00CF450E"/>
    <w:rsid w:val="00D8502A"/>
    <w:rsid w:val="00DA4250"/>
    <w:rsid w:val="00E13EE9"/>
    <w:rsid w:val="00E202E7"/>
    <w:rsid w:val="00E3039C"/>
    <w:rsid w:val="00E42994"/>
    <w:rsid w:val="00E54B55"/>
    <w:rsid w:val="00E7595D"/>
    <w:rsid w:val="00EA2F16"/>
    <w:rsid w:val="00EA6045"/>
    <w:rsid w:val="00F23896"/>
    <w:rsid w:val="00F23D58"/>
    <w:rsid w:val="00FD1AA7"/>
    <w:rsid w:val="00FD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B4CACD7"/>
  <w15:chartTrackingRefBased/>
  <w15:docId w15:val="{7E6620F8-4222-4D5E-869A-315E2DFA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pPr>
      <w:spacing w:before="120" w:after="120"/>
      <w:ind w:left="210" w:right="210"/>
      <w:jc w:val="center"/>
    </w:pPr>
    <w:rPr>
      <w:sz w:val="30"/>
    </w:rPr>
  </w:style>
  <w:style w:type="paragraph" w:customStyle="1" w:styleId="4">
    <w:name w:val="申請書4"/>
    <w:basedOn w:val="a"/>
    <w:pPr>
      <w:ind w:left="3146" w:hanging="2937"/>
    </w:pPr>
  </w:style>
  <w:style w:type="paragraph" w:customStyle="1" w:styleId="3">
    <w:name w:val="申請書3"/>
    <w:basedOn w:val="a"/>
    <w:pPr>
      <w:ind w:left="3146"/>
    </w:pPr>
    <w:rPr>
      <w:color w:val="FF0000"/>
    </w:rPr>
  </w:style>
  <w:style w:type="paragraph" w:customStyle="1" w:styleId="1">
    <w:name w:val="申請書1"/>
    <w:basedOn w:val="a"/>
    <w:pPr>
      <w:ind w:left="3356" w:right="210" w:hanging="3146"/>
    </w:pPr>
  </w:style>
  <w:style w:type="paragraph" w:customStyle="1" w:styleId="33">
    <w:name w:val="左33字"/>
    <w:basedOn w:val="a"/>
    <w:pPr>
      <w:ind w:left="7132" w:right="210"/>
    </w:pPr>
  </w:style>
  <w:style w:type="paragraph" w:customStyle="1" w:styleId="32">
    <w:name w:val="左32字"/>
    <w:basedOn w:val="a"/>
    <w:pPr>
      <w:ind w:left="6922" w:right="210"/>
    </w:pPr>
  </w:style>
  <w:style w:type="paragraph" w:customStyle="1" w:styleId="31">
    <w:name w:val="左31字"/>
    <w:basedOn w:val="a"/>
    <w:pPr>
      <w:ind w:left="6712" w:right="210"/>
    </w:pPr>
  </w:style>
  <w:style w:type="paragraph" w:customStyle="1" w:styleId="30">
    <w:name w:val="左30字"/>
    <w:basedOn w:val="a"/>
    <w:pPr>
      <w:ind w:left="6503" w:right="210"/>
    </w:pPr>
  </w:style>
  <w:style w:type="paragraph" w:customStyle="1" w:styleId="29">
    <w:name w:val="左29字"/>
    <w:basedOn w:val="a"/>
    <w:pPr>
      <w:ind w:left="6293" w:right="210"/>
    </w:pPr>
  </w:style>
  <w:style w:type="paragraph" w:customStyle="1" w:styleId="28">
    <w:name w:val="左28字"/>
    <w:basedOn w:val="a"/>
    <w:pPr>
      <w:ind w:left="6083" w:right="210"/>
    </w:pPr>
  </w:style>
  <w:style w:type="paragraph" w:customStyle="1" w:styleId="27">
    <w:name w:val="左27字"/>
    <w:basedOn w:val="a"/>
    <w:pPr>
      <w:ind w:left="5873" w:right="210"/>
    </w:pPr>
  </w:style>
  <w:style w:type="paragraph" w:customStyle="1" w:styleId="26">
    <w:name w:val="左26字"/>
    <w:basedOn w:val="a"/>
    <w:pPr>
      <w:ind w:left="5664" w:right="210"/>
    </w:pPr>
  </w:style>
  <w:style w:type="paragraph" w:customStyle="1" w:styleId="25">
    <w:name w:val="左25字"/>
    <w:basedOn w:val="a"/>
    <w:pPr>
      <w:ind w:left="5454" w:right="210"/>
    </w:pPr>
  </w:style>
  <w:style w:type="paragraph" w:customStyle="1" w:styleId="24">
    <w:name w:val="左24字"/>
    <w:basedOn w:val="a"/>
    <w:pPr>
      <w:ind w:left="5244" w:right="210"/>
    </w:pPr>
  </w:style>
  <w:style w:type="paragraph" w:customStyle="1" w:styleId="23">
    <w:name w:val="左23字"/>
    <w:basedOn w:val="a"/>
    <w:pPr>
      <w:ind w:left="5034" w:right="210"/>
    </w:pPr>
  </w:style>
  <w:style w:type="paragraph" w:customStyle="1" w:styleId="22">
    <w:name w:val="左22字"/>
    <w:basedOn w:val="a"/>
    <w:pPr>
      <w:ind w:left="4825" w:right="210"/>
    </w:pPr>
  </w:style>
  <w:style w:type="paragraph" w:customStyle="1" w:styleId="21">
    <w:name w:val="左21字"/>
    <w:basedOn w:val="a"/>
    <w:pPr>
      <w:ind w:left="4615" w:right="210"/>
    </w:pPr>
  </w:style>
  <w:style w:type="paragraph" w:customStyle="1" w:styleId="20">
    <w:name w:val="左20字"/>
    <w:basedOn w:val="a"/>
    <w:pPr>
      <w:ind w:left="4405" w:right="210"/>
    </w:pPr>
  </w:style>
  <w:style w:type="paragraph" w:customStyle="1" w:styleId="19">
    <w:name w:val="左19字"/>
    <w:basedOn w:val="a"/>
    <w:pPr>
      <w:ind w:left="4195" w:right="210"/>
    </w:pPr>
  </w:style>
  <w:style w:type="paragraph" w:customStyle="1" w:styleId="13">
    <w:name w:val="左13字"/>
    <w:basedOn w:val="a"/>
    <w:pPr>
      <w:ind w:left="2937" w:right="210"/>
    </w:pPr>
  </w:style>
  <w:style w:type="paragraph" w:customStyle="1" w:styleId="12">
    <w:name w:val="左12字"/>
    <w:basedOn w:val="a"/>
    <w:pPr>
      <w:ind w:left="2727" w:right="210"/>
    </w:pPr>
  </w:style>
  <w:style w:type="paragraph" w:customStyle="1" w:styleId="11">
    <w:name w:val="左11字"/>
    <w:basedOn w:val="a"/>
    <w:pPr>
      <w:ind w:left="2517" w:right="210"/>
    </w:pPr>
  </w:style>
  <w:style w:type="paragraph" w:customStyle="1" w:styleId="10">
    <w:name w:val="左10字"/>
    <w:basedOn w:val="a"/>
    <w:pPr>
      <w:ind w:left="2307" w:right="210"/>
    </w:pPr>
  </w:style>
  <w:style w:type="paragraph" w:customStyle="1" w:styleId="09">
    <w:name w:val="左09字"/>
    <w:basedOn w:val="a"/>
    <w:pPr>
      <w:ind w:left="2098" w:right="210"/>
    </w:pPr>
  </w:style>
  <w:style w:type="paragraph" w:customStyle="1" w:styleId="08">
    <w:name w:val="左08字"/>
    <w:basedOn w:val="a"/>
    <w:pPr>
      <w:ind w:left="1887" w:right="210"/>
    </w:pPr>
  </w:style>
  <w:style w:type="paragraph" w:customStyle="1" w:styleId="07">
    <w:name w:val="左07字"/>
    <w:basedOn w:val="a"/>
    <w:pPr>
      <w:ind w:left="1678" w:right="210"/>
    </w:pPr>
  </w:style>
  <w:style w:type="paragraph" w:customStyle="1" w:styleId="06">
    <w:name w:val="左06字"/>
    <w:basedOn w:val="a"/>
    <w:pPr>
      <w:ind w:left="1468" w:right="210"/>
    </w:pPr>
  </w:style>
  <w:style w:type="paragraph" w:customStyle="1" w:styleId="05">
    <w:name w:val="左05字"/>
    <w:basedOn w:val="a"/>
    <w:pPr>
      <w:ind w:left="1259" w:right="210"/>
    </w:pPr>
  </w:style>
  <w:style w:type="paragraph" w:customStyle="1" w:styleId="04">
    <w:name w:val="左04字"/>
    <w:basedOn w:val="a"/>
    <w:pPr>
      <w:ind w:left="1049" w:right="210"/>
    </w:pPr>
  </w:style>
  <w:style w:type="paragraph" w:customStyle="1" w:styleId="03">
    <w:name w:val="左03字"/>
    <w:basedOn w:val="a"/>
    <w:pPr>
      <w:ind w:left="839" w:right="210"/>
    </w:pPr>
  </w:style>
  <w:style w:type="paragraph" w:customStyle="1" w:styleId="02">
    <w:name w:val="左02字"/>
    <w:basedOn w:val="a"/>
    <w:pPr>
      <w:ind w:left="629" w:right="210"/>
    </w:pPr>
  </w:style>
  <w:style w:type="paragraph" w:customStyle="1" w:styleId="111">
    <w:name w:val="契1_第1号第1条"/>
    <w:basedOn w:val="a"/>
    <w:pPr>
      <w:ind w:left="839" w:right="210" w:hanging="209"/>
    </w:pPr>
  </w:style>
  <w:style w:type="paragraph" w:customStyle="1" w:styleId="102">
    <w:name w:val="契1_左02字"/>
    <w:basedOn w:val="a"/>
    <w:pPr>
      <w:ind w:left="839" w:right="210" w:hanging="209"/>
    </w:pPr>
  </w:style>
  <w:style w:type="paragraph" w:customStyle="1" w:styleId="101">
    <w:name w:val="契1_左01字"/>
    <w:basedOn w:val="a"/>
    <w:pPr>
      <w:ind w:left="629" w:right="210" w:hanging="210"/>
    </w:pPr>
  </w:style>
  <w:style w:type="paragraph" w:customStyle="1" w:styleId="14">
    <w:name w:val="契1"/>
    <w:basedOn w:val="a"/>
    <w:pPr>
      <w:ind w:left="420" w:right="210" w:hanging="210"/>
    </w:pPr>
  </w:style>
  <w:style w:type="paragraph" w:customStyle="1" w:styleId="100">
    <w:name w:val="契_本文左10字"/>
    <w:basedOn w:val="a"/>
    <w:pPr>
      <w:ind w:left="2098" w:right="210" w:firstLine="210"/>
    </w:pPr>
  </w:style>
  <w:style w:type="paragraph" w:customStyle="1" w:styleId="080">
    <w:name w:val="契_本文左08字"/>
    <w:basedOn w:val="a"/>
    <w:pPr>
      <w:ind w:left="1678" w:right="210" w:firstLine="210"/>
    </w:pPr>
  </w:style>
  <w:style w:type="paragraph" w:customStyle="1" w:styleId="070">
    <w:name w:val="契_本文左07字"/>
    <w:basedOn w:val="a"/>
    <w:pPr>
      <w:ind w:left="1468" w:right="210" w:firstLine="209"/>
    </w:pPr>
  </w:style>
  <w:style w:type="paragraph" w:customStyle="1" w:styleId="050">
    <w:name w:val="契_本文左05字"/>
    <w:basedOn w:val="a"/>
    <w:pPr>
      <w:ind w:left="1049" w:right="210" w:firstLine="210"/>
    </w:pPr>
  </w:style>
  <w:style w:type="paragraph" w:customStyle="1" w:styleId="040">
    <w:name w:val="契_本文左04字"/>
    <w:basedOn w:val="a"/>
    <w:pPr>
      <w:ind w:left="839" w:right="210" w:firstLine="209"/>
    </w:pPr>
  </w:style>
  <w:style w:type="paragraph" w:customStyle="1" w:styleId="030">
    <w:name w:val="契_本文左03字"/>
    <w:basedOn w:val="a"/>
    <w:pPr>
      <w:ind w:left="629" w:right="210" w:firstLine="209"/>
    </w:pPr>
  </w:style>
  <w:style w:type="paragraph" w:customStyle="1" w:styleId="020">
    <w:name w:val="契_本文左02字"/>
    <w:basedOn w:val="a"/>
    <w:pPr>
      <w:ind w:left="420" w:right="210" w:firstLine="210"/>
    </w:pPr>
  </w:style>
  <w:style w:type="paragraph" w:customStyle="1" w:styleId="1020">
    <w:name w:val="契_第1条左02字"/>
    <w:basedOn w:val="a"/>
    <w:pPr>
      <w:ind w:left="839" w:right="210" w:hanging="210"/>
    </w:pPr>
  </w:style>
  <w:style w:type="paragraph" w:customStyle="1" w:styleId="1010">
    <w:name w:val="契_第1条左01字"/>
    <w:basedOn w:val="a"/>
    <w:pPr>
      <w:ind w:left="629" w:right="210" w:hanging="210"/>
    </w:pPr>
  </w:style>
  <w:style w:type="paragraph" w:customStyle="1" w:styleId="a4">
    <w:name w:val="契_本文"/>
    <w:basedOn w:val="a"/>
    <w:pPr>
      <w:ind w:left="210" w:right="210" w:firstLine="210"/>
    </w:pPr>
  </w:style>
  <w:style w:type="paragraph" w:customStyle="1" w:styleId="110">
    <w:name w:val="契_第1条(1)"/>
    <w:basedOn w:val="a"/>
    <w:pPr>
      <w:ind w:left="839" w:right="210" w:hanging="420"/>
    </w:pPr>
  </w:style>
  <w:style w:type="paragraph" w:customStyle="1" w:styleId="15">
    <w:name w:val="契_第1条"/>
    <w:basedOn w:val="a"/>
    <w:pPr>
      <w:ind w:left="420" w:right="210" w:hanging="210"/>
    </w:pPr>
  </w:style>
  <w:style w:type="paragraph" w:customStyle="1" w:styleId="-1">
    <w:name w:val="契_「備考」（注）①-1"/>
    <w:basedOn w:val="a"/>
    <w:pPr>
      <w:ind w:left="2098" w:right="210" w:hanging="209"/>
    </w:pPr>
  </w:style>
  <w:style w:type="paragraph" w:customStyle="1" w:styleId="a5">
    <w:name w:val="契_「備考」（注）①"/>
    <w:basedOn w:val="a"/>
    <w:pPr>
      <w:ind w:left="1887" w:right="210" w:hanging="210"/>
    </w:pPr>
  </w:style>
  <w:style w:type="paragraph" w:customStyle="1" w:styleId="1-1">
    <w:name w:val="契_「備考」（注）(1)-1"/>
    <w:basedOn w:val="a"/>
    <w:pPr>
      <w:ind w:left="2307" w:right="210" w:hanging="210"/>
    </w:pPr>
  </w:style>
  <w:style w:type="paragraph" w:customStyle="1" w:styleId="16">
    <w:name w:val="契_「備考」（注）(1)"/>
    <w:basedOn w:val="a"/>
    <w:pPr>
      <w:ind w:left="2098" w:right="210" w:hanging="419"/>
    </w:pPr>
  </w:style>
  <w:style w:type="paragraph" w:customStyle="1" w:styleId="-10">
    <w:name w:val="契_「備考」①-1"/>
    <w:basedOn w:val="a"/>
    <w:pPr>
      <w:ind w:left="1678" w:right="210" w:hanging="209"/>
    </w:pPr>
  </w:style>
  <w:style w:type="paragraph" w:customStyle="1" w:styleId="a6">
    <w:name w:val="契_「備考」①"/>
    <w:basedOn w:val="a"/>
    <w:pPr>
      <w:ind w:left="1468" w:right="210" w:hanging="209"/>
    </w:pPr>
  </w:style>
  <w:style w:type="paragraph" w:customStyle="1" w:styleId="17">
    <w:name w:val="契_「備考」1"/>
    <w:basedOn w:val="a"/>
    <w:pPr>
      <w:ind w:left="1049" w:right="210" w:hanging="209"/>
    </w:pPr>
  </w:style>
  <w:style w:type="paragraph" w:customStyle="1" w:styleId="18">
    <w:name w:val="契_「備考」（1）"/>
    <w:basedOn w:val="a"/>
    <w:pPr>
      <w:ind w:left="1259" w:right="210" w:hanging="418"/>
    </w:pPr>
  </w:style>
  <w:style w:type="paragraph" w:customStyle="1" w:styleId="12p">
    <w:name w:val="12p センター"/>
    <w:basedOn w:val="a"/>
    <w:pPr>
      <w:ind w:left="210" w:right="210"/>
      <w:jc w:val="center"/>
    </w:pPr>
    <w:rPr>
      <w:sz w:val="24"/>
    </w:rPr>
  </w:style>
  <w:style w:type="paragraph" w:customStyle="1" w:styleId="9">
    <w:name w:val="9ポ 右"/>
    <w:basedOn w:val="a"/>
    <w:pPr>
      <w:ind w:left="210" w:right="210"/>
      <w:jc w:val="right"/>
    </w:pPr>
    <w:rPr>
      <w:sz w:val="18"/>
    </w:rPr>
  </w:style>
  <w:style w:type="paragraph" w:customStyle="1" w:styleId="1021">
    <w:name w:val="契_「備考」(1)左02字"/>
    <w:basedOn w:val="a"/>
    <w:pPr>
      <w:ind w:left="1049" w:right="210" w:hanging="419"/>
    </w:pPr>
  </w:style>
  <w:style w:type="paragraph" w:customStyle="1" w:styleId="021">
    <w:name w:val="契_「備考」①左02字"/>
    <w:basedOn w:val="a"/>
    <w:pPr>
      <w:ind w:left="1259" w:right="210" w:hanging="210"/>
    </w:pPr>
  </w:style>
  <w:style w:type="paragraph" w:customStyle="1" w:styleId="112">
    <w:name w:val="契_本文左11字"/>
    <w:basedOn w:val="a"/>
    <w:pPr>
      <w:ind w:left="2307" w:right="210" w:firstLine="210"/>
    </w:pPr>
  </w:style>
  <w:style w:type="paragraph" w:styleId="a7">
    <w:name w:val="header"/>
    <w:basedOn w:val="a"/>
    <w:link w:val="a8"/>
    <w:uiPriority w:val="99"/>
    <w:unhideWhenUsed/>
    <w:rsid w:val="00B777D4"/>
    <w:pPr>
      <w:tabs>
        <w:tab w:val="center" w:pos="4252"/>
        <w:tab w:val="right" w:pos="8504"/>
      </w:tabs>
      <w:snapToGrid w:val="0"/>
    </w:pPr>
  </w:style>
  <w:style w:type="character" w:customStyle="1" w:styleId="a8">
    <w:name w:val="ヘッダー (文字)"/>
    <w:link w:val="a7"/>
    <w:uiPriority w:val="99"/>
    <w:rsid w:val="00B777D4"/>
    <w:rPr>
      <w:rFonts w:ascii="ＭＳ 明朝" w:eastAsia="ＭＳ 明朝"/>
      <w:color w:val="000000"/>
      <w:sz w:val="21"/>
    </w:rPr>
  </w:style>
  <w:style w:type="paragraph" w:styleId="a9">
    <w:name w:val="footer"/>
    <w:basedOn w:val="a"/>
    <w:link w:val="aa"/>
    <w:uiPriority w:val="99"/>
    <w:unhideWhenUsed/>
    <w:rsid w:val="00B777D4"/>
    <w:pPr>
      <w:tabs>
        <w:tab w:val="center" w:pos="4252"/>
        <w:tab w:val="right" w:pos="8504"/>
      </w:tabs>
      <w:snapToGrid w:val="0"/>
    </w:pPr>
  </w:style>
  <w:style w:type="character" w:customStyle="1" w:styleId="aa">
    <w:name w:val="フッター (文字)"/>
    <w:link w:val="a9"/>
    <w:uiPriority w:val="99"/>
    <w:rsid w:val="00B777D4"/>
    <w:rPr>
      <w:rFonts w:ascii="ＭＳ 明朝" w:eastAsia="ＭＳ 明朝"/>
      <w:color w:val="000000"/>
      <w:sz w:val="21"/>
    </w:rPr>
  </w:style>
  <w:style w:type="paragraph" w:styleId="ab">
    <w:name w:val="Balloon Text"/>
    <w:basedOn w:val="a"/>
    <w:link w:val="ac"/>
    <w:uiPriority w:val="99"/>
    <w:semiHidden/>
    <w:unhideWhenUsed/>
    <w:rsid w:val="00EA2F16"/>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EA2F16"/>
    <w:rPr>
      <w:rFonts w:ascii="游ゴシック Light" w:eastAsia="游ゴシック Light" w:hAnsi="游ゴシック Light" w:cs="Times New Roman"/>
      <w:color w:val="000000"/>
      <w:sz w:val="18"/>
      <w:szCs w:val="18"/>
    </w:rPr>
  </w:style>
  <w:style w:type="table" w:styleId="ad">
    <w:name w:val="Table Grid"/>
    <w:basedOn w:val="a1"/>
    <w:uiPriority w:val="39"/>
    <w:rsid w:val="00272941"/>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23896"/>
    <w:rPr>
      <w:rFonts w:ascii="ＭＳ 明朝" w:eastAsia="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1533</Words>
  <Characters>1550</Characters>
  <DocSecurity>0</DocSecurity>
  <Lines>81</Lines>
  <Paragraphs>85</Paragraphs>
  <ScaleCrop>false</ScaleCrop>
  <HeadingPairs>
    <vt:vector size="2" baseType="variant">
      <vt:variant>
        <vt:lpstr>タイトル</vt:lpstr>
      </vt:variant>
      <vt:variant>
        <vt:i4>1</vt:i4>
      </vt:variant>
    </vt:vector>
  </HeadingPairs>
  <TitlesOfParts>
    <vt:vector size="1" baseType="lpstr">
      <vt:lpstr>森林組合生産森林組合森林組合連合会模範定款例</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2017-03-23T09:59:00Z</cp:lastPrinted>
  <dcterms:created xsi:type="dcterms:W3CDTF">2023-06-07T08:03:00Z</dcterms:created>
  <dcterms:modified xsi:type="dcterms:W3CDTF">2024-03-22T10:30:00Z</dcterms:modified>
</cp:coreProperties>
</file>