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CA9" w:rsidRDefault="007757A0">
      <w:pPr>
        <w:spacing w:after="60" w:line="259" w:lineRule="auto"/>
        <w:ind w:left="165" w:firstLine="0"/>
        <w:jc w:val="center"/>
      </w:pPr>
      <w:bookmarkStart w:id="0" w:name="_Hlk184916886"/>
      <w:bookmarkStart w:id="1" w:name="_Hlk184916639"/>
      <w:r>
        <w:rPr>
          <w:sz w:val="30"/>
        </w:rPr>
        <w:t xml:space="preserve">附属書 生産森林組合役員選任規程例の特例 </w:t>
      </w:r>
    </w:p>
    <w:bookmarkEnd w:id="0"/>
    <w:p w:rsidR="00D12CA9" w:rsidRDefault="007757A0">
      <w:pPr>
        <w:spacing w:after="48" w:line="259" w:lineRule="auto"/>
        <w:ind w:left="0" w:firstLine="0"/>
      </w:pPr>
      <w:r>
        <w:t xml:space="preserve"> </w:t>
      </w:r>
      <w:bookmarkStart w:id="2" w:name="_Hlk184916894"/>
    </w:p>
    <w:p w:rsidR="00D12CA9" w:rsidRDefault="007757A0">
      <w:pPr>
        <w:ind w:left="196" w:firstLine="211"/>
      </w:pPr>
      <w:bookmarkStart w:id="3" w:name="_Hlk184916922"/>
      <w:r>
        <w:t>役員の選任の決議において書面又は代理人による議決権の行使を認める生産森林組合にあっては、附属書生産森林組合役員選任規程例の一部を次のように改正する。</w:t>
      </w:r>
      <w:bookmarkEnd w:id="3"/>
      <w:r>
        <w:t xml:space="preserve"> </w:t>
      </w:r>
    </w:p>
    <w:p w:rsidR="00D12CA9" w:rsidRDefault="007757A0">
      <w:pPr>
        <w:spacing w:after="47" w:line="259" w:lineRule="auto"/>
        <w:ind w:left="0" w:firstLine="0"/>
      </w:pPr>
      <w:r>
        <w:t xml:space="preserve"> </w:t>
      </w:r>
    </w:p>
    <w:p w:rsidR="00D12CA9" w:rsidRDefault="007757A0">
      <w:pPr>
        <w:ind w:left="432"/>
      </w:pPr>
      <w:bookmarkStart w:id="4" w:name="_Hlk184916937"/>
      <w:r>
        <w:t xml:space="preserve">第３条第２項を次のように改める。 </w:t>
      </w:r>
    </w:p>
    <w:p w:rsidR="00D12CA9" w:rsidRDefault="007757A0">
      <w:pPr>
        <w:numPr>
          <w:ilvl w:val="0"/>
          <w:numId w:val="1"/>
        </w:numPr>
        <w:ind w:left="618" w:hanging="422"/>
      </w:pPr>
      <w:r>
        <w:t xml:space="preserve">役員の選任に係る総会招集の通知は、総会の10日前までに発し、総会に提出すべき役員の選任に関する議案を示して行うものとする。 </w:t>
      </w:r>
    </w:p>
    <w:bookmarkEnd w:id="4"/>
    <w:p w:rsidR="00D12CA9" w:rsidRDefault="007757A0">
      <w:pPr>
        <w:spacing w:after="48" w:line="259" w:lineRule="auto"/>
        <w:ind w:left="0" w:firstLine="0"/>
      </w:pPr>
      <w:r>
        <w:t xml:space="preserve"> </w:t>
      </w:r>
    </w:p>
    <w:p w:rsidR="00D12CA9" w:rsidRDefault="007757A0">
      <w:pPr>
        <w:ind w:left="432"/>
      </w:pPr>
      <w:r>
        <w:t xml:space="preserve">第３条第２項の次に次の３項を加える。 </w:t>
      </w:r>
    </w:p>
    <w:p w:rsidR="00D12CA9" w:rsidRDefault="007757A0">
      <w:pPr>
        <w:numPr>
          <w:ilvl w:val="0"/>
          <w:numId w:val="1"/>
        </w:numPr>
        <w:ind w:left="618" w:hanging="422"/>
      </w:pPr>
      <w:r>
        <w:t xml:space="preserve">前項の通知に際して、総会参考書類には、当該各号に定める事項を記載しなければならない。 </w:t>
      </w:r>
    </w:p>
    <w:p w:rsidR="00D12CA9" w:rsidRDefault="007757A0">
      <w:pPr>
        <w:numPr>
          <w:ilvl w:val="1"/>
          <w:numId w:val="1"/>
        </w:numPr>
        <w:ind w:left="844" w:hanging="422"/>
      </w:pPr>
      <w:r>
        <w:t xml:space="preserve">理事の選任に関する議案 </w:t>
      </w:r>
    </w:p>
    <w:p w:rsidR="00D12CA9" w:rsidRDefault="007757A0">
      <w:pPr>
        <w:numPr>
          <w:ilvl w:val="2"/>
          <w:numId w:val="1"/>
        </w:numPr>
        <w:ind w:hanging="422"/>
      </w:pPr>
      <w:r>
        <w:t xml:space="preserve">候補者の氏名、生年月日及び略歴 </w:t>
      </w:r>
    </w:p>
    <w:p w:rsidR="00D12CA9" w:rsidRDefault="007757A0">
      <w:pPr>
        <w:numPr>
          <w:ilvl w:val="2"/>
          <w:numId w:val="1"/>
        </w:numPr>
        <w:ind w:hanging="422"/>
      </w:pPr>
      <w:r>
        <w:t xml:space="preserve">就任の承諾を得ていないときは、その旨 </w:t>
      </w:r>
    </w:p>
    <w:p w:rsidR="00D12CA9" w:rsidRDefault="007757A0">
      <w:pPr>
        <w:numPr>
          <w:ilvl w:val="2"/>
          <w:numId w:val="1"/>
        </w:numPr>
        <w:ind w:hanging="422"/>
      </w:pPr>
      <w:r>
        <w:t xml:space="preserve">候補者と組合との間に特別の利害関係があるときは、その事実の概要 ニ 候補者が現に組合の理事であるときは、当組合における地位及び担当 </w:t>
      </w:r>
    </w:p>
    <w:p w:rsidR="00D12CA9" w:rsidRDefault="007757A0">
      <w:pPr>
        <w:numPr>
          <w:ilvl w:val="1"/>
          <w:numId w:val="1"/>
        </w:numPr>
        <w:ind w:left="844" w:hanging="422"/>
      </w:pPr>
      <w:r>
        <w:t xml:space="preserve">監事の選任に関する議案 </w:t>
      </w:r>
    </w:p>
    <w:p w:rsidR="00D12CA9" w:rsidRDefault="007757A0">
      <w:pPr>
        <w:numPr>
          <w:ilvl w:val="2"/>
          <w:numId w:val="1"/>
        </w:numPr>
        <w:ind w:hanging="422"/>
      </w:pPr>
      <w:r>
        <w:t xml:space="preserve">候補者の氏名、生年月日及び略歴 </w:t>
      </w:r>
    </w:p>
    <w:p w:rsidR="00D12CA9" w:rsidRDefault="007757A0">
      <w:pPr>
        <w:numPr>
          <w:ilvl w:val="2"/>
          <w:numId w:val="1"/>
        </w:numPr>
        <w:ind w:hanging="422"/>
      </w:pPr>
      <w:r>
        <w:t xml:space="preserve">組合との間に特別の利害関係があるときは、その事実の概要 ハ 就任の承諾を得ていないときは、その旨 </w:t>
      </w:r>
    </w:p>
    <w:p w:rsidR="00D12CA9" w:rsidRDefault="007757A0">
      <w:pPr>
        <w:numPr>
          <w:ilvl w:val="2"/>
          <w:numId w:val="2"/>
        </w:numPr>
        <w:ind w:hanging="422"/>
      </w:pPr>
      <w:r>
        <w:t xml:space="preserve">監事が、理事に対し、監事の選任を総会の目的とすること又は監事の選任に関する議案を提出することを請求したことにより提出されたものであるときは、その旨 </w:t>
      </w:r>
    </w:p>
    <w:p w:rsidR="00D12CA9" w:rsidRDefault="007757A0">
      <w:pPr>
        <w:numPr>
          <w:ilvl w:val="2"/>
          <w:numId w:val="2"/>
        </w:numPr>
        <w:ind w:hanging="422"/>
      </w:pPr>
      <w:r>
        <w:t xml:space="preserve">総会において、監事の選任について、監事の意見があるときは、その意見の内容の概要 </w:t>
      </w:r>
    </w:p>
    <w:p w:rsidR="00D12CA9" w:rsidRDefault="007757A0">
      <w:pPr>
        <w:numPr>
          <w:ilvl w:val="0"/>
          <w:numId w:val="1"/>
        </w:numPr>
        <w:ind w:left="618" w:hanging="422"/>
      </w:pPr>
      <w:r>
        <w:t xml:space="preserve">第２項の通知に際して、候補者の選任についての賛否（棄権の欄を設ける場合にあっては、棄権を含む。）を記載する欄、議決権の行使の期限及び書面で議決権行使する場合の方法を記載した議決権行使書面（以下「議決権行使書面」という。）を交付しなければならない。 </w:t>
      </w:r>
    </w:p>
    <w:p w:rsidR="00D12CA9" w:rsidRDefault="007757A0">
      <w:pPr>
        <w:numPr>
          <w:ilvl w:val="0"/>
          <w:numId w:val="1"/>
        </w:numPr>
        <w:ind w:left="618" w:hanging="422"/>
      </w:pPr>
      <w:r>
        <w:t xml:space="preserve">第１項の決議は、組合員の２分の１以上が出席しなければ行うことができない。この場合において、定款第46条の規定により代理人をもって議決権を行う者並びに第46条の２及び第６条の２の規定により書面をもって議決権を行う者は、これを出席者とみなす。 </w:t>
      </w:r>
    </w:p>
    <w:p w:rsidR="00D12CA9" w:rsidRDefault="007757A0">
      <w:pPr>
        <w:spacing w:after="48" w:line="259" w:lineRule="auto"/>
        <w:ind w:left="0" w:firstLine="0"/>
      </w:pPr>
      <w:r>
        <w:t xml:space="preserve"> </w:t>
      </w:r>
    </w:p>
    <w:p w:rsidR="00D12CA9" w:rsidRDefault="007757A0">
      <w:pPr>
        <w:ind w:left="432"/>
      </w:pPr>
      <w:r>
        <w:t xml:space="preserve">第６条第３項の次に次の１項を加える。 </w:t>
      </w:r>
    </w:p>
    <w:p w:rsidR="00D12CA9" w:rsidRDefault="007757A0" w:rsidP="00BA37DF">
      <w:pPr>
        <w:tabs>
          <w:tab w:val="left" w:pos="567"/>
        </w:tabs>
        <w:ind w:left="407" w:hanging="211"/>
      </w:pPr>
      <w:r>
        <w:t xml:space="preserve">④ </w:t>
      </w:r>
      <w:r w:rsidR="00BA37DF">
        <w:t xml:space="preserve"> </w:t>
      </w:r>
      <w:r>
        <w:t xml:space="preserve">代理人は、投票しようとするときは、組合員名簿の記載その他により当該代理に係る本人の組合員資格を明らかにしなければならない。 </w:t>
      </w:r>
    </w:p>
    <w:p w:rsidR="00D12CA9" w:rsidRDefault="007757A0">
      <w:pPr>
        <w:spacing w:after="48" w:line="259" w:lineRule="auto"/>
        <w:ind w:left="0" w:firstLine="0"/>
      </w:pPr>
      <w:r>
        <w:t xml:space="preserve"> </w:t>
      </w:r>
    </w:p>
    <w:p w:rsidR="00D12CA9" w:rsidRDefault="007757A0">
      <w:pPr>
        <w:ind w:left="432"/>
      </w:pPr>
      <w:r>
        <w:t xml:space="preserve">第６条の次に次の２条を加える。 </w:t>
      </w:r>
      <w:bookmarkStart w:id="5" w:name="_GoBack"/>
      <w:bookmarkEnd w:id="5"/>
    </w:p>
    <w:p w:rsidR="00D12CA9" w:rsidRDefault="007757A0">
      <w:pPr>
        <w:ind w:left="432"/>
      </w:pPr>
      <w:r>
        <w:t xml:space="preserve">（書面による議決権行使） </w:t>
      </w:r>
    </w:p>
    <w:p w:rsidR="00D70E79" w:rsidRDefault="007757A0" w:rsidP="00D70E79">
      <w:pPr>
        <w:spacing w:after="6"/>
        <w:ind w:left="407" w:hanging="211"/>
      </w:pPr>
      <w:r>
        <w:t>第６条の２ 組合員は、役員の選任について書面をもって議決権を行うときは、前条第２項の規定にかかわらず、定款第46条の２第３項の規定により役員の選任に関する議案について、議決権行使書面に賛否を記載し、これに署名の上、総会の日時の直前の業務時間の終了時（総会を招集</w:t>
      </w:r>
      <w:r>
        <w:lastRenderedPageBreak/>
        <w:t>する場合に定める事項として、理事会が特定の時（総会の日より前であって、総会の招集の通知を発したときから10日を経過した日以後の時に限る。）を定めた場合は、その特定の時）まで</w:t>
      </w:r>
      <w:bookmarkEnd w:id="1"/>
      <w:bookmarkEnd w:id="2"/>
      <w:r w:rsidR="00D70E79">
        <w:rPr>
          <w:rFonts w:hint="eastAsia"/>
        </w:rPr>
        <w:t>に、この組合に提出しなければならない。</w:t>
      </w:r>
    </w:p>
    <w:p w:rsidR="00D70E79" w:rsidRDefault="007757A0" w:rsidP="00D70E79">
      <w:pPr>
        <w:spacing w:after="6"/>
        <w:ind w:left="407" w:hanging="211"/>
      </w:pPr>
      <w:r>
        <w:t>②</w:t>
      </w:r>
      <w:r w:rsidR="00BA37DF">
        <w:rPr>
          <w:rFonts w:hint="eastAsia"/>
        </w:rPr>
        <w:t xml:space="preserve">　</w:t>
      </w:r>
      <w:r>
        <w:t>提出された議決権行使書面の取扱に関する事項は、役員選任投票の公正が確保されるよう規約で定める。</w:t>
      </w:r>
    </w:p>
    <w:p w:rsidR="00D12CA9" w:rsidRDefault="007757A0" w:rsidP="00D70E79">
      <w:pPr>
        <w:spacing w:after="6"/>
        <w:ind w:left="407" w:hanging="211"/>
      </w:pPr>
      <w:r>
        <w:t>第６条の３</w:t>
      </w:r>
      <w:r w:rsidR="00BA37DF">
        <w:rPr>
          <w:rFonts w:hint="eastAsia"/>
        </w:rPr>
        <w:t xml:space="preserve">　</w:t>
      </w:r>
      <w:r>
        <w:t>組合は総会の日から３月間、第６条の規定により提出された投票用紙及び前条の規定により提出された議決権行使書</w:t>
      </w:r>
      <w:r w:rsidRPr="00D70E79">
        <w:rPr>
          <w:color w:val="auto"/>
        </w:rPr>
        <w:t>面を主たる事務所に備えて置かなければならない。</w:t>
      </w:r>
      <w:r>
        <w:t xml:space="preserve"> </w:t>
      </w:r>
    </w:p>
    <w:p w:rsidR="00D12CA9" w:rsidRDefault="00BA37DF">
      <w:pPr>
        <w:numPr>
          <w:ilvl w:val="0"/>
          <w:numId w:val="3"/>
        </w:numPr>
        <w:ind w:hanging="211"/>
      </w:pPr>
      <w:r>
        <w:rPr>
          <w:rFonts w:hint="eastAsia"/>
        </w:rPr>
        <w:t xml:space="preserve">　</w:t>
      </w:r>
      <w:r w:rsidR="007757A0">
        <w:t xml:space="preserve">組合員は、組合の業務時間内は、いつでも、提出された投票用紙及び議決権行使書面の閲覧又は謄写の請求をすることができる。 </w:t>
      </w:r>
    </w:p>
    <w:p w:rsidR="00D12CA9" w:rsidRDefault="00BA37DF">
      <w:pPr>
        <w:numPr>
          <w:ilvl w:val="0"/>
          <w:numId w:val="3"/>
        </w:numPr>
        <w:ind w:hanging="211"/>
      </w:pPr>
      <w:r>
        <w:rPr>
          <w:rFonts w:hint="eastAsia"/>
        </w:rPr>
        <w:t xml:space="preserve">　</w:t>
      </w:r>
      <w:r w:rsidR="007757A0">
        <w:t xml:space="preserve">組合は、前項の請求があったときは、次のいずれかに該当する場合を除き、これを拒むことができない。 </w:t>
      </w:r>
    </w:p>
    <w:p w:rsidR="00D12CA9" w:rsidRDefault="00BA37DF">
      <w:pPr>
        <w:numPr>
          <w:ilvl w:val="1"/>
          <w:numId w:val="3"/>
        </w:numPr>
        <w:ind w:left="633" w:hanging="211"/>
      </w:pPr>
      <w:r>
        <w:rPr>
          <w:rFonts w:hint="eastAsia"/>
        </w:rPr>
        <w:t xml:space="preserve">　</w:t>
      </w:r>
      <w:r w:rsidR="007757A0">
        <w:t xml:space="preserve">当該請求を行う組合員（以下この項において「請求者」という。）がその権利の確保又は行使に関する調査以外の目的で請求を行ったとき。 </w:t>
      </w:r>
    </w:p>
    <w:p w:rsidR="00D12CA9" w:rsidRDefault="00BA37DF">
      <w:pPr>
        <w:numPr>
          <w:ilvl w:val="1"/>
          <w:numId w:val="3"/>
        </w:numPr>
        <w:ind w:left="633" w:hanging="211"/>
      </w:pPr>
      <w:r>
        <w:rPr>
          <w:rFonts w:hint="eastAsia"/>
        </w:rPr>
        <w:t xml:space="preserve">　</w:t>
      </w:r>
      <w:r w:rsidR="007757A0">
        <w:t xml:space="preserve">請求者が組合の業務の遂行を妨げ、又は組合員の共同の利益を害する目的で請求を行ったとき。 </w:t>
      </w:r>
    </w:p>
    <w:p w:rsidR="00D12CA9" w:rsidRDefault="00BA37DF">
      <w:pPr>
        <w:numPr>
          <w:ilvl w:val="1"/>
          <w:numId w:val="3"/>
        </w:numPr>
        <w:ind w:left="633" w:hanging="211"/>
      </w:pPr>
      <w:r>
        <w:rPr>
          <w:rFonts w:hint="eastAsia"/>
        </w:rPr>
        <w:t xml:space="preserve">　</w:t>
      </w:r>
      <w:r w:rsidR="007757A0">
        <w:t xml:space="preserve">請求者が前項の投票用紙及び議決権行使書面の閲覧又は謄写によって知り得た事実を利益を得て第三者に通報するため請求を行ったとき。 </w:t>
      </w:r>
    </w:p>
    <w:p w:rsidR="00D12CA9" w:rsidRDefault="00BA37DF">
      <w:pPr>
        <w:numPr>
          <w:ilvl w:val="1"/>
          <w:numId w:val="3"/>
        </w:numPr>
        <w:ind w:left="633" w:hanging="211"/>
      </w:pPr>
      <w:r>
        <w:rPr>
          <w:rFonts w:hint="eastAsia"/>
        </w:rPr>
        <w:t xml:space="preserve">　</w:t>
      </w:r>
      <w:r w:rsidR="007757A0">
        <w:t xml:space="preserve">請求者が、過去２年以内において、前項の投票用紙及び議決権行使書面の閲覧又は謄写によって知り得た事実を利益を得て第三者に通報したことがあるものであるとき。 </w:t>
      </w:r>
    </w:p>
    <w:p w:rsidR="00D12CA9" w:rsidRDefault="007757A0">
      <w:pPr>
        <w:ind w:left="644"/>
      </w:pPr>
      <w:r>
        <w:t xml:space="preserve">「備考」 </w:t>
      </w:r>
    </w:p>
    <w:p w:rsidR="00D12CA9" w:rsidRDefault="007757A0">
      <w:pPr>
        <w:spacing w:after="48" w:line="259" w:lineRule="auto"/>
        <w:ind w:left="0" w:right="46" w:firstLine="0"/>
        <w:jc w:val="right"/>
      </w:pPr>
      <w:r>
        <w:t>総代会制を採用している組合の場合は、この規程中「総会」を「総代会」、「組合員」を</w:t>
      </w:r>
    </w:p>
    <w:p w:rsidR="00D12CA9" w:rsidRDefault="007757A0">
      <w:pPr>
        <w:ind w:left="856"/>
      </w:pPr>
      <w:r>
        <w:t xml:space="preserve">「総代」と読み替えること。 </w:t>
      </w:r>
    </w:p>
    <w:p w:rsidR="00D12CA9" w:rsidRDefault="007757A0" w:rsidP="00BA37DF">
      <w:pPr>
        <w:spacing w:after="6783" w:line="259" w:lineRule="auto"/>
        <w:ind w:left="0" w:firstLine="0"/>
      </w:pPr>
      <w:r>
        <w:t xml:space="preserve"> </w:t>
      </w:r>
    </w:p>
    <w:sectPr w:rsidR="00D12CA9" w:rsidSect="00BA37DF">
      <w:footerReference w:type="default" r:id="rId8"/>
      <w:pgSz w:w="11904" w:h="16840"/>
      <w:pgMar w:top="1588" w:right="1247" w:bottom="1531"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7A0" w:rsidRDefault="007757A0" w:rsidP="007757A0">
      <w:pPr>
        <w:spacing w:after="0" w:line="240" w:lineRule="auto"/>
      </w:pPr>
      <w:r>
        <w:separator/>
      </w:r>
    </w:p>
  </w:endnote>
  <w:endnote w:type="continuationSeparator" w:id="0">
    <w:p w:rsidR="007757A0" w:rsidRDefault="007757A0" w:rsidP="0077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746352"/>
      <w:docPartObj>
        <w:docPartGallery w:val="Page Numbers (Bottom of Page)"/>
        <w:docPartUnique/>
      </w:docPartObj>
    </w:sdtPr>
    <w:sdtContent>
      <w:p w:rsidR="00702B47" w:rsidRDefault="00702B47">
        <w:pPr>
          <w:pStyle w:val="a5"/>
          <w:jc w:val="center"/>
        </w:pPr>
        <w:r>
          <w:fldChar w:fldCharType="begin"/>
        </w:r>
        <w:r>
          <w:instrText>PAGE   \* MERGEFORMAT</w:instrText>
        </w:r>
        <w:r>
          <w:fldChar w:fldCharType="separate"/>
        </w:r>
        <w:r>
          <w:rPr>
            <w:lang w:val="ja-JP"/>
          </w:rPr>
          <w:t>2</w:t>
        </w:r>
        <w:r>
          <w:fldChar w:fldCharType="end"/>
        </w:r>
      </w:p>
    </w:sdtContent>
  </w:sdt>
  <w:p w:rsidR="00702B47" w:rsidRDefault="00702B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7A0" w:rsidRDefault="007757A0" w:rsidP="007757A0">
      <w:pPr>
        <w:spacing w:after="0" w:line="240" w:lineRule="auto"/>
      </w:pPr>
      <w:r>
        <w:separator/>
      </w:r>
    </w:p>
  </w:footnote>
  <w:footnote w:type="continuationSeparator" w:id="0">
    <w:p w:rsidR="007757A0" w:rsidRDefault="007757A0" w:rsidP="00775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6C42"/>
    <w:multiLevelType w:val="hybridMultilevel"/>
    <w:tmpl w:val="F35CD76C"/>
    <w:lvl w:ilvl="0" w:tplc="DF740994">
      <w:start w:val="2"/>
      <w:numFmt w:val="decimalEnclosedCircle"/>
      <w:lvlText w:val="%1"/>
      <w:lvlJc w:val="left"/>
      <w:pPr>
        <w:ind w:left="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D098DE">
      <w:start w:val="1"/>
      <w:numFmt w:val="decimalFullWidth"/>
      <w:lvlText w:val="%2"/>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920FED6">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71E47DE">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70C968C">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74AABE">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89C4A9A">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752CDD2">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B6A01EE">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76A77D6"/>
    <w:multiLevelType w:val="hybridMultilevel"/>
    <w:tmpl w:val="249856D4"/>
    <w:lvl w:ilvl="0" w:tplc="55701CD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7CAC0C6">
      <w:start w:val="1"/>
      <w:numFmt w:val="lowerLetter"/>
      <w:lvlText w:val="%2"/>
      <w:lvlJc w:val="left"/>
      <w:pPr>
        <w:ind w:left="6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F8C0FC">
      <w:start w:val="4"/>
      <w:numFmt w:val="irohaFullWidth"/>
      <w:lvlText w:val="%3"/>
      <w:lvlJc w:val="left"/>
      <w:pPr>
        <w:ind w:left="10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F987ABE">
      <w:start w:val="1"/>
      <w:numFmt w:val="decimal"/>
      <w:lvlText w:val="%4"/>
      <w:lvlJc w:val="left"/>
      <w:pPr>
        <w:ind w:left="17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3D00D76">
      <w:start w:val="1"/>
      <w:numFmt w:val="lowerLetter"/>
      <w:lvlText w:val="%5"/>
      <w:lvlJc w:val="left"/>
      <w:pPr>
        <w:ind w:left="24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A847A0">
      <w:start w:val="1"/>
      <w:numFmt w:val="lowerRoman"/>
      <w:lvlText w:val="%6"/>
      <w:lvlJc w:val="left"/>
      <w:pPr>
        <w:ind w:left="31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E0710">
      <w:start w:val="1"/>
      <w:numFmt w:val="decimal"/>
      <w:lvlText w:val="%7"/>
      <w:lvlJc w:val="left"/>
      <w:pPr>
        <w:ind w:left="38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4A0C8F8">
      <w:start w:val="1"/>
      <w:numFmt w:val="lowerLetter"/>
      <w:lvlText w:val="%8"/>
      <w:lvlJc w:val="left"/>
      <w:pPr>
        <w:ind w:left="45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C42BC08">
      <w:start w:val="1"/>
      <w:numFmt w:val="lowerRoman"/>
      <w:lvlText w:val="%9"/>
      <w:lvlJc w:val="left"/>
      <w:pPr>
        <w:ind w:left="53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85352FB"/>
    <w:multiLevelType w:val="hybridMultilevel"/>
    <w:tmpl w:val="5AD4F03E"/>
    <w:lvl w:ilvl="0" w:tplc="0324C5BA">
      <w:start w:val="2"/>
      <w:numFmt w:val="decimalEnclosedCircle"/>
      <w:lvlText w:val="%1"/>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9F252B0">
      <w:start w:val="1"/>
      <w:numFmt w:val="decimalFullWidth"/>
      <w:lvlText w:val="%2"/>
      <w:lvlJc w:val="left"/>
      <w:pPr>
        <w:ind w:left="8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2647E36">
      <w:start w:val="1"/>
      <w:numFmt w:val="irohaFullWidth"/>
      <w:lvlText w:val="%3"/>
      <w:lvlJc w:val="left"/>
      <w:pPr>
        <w:ind w:left="10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13AC41C">
      <w:start w:val="1"/>
      <w:numFmt w:val="decimal"/>
      <w:lvlText w:val="%4"/>
      <w:lvlJc w:val="left"/>
      <w:pPr>
        <w:ind w:left="17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F7C5908">
      <w:start w:val="1"/>
      <w:numFmt w:val="lowerLetter"/>
      <w:lvlText w:val="%5"/>
      <w:lvlJc w:val="left"/>
      <w:pPr>
        <w:ind w:left="24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EE247E">
      <w:start w:val="1"/>
      <w:numFmt w:val="lowerRoman"/>
      <w:lvlText w:val="%6"/>
      <w:lvlJc w:val="left"/>
      <w:pPr>
        <w:ind w:left="31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5A86DBE">
      <w:start w:val="1"/>
      <w:numFmt w:val="decimal"/>
      <w:lvlText w:val="%7"/>
      <w:lvlJc w:val="left"/>
      <w:pPr>
        <w:ind w:left="38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E41D56">
      <w:start w:val="1"/>
      <w:numFmt w:val="lowerLetter"/>
      <w:lvlText w:val="%8"/>
      <w:lvlJc w:val="left"/>
      <w:pPr>
        <w:ind w:left="45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F92FBF2">
      <w:start w:val="1"/>
      <w:numFmt w:val="lowerRoman"/>
      <w:lvlText w:val="%9"/>
      <w:lvlJc w:val="left"/>
      <w:pPr>
        <w:ind w:left="53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CA9"/>
    <w:rsid w:val="00702B47"/>
    <w:rsid w:val="007757A0"/>
    <w:rsid w:val="00BA37DF"/>
    <w:rsid w:val="00D12CA9"/>
    <w:rsid w:val="00D70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5242BD7-DA96-4EC2-940A-C0F5A4E8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301" w:lineRule="auto"/>
      <w:ind w:left="221"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7A0"/>
    <w:pPr>
      <w:tabs>
        <w:tab w:val="center" w:pos="4252"/>
        <w:tab w:val="right" w:pos="8504"/>
      </w:tabs>
      <w:snapToGrid w:val="0"/>
    </w:pPr>
  </w:style>
  <w:style w:type="character" w:customStyle="1" w:styleId="a4">
    <w:name w:val="ヘッダー (文字)"/>
    <w:basedOn w:val="a0"/>
    <w:link w:val="a3"/>
    <w:uiPriority w:val="99"/>
    <w:rsid w:val="007757A0"/>
    <w:rPr>
      <w:rFonts w:ascii="ＭＳ 明朝" w:eastAsia="ＭＳ 明朝" w:hAnsi="ＭＳ 明朝" w:cs="ＭＳ 明朝"/>
      <w:color w:val="000000"/>
    </w:rPr>
  </w:style>
  <w:style w:type="paragraph" w:styleId="a5">
    <w:name w:val="footer"/>
    <w:basedOn w:val="a"/>
    <w:link w:val="a6"/>
    <w:uiPriority w:val="99"/>
    <w:unhideWhenUsed/>
    <w:rsid w:val="007757A0"/>
    <w:pPr>
      <w:tabs>
        <w:tab w:val="center" w:pos="4252"/>
        <w:tab w:val="right" w:pos="8504"/>
      </w:tabs>
      <w:snapToGrid w:val="0"/>
    </w:pPr>
  </w:style>
  <w:style w:type="character" w:customStyle="1" w:styleId="a6">
    <w:name w:val="フッター (文字)"/>
    <w:basedOn w:val="a0"/>
    <w:link w:val="a5"/>
    <w:uiPriority w:val="99"/>
    <w:rsid w:val="007757A0"/>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7E1A5-59A6-4DA0-9793-08C5D731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&lt;4D6963726F736F667420576F7264202D20874490B68E59905897D191678D8796CD94CD92E88ABC97E15F32343033323189BA90FC82A082E82E646F6378&gt;</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&lt;4D6963726F736F667420576F7264202D20874490B68E59905897D191678D8796CD94CD92E88ABC97E15F32343033323189BA90FC82A082E82E646F6378&gt;</dc:title>
  <dc:subject/>
  <dc:creator>&lt;89C193A18EE989B9284B41544F416B616E6529&gt;</dc:creator>
  <cp:keywords/>
  <cp:lastModifiedBy>川浪　瑞己</cp:lastModifiedBy>
  <cp:revision>4</cp:revision>
  <dcterms:created xsi:type="dcterms:W3CDTF">2024-12-12T08:11:00Z</dcterms:created>
  <dcterms:modified xsi:type="dcterms:W3CDTF">2024-12-13T00:47:00Z</dcterms:modified>
</cp:coreProperties>
</file>